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2894" w:rsidRDefault="00746E76" w:rsidP="00536812">
      <w:pPr>
        <w:pStyle w:val="berschrift1"/>
        <w:rPr>
          <w:noProof/>
        </w:rPr>
      </w:pPr>
      <w:bookmarkStart w:id="0" w:name="_Toc298166069"/>
      <w:bookmarkStart w:id="1" w:name="_Toc362417183"/>
      <w:bookmarkStart w:id="2" w:name="_Toc366224897"/>
      <w:bookmarkStart w:id="3" w:name="_Toc369524248"/>
      <w:bookmarkStart w:id="4" w:name="_Toc373229105"/>
      <w:bookmarkStart w:id="5" w:name="_Toc375296807"/>
      <w:bookmarkStart w:id="6" w:name="_Toc3214196"/>
      <w:r w:rsidRPr="005C5806">
        <w:t>Inhaltsverzeichnis</w:t>
      </w:r>
      <w:bookmarkStart w:id="7" w:name="_Toc373229106"/>
      <w:bookmarkEnd w:id="0"/>
      <w:bookmarkEnd w:id="1"/>
      <w:bookmarkEnd w:id="2"/>
      <w:bookmarkEnd w:id="3"/>
      <w:bookmarkEnd w:id="4"/>
      <w:bookmarkEnd w:id="5"/>
      <w:bookmarkEnd w:id="6"/>
      <w:r w:rsidR="00BF2652" w:rsidRPr="00BF2652">
        <w:fldChar w:fldCharType="begin"/>
      </w:r>
      <w:r w:rsidR="00BF2652" w:rsidRPr="00BF2652">
        <w:instrText xml:space="preserve"> TOC \h \z \t "Überschrift 1;2;Überschrift 2;3;Überschrift 3;4;Hauptüberschrift 1;1" </w:instrText>
      </w:r>
      <w:r w:rsidR="00BF2652" w:rsidRPr="00BF2652">
        <w:fldChar w:fldCharType="separate"/>
      </w:r>
    </w:p>
    <w:p w:rsidR="00412894" w:rsidRDefault="00412894">
      <w:pPr>
        <w:pStyle w:val="Verzeichnis2"/>
        <w:rPr>
          <w:rFonts w:asciiTheme="minorHAnsi" w:eastAsiaTheme="minorEastAsia" w:hAnsiTheme="minorHAnsi" w:cstheme="minorBidi"/>
          <w:b w:val="0"/>
          <w:bCs w:val="0"/>
          <w:sz w:val="22"/>
          <w:szCs w:val="22"/>
          <w:lang w:val="de-AT" w:eastAsia="de-AT"/>
        </w:rPr>
      </w:pPr>
      <w:hyperlink w:anchor="_Toc3214196" w:history="1">
        <w:r w:rsidRPr="008E3E11">
          <w:rPr>
            <w:rStyle w:val="Hyperlink"/>
          </w:rPr>
          <w:t>Inhaltsverzeichnis</w:t>
        </w:r>
        <w:r>
          <w:rPr>
            <w:webHidden/>
          </w:rPr>
          <w:tab/>
        </w:r>
        <w:r>
          <w:rPr>
            <w:webHidden/>
          </w:rPr>
          <w:fldChar w:fldCharType="begin"/>
        </w:r>
        <w:r>
          <w:rPr>
            <w:webHidden/>
          </w:rPr>
          <w:instrText xml:space="preserve"> PAGEREF _Toc3214196 \h </w:instrText>
        </w:r>
        <w:r>
          <w:rPr>
            <w:webHidden/>
          </w:rPr>
        </w:r>
        <w:r>
          <w:rPr>
            <w:webHidden/>
          </w:rPr>
          <w:fldChar w:fldCharType="separate"/>
        </w:r>
        <w:r>
          <w:rPr>
            <w:webHidden/>
          </w:rPr>
          <w:t>1</w:t>
        </w:r>
        <w:r>
          <w:rPr>
            <w:webHidden/>
          </w:rPr>
          <w:fldChar w:fldCharType="end"/>
        </w:r>
      </w:hyperlink>
    </w:p>
    <w:p w:rsidR="00412894" w:rsidRDefault="00412894">
      <w:pPr>
        <w:pStyle w:val="Verzeichnis2"/>
        <w:rPr>
          <w:rFonts w:asciiTheme="minorHAnsi" w:eastAsiaTheme="minorEastAsia" w:hAnsiTheme="minorHAnsi" w:cstheme="minorBidi"/>
          <w:b w:val="0"/>
          <w:bCs w:val="0"/>
          <w:sz w:val="22"/>
          <w:szCs w:val="22"/>
          <w:lang w:val="de-AT" w:eastAsia="de-AT"/>
        </w:rPr>
      </w:pPr>
      <w:hyperlink w:anchor="_Toc3214197" w:history="1">
        <w:r w:rsidRPr="008E3E11">
          <w:rPr>
            <w:rStyle w:val="Hyperlink"/>
          </w:rPr>
          <w:t>Vorwort Bürgermeister</w:t>
        </w:r>
        <w:r>
          <w:rPr>
            <w:webHidden/>
          </w:rPr>
          <w:tab/>
        </w:r>
        <w:r>
          <w:rPr>
            <w:webHidden/>
          </w:rPr>
          <w:fldChar w:fldCharType="begin"/>
        </w:r>
        <w:r>
          <w:rPr>
            <w:webHidden/>
          </w:rPr>
          <w:instrText xml:space="preserve"> PAGEREF _Toc3214197 \h </w:instrText>
        </w:r>
        <w:r>
          <w:rPr>
            <w:webHidden/>
          </w:rPr>
        </w:r>
        <w:r>
          <w:rPr>
            <w:webHidden/>
          </w:rPr>
          <w:fldChar w:fldCharType="separate"/>
        </w:r>
        <w:r>
          <w:rPr>
            <w:webHidden/>
          </w:rPr>
          <w:t>3</w:t>
        </w:r>
        <w:r>
          <w:rPr>
            <w:webHidden/>
          </w:rPr>
          <w:fldChar w:fldCharType="end"/>
        </w:r>
      </w:hyperlink>
    </w:p>
    <w:p w:rsidR="00412894" w:rsidRDefault="00412894">
      <w:pPr>
        <w:pStyle w:val="Verzeichnis3"/>
        <w:rPr>
          <w:rFonts w:asciiTheme="minorHAnsi" w:eastAsiaTheme="minorEastAsia" w:hAnsiTheme="minorHAnsi" w:cstheme="minorBidi"/>
          <w:noProof/>
          <w:sz w:val="22"/>
          <w:szCs w:val="22"/>
          <w:lang w:val="de-AT" w:eastAsia="de-AT"/>
        </w:rPr>
      </w:pPr>
      <w:hyperlink w:anchor="_Toc3214198" w:history="1">
        <w:r w:rsidRPr="008E3E11">
          <w:rPr>
            <w:rStyle w:val="Hyperlink"/>
            <w:noProof/>
          </w:rPr>
          <w:t>Wels: Wir setzen Maßstäbe!</w:t>
        </w:r>
        <w:r>
          <w:rPr>
            <w:noProof/>
            <w:webHidden/>
          </w:rPr>
          <w:tab/>
        </w:r>
        <w:r>
          <w:rPr>
            <w:noProof/>
            <w:webHidden/>
          </w:rPr>
          <w:fldChar w:fldCharType="begin"/>
        </w:r>
        <w:r>
          <w:rPr>
            <w:noProof/>
            <w:webHidden/>
          </w:rPr>
          <w:instrText xml:space="preserve"> PAGEREF _Toc3214198 \h </w:instrText>
        </w:r>
        <w:r>
          <w:rPr>
            <w:noProof/>
            <w:webHidden/>
          </w:rPr>
        </w:r>
        <w:r>
          <w:rPr>
            <w:noProof/>
            <w:webHidden/>
          </w:rPr>
          <w:fldChar w:fldCharType="separate"/>
        </w:r>
        <w:r>
          <w:rPr>
            <w:noProof/>
            <w:webHidden/>
          </w:rPr>
          <w:t>3</w:t>
        </w:r>
        <w:r>
          <w:rPr>
            <w:noProof/>
            <w:webHidden/>
          </w:rPr>
          <w:fldChar w:fldCharType="end"/>
        </w:r>
      </w:hyperlink>
    </w:p>
    <w:p w:rsidR="00412894" w:rsidRDefault="00412894">
      <w:pPr>
        <w:pStyle w:val="Verzeichnis4"/>
        <w:tabs>
          <w:tab w:val="right" w:leader="dot" w:pos="10194"/>
        </w:tabs>
        <w:rPr>
          <w:rFonts w:asciiTheme="minorHAnsi" w:eastAsiaTheme="minorEastAsia" w:hAnsiTheme="minorHAnsi" w:cstheme="minorBidi"/>
          <w:noProof/>
          <w:sz w:val="22"/>
          <w:szCs w:val="22"/>
          <w:lang w:val="de-AT" w:eastAsia="de-AT"/>
        </w:rPr>
      </w:pPr>
      <w:hyperlink w:anchor="_Toc3214199" w:history="1">
        <w:r w:rsidRPr="008E3E11">
          <w:rPr>
            <w:rStyle w:val="Hyperlink"/>
            <w:noProof/>
          </w:rPr>
          <w:t>Schwerpunkt Frauen und Islam</w:t>
        </w:r>
        <w:r>
          <w:rPr>
            <w:noProof/>
            <w:webHidden/>
          </w:rPr>
          <w:tab/>
        </w:r>
        <w:r>
          <w:rPr>
            <w:noProof/>
            <w:webHidden/>
          </w:rPr>
          <w:fldChar w:fldCharType="begin"/>
        </w:r>
        <w:r>
          <w:rPr>
            <w:noProof/>
            <w:webHidden/>
          </w:rPr>
          <w:instrText xml:space="preserve"> PAGEREF _Toc3214199 \h </w:instrText>
        </w:r>
        <w:r>
          <w:rPr>
            <w:noProof/>
            <w:webHidden/>
          </w:rPr>
        </w:r>
        <w:r>
          <w:rPr>
            <w:noProof/>
            <w:webHidden/>
          </w:rPr>
          <w:fldChar w:fldCharType="separate"/>
        </w:r>
        <w:r>
          <w:rPr>
            <w:noProof/>
            <w:webHidden/>
          </w:rPr>
          <w:t>3</w:t>
        </w:r>
        <w:r>
          <w:rPr>
            <w:noProof/>
            <w:webHidden/>
          </w:rPr>
          <w:fldChar w:fldCharType="end"/>
        </w:r>
      </w:hyperlink>
    </w:p>
    <w:p w:rsidR="00412894" w:rsidRDefault="00412894">
      <w:pPr>
        <w:pStyle w:val="Verzeichnis4"/>
        <w:tabs>
          <w:tab w:val="right" w:leader="dot" w:pos="10194"/>
        </w:tabs>
        <w:rPr>
          <w:rFonts w:asciiTheme="minorHAnsi" w:eastAsiaTheme="minorEastAsia" w:hAnsiTheme="minorHAnsi" w:cstheme="minorBidi"/>
          <w:noProof/>
          <w:sz w:val="22"/>
          <w:szCs w:val="22"/>
          <w:lang w:val="de-AT" w:eastAsia="de-AT"/>
        </w:rPr>
      </w:pPr>
      <w:hyperlink w:anchor="_Toc3214200" w:history="1">
        <w:r w:rsidRPr="008E3E11">
          <w:rPr>
            <w:rStyle w:val="Hyperlink"/>
            <w:noProof/>
          </w:rPr>
          <w:t>KIGA-Grundstück gefunden</w:t>
        </w:r>
        <w:r>
          <w:rPr>
            <w:noProof/>
            <w:webHidden/>
          </w:rPr>
          <w:tab/>
        </w:r>
        <w:r>
          <w:rPr>
            <w:noProof/>
            <w:webHidden/>
          </w:rPr>
          <w:fldChar w:fldCharType="begin"/>
        </w:r>
        <w:r>
          <w:rPr>
            <w:noProof/>
            <w:webHidden/>
          </w:rPr>
          <w:instrText xml:space="preserve"> PAGEREF _Toc3214200 \h </w:instrText>
        </w:r>
        <w:r>
          <w:rPr>
            <w:noProof/>
            <w:webHidden/>
          </w:rPr>
        </w:r>
        <w:r>
          <w:rPr>
            <w:noProof/>
            <w:webHidden/>
          </w:rPr>
          <w:fldChar w:fldCharType="separate"/>
        </w:r>
        <w:r>
          <w:rPr>
            <w:noProof/>
            <w:webHidden/>
          </w:rPr>
          <w:t>3</w:t>
        </w:r>
        <w:r>
          <w:rPr>
            <w:noProof/>
            <w:webHidden/>
          </w:rPr>
          <w:fldChar w:fldCharType="end"/>
        </w:r>
      </w:hyperlink>
    </w:p>
    <w:p w:rsidR="00412894" w:rsidRDefault="00412894">
      <w:pPr>
        <w:pStyle w:val="Verzeichnis4"/>
        <w:tabs>
          <w:tab w:val="right" w:leader="dot" w:pos="10194"/>
        </w:tabs>
        <w:rPr>
          <w:rFonts w:asciiTheme="minorHAnsi" w:eastAsiaTheme="minorEastAsia" w:hAnsiTheme="minorHAnsi" w:cstheme="minorBidi"/>
          <w:noProof/>
          <w:sz w:val="22"/>
          <w:szCs w:val="22"/>
          <w:lang w:val="de-AT" w:eastAsia="de-AT"/>
        </w:rPr>
      </w:pPr>
      <w:hyperlink w:anchor="_Toc3214201" w:history="1">
        <w:r w:rsidRPr="008E3E11">
          <w:rPr>
            <w:rStyle w:val="Hyperlink"/>
            <w:noProof/>
          </w:rPr>
          <w:t>Neue Storchennester</w:t>
        </w:r>
        <w:r>
          <w:rPr>
            <w:noProof/>
            <w:webHidden/>
          </w:rPr>
          <w:tab/>
        </w:r>
        <w:r>
          <w:rPr>
            <w:noProof/>
            <w:webHidden/>
          </w:rPr>
          <w:fldChar w:fldCharType="begin"/>
        </w:r>
        <w:r>
          <w:rPr>
            <w:noProof/>
            <w:webHidden/>
          </w:rPr>
          <w:instrText xml:space="preserve"> PAGEREF _Toc3214201 \h </w:instrText>
        </w:r>
        <w:r>
          <w:rPr>
            <w:noProof/>
            <w:webHidden/>
          </w:rPr>
        </w:r>
        <w:r>
          <w:rPr>
            <w:noProof/>
            <w:webHidden/>
          </w:rPr>
          <w:fldChar w:fldCharType="separate"/>
        </w:r>
        <w:r>
          <w:rPr>
            <w:noProof/>
            <w:webHidden/>
          </w:rPr>
          <w:t>3</w:t>
        </w:r>
        <w:r>
          <w:rPr>
            <w:noProof/>
            <w:webHidden/>
          </w:rPr>
          <w:fldChar w:fldCharType="end"/>
        </w:r>
      </w:hyperlink>
    </w:p>
    <w:p w:rsidR="00412894" w:rsidRDefault="00412894">
      <w:pPr>
        <w:pStyle w:val="Verzeichnis2"/>
        <w:rPr>
          <w:rFonts w:asciiTheme="minorHAnsi" w:eastAsiaTheme="minorEastAsia" w:hAnsiTheme="minorHAnsi" w:cstheme="minorBidi"/>
          <w:b w:val="0"/>
          <w:bCs w:val="0"/>
          <w:sz w:val="22"/>
          <w:szCs w:val="22"/>
          <w:lang w:val="de-AT" w:eastAsia="de-AT"/>
        </w:rPr>
      </w:pPr>
      <w:hyperlink w:anchor="_Toc3214202" w:history="1">
        <w:r w:rsidRPr="008E3E11">
          <w:rPr>
            <w:rStyle w:val="Hyperlink"/>
            <w:lang w:eastAsia="de-AT"/>
          </w:rPr>
          <w:t>AKTUELLES</w:t>
        </w:r>
        <w:r>
          <w:rPr>
            <w:webHidden/>
          </w:rPr>
          <w:tab/>
        </w:r>
        <w:r>
          <w:rPr>
            <w:webHidden/>
          </w:rPr>
          <w:fldChar w:fldCharType="begin"/>
        </w:r>
        <w:r>
          <w:rPr>
            <w:webHidden/>
          </w:rPr>
          <w:instrText xml:space="preserve"> PAGEREF _Toc3214202 \h </w:instrText>
        </w:r>
        <w:r>
          <w:rPr>
            <w:webHidden/>
          </w:rPr>
        </w:r>
        <w:r>
          <w:rPr>
            <w:webHidden/>
          </w:rPr>
          <w:fldChar w:fldCharType="separate"/>
        </w:r>
        <w:r>
          <w:rPr>
            <w:webHidden/>
          </w:rPr>
          <w:t>4</w:t>
        </w:r>
        <w:r>
          <w:rPr>
            <w:webHidden/>
          </w:rPr>
          <w:fldChar w:fldCharType="end"/>
        </w:r>
      </w:hyperlink>
    </w:p>
    <w:p w:rsidR="00412894" w:rsidRDefault="00412894">
      <w:pPr>
        <w:pStyle w:val="Verzeichnis3"/>
        <w:rPr>
          <w:rFonts w:asciiTheme="minorHAnsi" w:eastAsiaTheme="minorEastAsia" w:hAnsiTheme="minorHAnsi" w:cstheme="minorBidi"/>
          <w:noProof/>
          <w:sz w:val="22"/>
          <w:szCs w:val="22"/>
          <w:lang w:val="de-AT" w:eastAsia="de-AT"/>
        </w:rPr>
      </w:pPr>
      <w:hyperlink w:anchor="_Toc3214203" w:history="1">
        <w:r w:rsidRPr="008E3E11">
          <w:rPr>
            <w:rStyle w:val="Hyperlink"/>
            <w:noProof/>
            <w:lang w:val="de-AT" w:eastAsia="de-AT"/>
          </w:rPr>
          <w:t>„Wurzeln und Flügel“</w:t>
        </w:r>
        <w:r>
          <w:rPr>
            <w:noProof/>
            <w:webHidden/>
          </w:rPr>
          <w:tab/>
        </w:r>
        <w:r>
          <w:rPr>
            <w:noProof/>
            <w:webHidden/>
          </w:rPr>
          <w:fldChar w:fldCharType="begin"/>
        </w:r>
        <w:r>
          <w:rPr>
            <w:noProof/>
            <w:webHidden/>
          </w:rPr>
          <w:instrText xml:space="preserve"> PAGEREF _Toc3214203 \h </w:instrText>
        </w:r>
        <w:r>
          <w:rPr>
            <w:noProof/>
            <w:webHidden/>
          </w:rPr>
        </w:r>
        <w:r>
          <w:rPr>
            <w:noProof/>
            <w:webHidden/>
          </w:rPr>
          <w:fldChar w:fldCharType="separate"/>
        </w:r>
        <w:r>
          <w:rPr>
            <w:noProof/>
            <w:webHidden/>
          </w:rPr>
          <w:t>4</w:t>
        </w:r>
        <w:r>
          <w:rPr>
            <w:noProof/>
            <w:webHidden/>
          </w:rPr>
          <w:fldChar w:fldCharType="end"/>
        </w:r>
      </w:hyperlink>
    </w:p>
    <w:p w:rsidR="00412894" w:rsidRDefault="00412894">
      <w:pPr>
        <w:pStyle w:val="Verzeichnis3"/>
        <w:rPr>
          <w:rFonts w:asciiTheme="minorHAnsi" w:eastAsiaTheme="minorEastAsia" w:hAnsiTheme="minorHAnsi" w:cstheme="minorBidi"/>
          <w:noProof/>
          <w:sz w:val="22"/>
          <w:szCs w:val="22"/>
          <w:lang w:val="de-AT" w:eastAsia="de-AT"/>
        </w:rPr>
      </w:pPr>
      <w:hyperlink w:anchor="_Toc3214204" w:history="1">
        <w:r w:rsidRPr="008E3E11">
          <w:rPr>
            <w:rStyle w:val="Hyperlink"/>
            <w:noProof/>
            <w:lang w:val="de-AT" w:eastAsia="de-AT"/>
          </w:rPr>
          <w:t>Neues vom Wirtschaftspark Voralpenland</w:t>
        </w:r>
        <w:r>
          <w:rPr>
            <w:noProof/>
            <w:webHidden/>
          </w:rPr>
          <w:tab/>
        </w:r>
        <w:r>
          <w:rPr>
            <w:noProof/>
            <w:webHidden/>
          </w:rPr>
          <w:fldChar w:fldCharType="begin"/>
        </w:r>
        <w:r>
          <w:rPr>
            <w:noProof/>
            <w:webHidden/>
          </w:rPr>
          <w:instrText xml:space="preserve"> PAGEREF _Toc3214204 \h </w:instrText>
        </w:r>
        <w:r>
          <w:rPr>
            <w:noProof/>
            <w:webHidden/>
          </w:rPr>
        </w:r>
        <w:r>
          <w:rPr>
            <w:noProof/>
            <w:webHidden/>
          </w:rPr>
          <w:fldChar w:fldCharType="separate"/>
        </w:r>
        <w:r>
          <w:rPr>
            <w:noProof/>
            <w:webHidden/>
          </w:rPr>
          <w:t>5</w:t>
        </w:r>
        <w:r>
          <w:rPr>
            <w:noProof/>
            <w:webHidden/>
          </w:rPr>
          <w:fldChar w:fldCharType="end"/>
        </w:r>
      </w:hyperlink>
    </w:p>
    <w:p w:rsidR="00412894" w:rsidRDefault="00412894">
      <w:pPr>
        <w:pStyle w:val="Verzeichnis3"/>
        <w:rPr>
          <w:rFonts w:asciiTheme="minorHAnsi" w:eastAsiaTheme="minorEastAsia" w:hAnsiTheme="minorHAnsi" w:cstheme="minorBidi"/>
          <w:noProof/>
          <w:sz w:val="22"/>
          <w:szCs w:val="22"/>
          <w:lang w:val="de-AT" w:eastAsia="de-AT"/>
        </w:rPr>
      </w:pPr>
      <w:hyperlink w:anchor="_Toc3214205" w:history="1">
        <w:r w:rsidRPr="008E3E11">
          <w:rPr>
            <w:rStyle w:val="Hyperlink"/>
            <w:noProof/>
            <w:lang w:val="de-AT" w:eastAsia="de-AT"/>
          </w:rPr>
          <w:t>Neues Grundstück für Kindergarten in der Pernau gefunden</w:t>
        </w:r>
        <w:r>
          <w:rPr>
            <w:noProof/>
            <w:webHidden/>
          </w:rPr>
          <w:tab/>
        </w:r>
        <w:r>
          <w:rPr>
            <w:noProof/>
            <w:webHidden/>
          </w:rPr>
          <w:fldChar w:fldCharType="begin"/>
        </w:r>
        <w:r>
          <w:rPr>
            <w:noProof/>
            <w:webHidden/>
          </w:rPr>
          <w:instrText xml:space="preserve"> PAGEREF _Toc3214205 \h </w:instrText>
        </w:r>
        <w:r>
          <w:rPr>
            <w:noProof/>
            <w:webHidden/>
          </w:rPr>
        </w:r>
        <w:r>
          <w:rPr>
            <w:noProof/>
            <w:webHidden/>
          </w:rPr>
          <w:fldChar w:fldCharType="separate"/>
        </w:r>
        <w:r>
          <w:rPr>
            <w:noProof/>
            <w:webHidden/>
          </w:rPr>
          <w:t>6</w:t>
        </w:r>
        <w:r>
          <w:rPr>
            <w:noProof/>
            <w:webHidden/>
          </w:rPr>
          <w:fldChar w:fldCharType="end"/>
        </w:r>
      </w:hyperlink>
    </w:p>
    <w:p w:rsidR="00412894" w:rsidRDefault="00412894">
      <w:pPr>
        <w:pStyle w:val="Verzeichnis4"/>
        <w:tabs>
          <w:tab w:val="right" w:leader="dot" w:pos="10194"/>
        </w:tabs>
        <w:rPr>
          <w:rFonts w:asciiTheme="minorHAnsi" w:eastAsiaTheme="minorEastAsia" w:hAnsiTheme="minorHAnsi" w:cstheme="minorBidi"/>
          <w:noProof/>
          <w:sz w:val="22"/>
          <w:szCs w:val="22"/>
          <w:lang w:val="de-AT" w:eastAsia="de-AT"/>
        </w:rPr>
      </w:pPr>
      <w:hyperlink w:anchor="_Toc3214206" w:history="1">
        <w:r w:rsidRPr="008E3E11">
          <w:rPr>
            <w:rStyle w:val="Hyperlink"/>
            <w:noProof/>
          </w:rPr>
          <w:t>Meinungen</w:t>
        </w:r>
        <w:r>
          <w:rPr>
            <w:noProof/>
            <w:webHidden/>
          </w:rPr>
          <w:tab/>
        </w:r>
        <w:r>
          <w:rPr>
            <w:noProof/>
            <w:webHidden/>
          </w:rPr>
          <w:fldChar w:fldCharType="begin"/>
        </w:r>
        <w:r>
          <w:rPr>
            <w:noProof/>
            <w:webHidden/>
          </w:rPr>
          <w:instrText xml:space="preserve"> PAGEREF _Toc3214206 \h </w:instrText>
        </w:r>
        <w:r>
          <w:rPr>
            <w:noProof/>
            <w:webHidden/>
          </w:rPr>
        </w:r>
        <w:r>
          <w:rPr>
            <w:noProof/>
            <w:webHidden/>
          </w:rPr>
          <w:fldChar w:fldCharType="separate"/>
        </w:r>
        <w:r>
          <w:rPr>
            <w:noProof/>
            <w:webHidden/>
          </w:rPr>
          <w:t>6</w:t>
        </w:r>
        <w:r>
          <w:rPr>
            <w:noProof/>
            <w:webHidden/>
          </w:rPr>
          <w:fldChar w:fldCharType="end"/>
        </w:r>
      </w:hyperlink>
    </w:p>
    <w:p w:rsidR="00412894" w:rsidRDefault="00412894">
      <w:pPr>
        <w:pStyle w:val="Verzeichnis3"/>
        <w:rPr>
          <w:rFonts w:asciiTheme="minorHAnsi" w:eastAsiaTheme="minorEastAsia" w:hAnsiTheme="minorHAnsi" w:cstheme="minorBidi"/>
          <w:noProof/>
          <w:sz w:val="22"/>
          <w:szCs w:val="22"/>
          <w:lang w:val="de-AT" w:eastAsia="de-AT"/>
        </w:rPr>
      </w:pPr>
      <w:hyperlink w:anchor="_Toc3214207" w:history="1">
        <w:r w:rsidRPr="008E3E11">
          <w:rPr>
            <w:rStyle w:val="Hyperlink"/>
            <w:noProof/>
            <w:lang w:val="de-AT" w:eastAsia="de-AT"/>
          </w:rPr>
          <w:t>Frauen im Islam als Schwerpunkt bei der Frauenstrategie 2021+</w:t>
        </w:r>
        <w:r>
          <w:rPr>
            <w:noProof/>
            <w:webHidden/>
          </w:rPr>
          <w:tab/>
        </w:r>
        <w:r>
          <w:rPr>
            <w:noProof/>
            <w:webHidden/>
          </w:rPr>
          <w:fldChar w:fldCharType="begin"/>
        </w:r>
        <w:r>
          <w:rPr>
            <w:noProof/>
            <w:webHidden/>
          </w:rPr>
          <w:instrText xml:space="preserve"> PAGEREF _Toc3214207 \h </w:instrText>
        </w:r>
        <w:r>
          <w:rPr>
            <w:noProof/>
            <w:webHidden/>
          </w:rPr>
        </w:r>
        <w:r>
          <w:rPr>
            <w:noProof/>
            <w:webHidden/>
          </w:rPr>
          <w:fldChar w:fldCharType="separate"/>
        </w:r>
        <w:r>
          <w:rPr>
            <w:noProof/>
            <w:webHidden/>
          </w:rPr>
          <w:t>7</w:t>
        </w:r>
        <w:r>
          <w:rPr>
            <w:noProof/>
            <w:webHidden/>
          </w:rPr>
          <w:fldChar w:fldCharType="end"/>
        </w:r>
      </w:hyperlink>
    </w:p>
    <w:p w:rsidR="00412894" w:rsidRDefault="00412894">
      <w:pPr>
        <w:pStyle w:val="Verzeichnis4"/>
        <w:tabs>
          <w:tab w:val="right" w:leader="dot" w:pos="10194"/>
        </w:tabs>
        <w:rPr>
          <w:rFonts w:asciiTheme="minorHAnsi" w:eastAsiaTheme="minorEastAsia" w:hAnsiTheme="minorHAnsi" w:cstheme="minorBidi"/>
          <w:noProof/>
          <w:sz w:val="22"/>
          <w:szCs w:val="22"/>
          <w:lang w:val="de-AT" w:eastAsia="de-AT"/>
        </w:rPr>
      </w:pPr>
      <w:hyperlink w:anchor="_Toc3214208" w:history="1">
        <w:r w:rsidRPr="008E3E11">
          <w:rPr>
            <w:rStyle w:val="Hyperlink"/>
            <w:noProof/>
          </w:rPr>
          <w:t>Frauen in Wels – Strategie 2019 bis 2021</w:t>
        </w:r>
        <w:r>
          <w:rPr>
            <w:noProof/>
            <w:webHidden/>
          </w:rPr>
          <w:tab/>
        </w:r>
        <w:r>
          <w:rPr>
            <w:noProof/>
            <w:webHidden/>
          </w:rPr>
          <w:fldChar w:fldCharType="begin"/>
        </w:r>
        <w:r>
          <w:rPr>
            <w:noProof/>
            <w:webHidden/>
          </w:rPr>
          <w:instrText xml:space="preserve"> PAGEREF _Toc3214208 \h </w:instrText>
        </w:r>
        <w:r>
          <w:rPr>
            <w:noProof/>
            <w:webHidden/>
          </w:rPr>
        </w:r>
        <w:r>
          <w:rPr>
            <w:noProof/>
            <w:webHidden/>
          </w:rPr>
          <w:fldChar w:fldCharType="separate"/>
        </w:r>
        <w:r>
          <w:rPr>
            <w:noProof/>
            <w:webHidden/>
          </w:rPr>
          <w:t>7</w:t>
        </w:r>
        <w:r>
          <w:rPr>
            <w:noProof/>
            <w:webHidden/>
          </w:rPr>
          <w:fldChar w:fldCharType="end"/>
        </w:r>
      </w:hyperlink>
    </w:p>
    <w:p w:rsidR="00412894" w:rsidRDefault="00412894">
      <w:pPr>
        <w:pStyle w:val="Verzeichnis4"/>
        <w:tabs>
          <w:tab w:val="right" w:leader="dot" w:pos="10194"/>
        </w:tabs>
        <w:rPr>
          <w:rFonts w:asciiTheme="minorHAnsi" w:eastAsiaTheme="minorEastAsia" w:hAnsiTheme="minorHAnsi" w:cstheme="minorBidi"/>
          <w:noProof/>
          <w:sz w:val="22"/>
          <w:szCs w:val="22"/>
          <w:lang w:val="de-AT" w:eastAsia="de-AT"/>
        </w:rPr>
      </w:pPr>
      <w:hyperlink w:anchor="_Toc3214209" w:history="1">
        <w:r w:rsidRPr="008E3E11">
          <w:rPr>
            <w:rStyle w:val="Hyperlink"/>
            <w:noProof/>
          </w:rPr>
          <w:t>Muslimische Frauen im Fokus</w:t>
        </w:r>
        <w:r>
          <w:rPr>
            <w:noProof/>
            <w:webHidden/>
          </w:rPr>
          <w:tab/>
        </w:r>
        <w:r>
          <w:rPr>
            <w:noProof/>
            <w:webHidden/>
          </w:rPr>
          <w:fldChar w:fldCharType="begin"/>
        </w:r>
        <w:r>
          <w:rPr>
            <w:noProof/>
            <w:webHidden/>
          </w:rPr>
          <w:instrText xml:space="preserve"> PAGEREF _Toc3214209 \h </w:instrText>
        </w:r>
        <w:r>
          <w:rPr>
            <w:noProof/>
            <w:webHidden/>
          </w:rPr>
        </w:r>
        <w:r>
          <w:rPr>
            <w:noProof/>
            <w:webHidden/>
          </w:rPr>
          <w:fldChar w:fldCharType="separate"/>
        </w:r>
        <w:r>
          <w:rPr>
            <w:noProof/>
            <w:webHidden/>
          </w:rPr>
          <w:t>8</w:t>
        </w:r>
        <w:r>
          <w:rPr>
            <w:noProof/>
            <w:webHidden/>
          </w:rPr>
          <w:fldChar w:fldCharType="end"/>
        </w:r>
      </w:hyperlink>
    </w:p>
    <w:p w:rsidR="00412894" w:rsidRDefault="00412894">
      <w:pPr>
        <w:pStyle w:val="Verzeichnis4"/>
        <w:tabs>
          <w:tab w:val="right" w:leader="dot" w:pos="10194"/>
        </w:tabs>
        <w:rPr>
          <w:rFonts w:asciiTheme="minorHAnsi" w:eastAsiaTheme="minorEastAsia" w:hAnsiTheme="minorHAnsi" w:cstheme="minorBidi"/>
          <w:noProof/>
          <w:sz w:val="22"/>
          <w:szCs w:val="22"/>
          <w:lang w:val="de-AT" w:eastAsia="de-AT"/>
        </w:rPr>
      </w:pPr>
      <w:hyperlink w:anchor="_Toc3214210" w:history="1">
        <w:r w:rsidRPr="008E3E11">
          <w:rPr>
            <w:rStyle w:val="Hyperlink"/>
            <w:noProof/>
          </w:rPr>
          <w:t>Geplante Maßnahmen</w:t>
        </w:r>
        <w:r>
          <w:rPr>
            <w:noProof/>
            <w:webHidden/>
          </w:rPr>
          <w:tab/>
        </w:r>
        <w:r>
          <w:rPr>
            <w:noProof/>
            <w:webHidden/>
          </w:rPr>
          <w:fldChar w:fldCharType="begin"/>
        </w:r>
        <w:r>
          <w:rPr>
            <w:noProof/>
            <w:webHidden/>
          </w:rPr>
          <w:instrText xml:space="preserve"> PAGEREF _Toc3214210 \h </w:instrText>
        </w:r>
        <w:r>
          <w:rPr>
            <w:noProof/>
            <w:webHidden/>
          </w:rPr>
        </w:r>
        <w:r>
          <w:rPr>
            <w:noProof/>
            <w:webHidden/>
          </w:rPr>
          <w:fldChar w:fldCharType="separate"/>
        </w:r>
        <w:r>
          <w:rPr>
            <w:noProof/>
            <w:webHidden/>
          </w:rPr>
          <w:t>9</w:t>
        </w:r>
        <w:r>
          <w:rPr>
            <w:noProof/>
            <w:webHidden/>
          </w:rPr>
          <w:fldChar w:fldCharType="end"/>
        </w:r>
      </w:hyperlink>
    </w:p>
    <w:p w:rsidR="00412894" w:rsidRDefault="00412894">
      <w:pPr>
        <w:pStyle w:val="Verzeichnis4"/>
        <w:tabs>
          <w:tab w:val="right" w:leader="dot" w:pos="10194"/>
        </w:tabs>
        <w:rPr>
          <w:rFonts w:asciiTheme="minorHAnsi" w:eastAsiaTheme="minorEastAsia" w:hAnsiTheme="minorHAnsi" w:cstheme="minorBidi"/>
          <w:noProof/>
          <w:sz w:val="22"/>
          <w:szCs w:val="22"/>
          <w:lang w:val="de-AT" w:eastAsia="de-AT"/>
        </w:rPr>
      </w:pPr>
      <w:hyperlink w:anchor="_Toc3214211" w:history="1">
        <w:r w:rsidRPr="008E3E11">
          <w:rPr>
            <w:rStyle w:val="Hyperlink"/>
            <w:noProof/>
          </w:rPr>
          <w:t>Meinungen</w:t>
        </w:r>
        <w:r>
          <w:rPr>
            <w:noProof/>
            <w:webHidden/>
          </w:rPr>
          <w:tab/>
        </w:r>
        <w:r>
          <w:rPr>
            <w:noProof/>
            <w:webHidden/>
          </w:rPr>
          <w:fldChar w:fldCharType="begin"/>
        </w:r>
        <w:r>
          <w:rPr>
            <w:noProof/>
            <w:webHidden/>
          </w:rPr>
          <w:instrText xml:space="preserve"> PAGEREF _Toc3214211 \h </w:instrText>
        </w:r>
        <w:r>
          <w:rPr>
            <w:noProof/>
            <w:webHidden/>
          </w:rPr>
        </w:r>
        <w:r>
          <w:rPr>
            <w:noProof/>
            <w:webHidden/>
          </w:rPr>
          <w:fldChar w:fldCharType="separate"/>
        </w:r>
        <w:r>
          <w:rPr>
            <w:noProof/>
            <w:webHidden/>
          </w:rPr>
          <w:t>9</w:t>
        </w:r>
        <w:r>
          <w:rPr>
            <w:noProof/>
            <w:webHidden/>
          </w:rPr>
          <w:fldChar w:fldCharType="end"/>
        </w:r>
      </w:hyperlink>
    </w:p>
    <w:p w:rsidR="00412894" w:rsidRDefault="00412894">
      <w:pPr>
        <w:pStyle w:val="Verzeichnis4"/>
        <w:tabs>
          <w:tab w:val="right" w:leader="dot" w:pos="10194"/>
        </w:tabs>
        <w:rPr>
          <w:rFonts w:asciiTheme="minorHAnsi" w:eastAsiaTheme="minorEastAsia" w:hAnsiTheme="minorHAnsi" w:cstheme="minorBidi"/>
          <w:noProof/>
          <w:sz w:val="22"/>
          <w:szCs w:val="22"/>
          <w:lang w:val="de-AT" w:eastAsia="de-AT"/>
        </w:rPr>
      </w:pPr>
      <w:hyperlink w:anchor="_Toc3214212" w:history="1">
        <w:r w:rsidRPr="008E3E11">
          <w:rPr>
            <w:rStyle w:val="Hyperlink"/>
            <w:noProof/>
          </w:rPr>
          <w:t>Bedeutende Welser Frauen</w:t>
        </w:r>
        <w:r>
          <w:rPr>
            <w:noProof/>
            <w:webHidden/>
          </w:rPr>
          <w:tab/>
        </w:r>
        <w:r>
          <w:rPr>
            <w:noProof/>
            <w:webHidden/>
          </w:rPr>
          <w:fldChar w:fldCharType="begin"/>
        </w:r>
        <w:r>
          <w:rPr>
            <w:noProof/>
            <w:webHidden/>
          </w:rPr>
          <w:instrText xml:space="preserve"> PAGEREF _Toc3214212 \h </w:instrText>
        </w:r>
        <w:r>
          <w:rPr>
            <w:noProof/>
            <w:webHidden/>
          </w:rPr>
        </w:r>
        <w:r>
          <w:rPr>
            <w:noProof/>
            <w:webHidden/>
          </w:rPr>
          <w:fldChar w:fldCharType="separate"/>
        </w:r>
        <w:r>
          <w:rPr>
            <w:noProof/>
            <w:webHidden/>
          </w:rPr>
          <w:t>9</w:t>
        </w:r>
        <w:r>
          <w:rPr>
            <w:noProof/>
            <w:webHidden/>
          </w:rPr>
          <w:fldChar w:fldCharType="end"/>
        </w:r>
      </w:hyperlink>
    </w:p>
    <w:p w:rsidR="00412894" w:rsidRDefault="00412894">
      <w:pPr>
        <w:pStyle w:val="Verzeichnis3"/>
        <w:rPr>
          <w:rFonts w:asciiTheme="minorHAnsi" w:eastAsiaTheme="minorEastAsia" w:hAnsiTheme="minorHAnsi" w:cstheme="minorBidi"/>
          <w:noProof/>
          <w:sz w:val="22"/>
          <w:szCs w:val="22"/>
          <w:lang w:val="de-AT" w:eastAsia="de-AT"/>
        </w:rPr>
      </w:pPr>
      <w:hyperlink w:anchor="_Toc3214213" w:history="1">
        <w:r w:rsidRPr="008E3E11">
          <w:rPr>
            <w:rStyle w:val="Hyperlink"/>
            <w:noProof/>
            <w:lang w:val="de-AT" w:eastAsia="de-AT"/>
          </w:rPr>
          <w:t>Wels erneuert Altpapiersammlung</w:t>
        </w:r>
        <w:r>
          <w:rPr>
            <w:noProof/>
            <w:webHidden/>
          </w:rPr>
          <w:tab/>
        </w:r>
        <w:r>
          <w:rPr>
            <w:noProof/>
            <w:webHidden/>
          </w:rPr>
          <w:fldChar w:fldCharType="begin"/>
        </w:r>
        <w:r>
          <w:rPr>
            <w:noProof/>
            <w:webHidden/>
          </w:rPr>
          <w:instrText xml:space="preserve"> PAGEREF _Toc3214213 \h </w:instrText>
        </w:r>
        <w:r>
          <w:rPr>
            <w:noProof/>
            <w:webHidden/>
          </w:rPr>
        </w:r>
        <w:r>
          <w:rPr>
            <w:noProof/>
            <w:webHidden/>
          </w:rPr>
          <w:fldChar w:fldCharType="separate"/>
        </w:r>
        <w:r>
          <w:rPr>
            <w:noProof/>
            <w:webHidden/>
          </w:rPr>
          <w:t>11</w:t>
        </w:r>
        <w:r>
          <w:rPr>
            <w:noProof/>
            <w:webHidden/>
          </w:rPr>
          <w:fldChar w:fldCharType="end"/>
        </w:r>
      </w:hyperlink>
    </w:p>
    <w:p w:rsidR="00412894" w:rsidRDefault="00412894">
      <w:pPr>
        <w:pStyle w:val="Verzeichnis4"/>
        <w:tabs>
          <w:tab w:val="right" w:leader="dot" w:pos="10194"/>
        </w:tabs>
        <w:rPr>
          <w:rFonts w:asciiTheme="minorHAnsi" w:eastAsiaTheme="minorEastAsia" w:hAnsiTheme="minorHAnsi" w:cstheme="minorBidi"/>
          <w:noProof/>
          <w:sz w:val="22"/>
          <w:szCs w:val="22"/>
          <w:lang w:val="de-AT" w:eastAsia="de-AT"/>
        </w:rPr>
      </w:pPr>
      <w:hyperlink w:anchor="_Toc3214214" w:history="1">
        <w:r w:rsidRPr="008E3E11">
          <w:rPr>
            <w:rStyle w:val="Hyperlink"/>
            <w:noProof/>
          </w:rPr>
          <w:t>Bürger und Stadt profitieren</w:t>
        </w:r>
        <w:r>
          <w:rPr>
            <w:noProof/>
            <w:webHidden/>
          </w:rPr>
          <w:tab/>
        </w:r>
        <w:r>
          <w:rPr>
            <w:noProof/>
            <w:webHidden/>
          </w:rPr>
          <w:fldChar w:fldCharType="begin"/>
        </w:r>
        <w:r>
          <w:rPr>
            <w:noProof/>
            <w:webHidden/>
          </w:rPr>
          <w:instrText xml:space="preserve"> PAGEREF _Toc3214214 \h </w:instrText>
        </w:r>
        <w:r>
          <w:rPr>
            <w:noProof/>
            <w:webHidden/>
          </w:rPr>
        </w:r>
        <w:r>
          <w:rPr>
            <w:noProof/>
            <w:webHidden/>
          </w:rPr>
          <w:fldChar w:fldCharType="separate"/>
        </w:r>
        <w:r>
          <w:rPr>
            <w:noProof/>
            <w:webHidden/>
          </w:rPr>
          <w:t>11</w:t>
        </w:r>
        <w:r>
          <w:rPr>
            <w:noProof/>
            <w:webHidden/>
          </w:rPr>
          <w:fldChar w:fldCharType="end"/>
        </w:r>
      </w:hyperlink>
    </w:p>
    <w:p w:rsidR="00412894" w:rsidRDefault="00412894">
      <w:pPr>
        <w:pStyle w:val="Verzeichnis3"/>
        <w:rPr>
          <w:rFonts w:asciiTheme="minorHAnsi" w:eastAsiaTheme="minorEastAsia" w:hAnsiTheme="minorHAnsi" w:cstheme="minorBidi"/>
          <w:noProof/>
          <w:sz w:val="22"/>
          <w:szCs w:val="22"/>
          <w:lang w:val="de-AT" w:eastAsia="de-AT"/>
        </w:rPr>
      </w:pPr>
      <w:hyperlink w:anchor="_Toc3214215" w:history="1">
        <w:r w:rsidRPr="008E3E11">
          <w:rPr>
            <w:rStyle w:val="Hyperlink"/>
            <w:noProof/>
            <w:lang w:val="de-AT" w:eastAsia="de-AT"/>
          </w:rPr>
          <w:t>Maximilian-Gedenkjahr: Große Sonderausstellung am Start</w:t>
        </w:r>
        <w:r>
          <w:rPr>
            <w:noProof/>
            <w:webHidden/>
          </w:rPr>
          <w:tab/>
        </w:r>
        <w:r>
          <w:rPr>
            <w:noProof/>
            <w:webHidden/>
          </w:rPr>
          <w:fldChar w:fldCharType="begin"/>
        </w:r>
        <w:r>
          <w:rPr>
            <w:noProof/>
            <w:webHidden/>
          </w:rPr>
          <w:instrText xml:space="preserve"> PAGEREF _Toc3214215 \h </w:instrText>
        </w:r>
        <w:r>
          <w:rPr>
            <w:noProof/>
            <w:webHidden/>
          </w:rPr>
        </w:r>
        <w:r>
          <w:rPr>
            <w:noProof/>
            <w:webHidden/>
          </w:rPr>
          <w:fldChar w:fldCharType="separate"/>
        </w:r>
        <w:r>
          <w:rPr>
            <w:noProof/>
            <w:webHidden/>
          </w:rPr>
          <w:t>12</w:t>
        </w:r>
        <w:r>
          <w:rPr>
            <w:noProof/>
            <w:webHidden/>
          </w:rPr>
          <w:fldChar w:fldCharType="end"/>
        </w:r>
      </w:hyperlink>
    </w:p>
    <w:p w:rsidR="00412894" w:rsidRDefault="00412894">
      <w:pPr>
        <w:pStyle w:val="Verzeichnis4"/>
        <w:tabs>
          <w:tab w:val="right" w:leader="dot" w:pos="10194"/>
        </w:tabs>
        <w:rPr>
          <w:rFonts w:asciiTheme="minorHAnsi" w:eastAsiaTheme="minorEastAsia" w:hAnsiTheme="minorHAnsi" w:cstheme="minorBidi"/>
          <w:noProof/>
          <w:sz w:val="22"/>
          <w:szCs w:val="22"/>
          <w:lang w:val="de-AT" w:eastAsia="de-AT"/>
        </w:rPr>
      </w:pPr>
      <w:hyperlink w:anchor="_Toc3214216" w:history="1">
        <w:r w:rsidRPr="008E3E11">
          <w:rPr>
            <w:rStyle w:val="Hyperlink"/>
            <w:noProof/>
          </w:rPr>
          <w:t>Der Kaiser in 500-facher Vergrößerung</w:t>
        </w:r>
        <w:r>
          <w:rPr>
            <w:noProof/>
            <w:webHidden/>
          </w:rPr>
          <w:tab/>
        </w:r>
        <w:r>
          <w:rPr>
            <w:noProof/>
            <w:webHidden/>
          </w:rPr>
          <w:fldChar w:fldCharType="begin"/>
        </w:r>
        <w:r>
          <w:rPr>
            <w:noProof/>
            <w:webHidden/>
          </w:rPr>
          <w:instrText xml:space="preserve"> PAGEREF _Toc3214216 \h </w:instrText>
        </w:r>
        <w:r>
          <w:rPr>
            <w:noProof/>
            <w:webHidden/>
          </w:rPr>
        </w:r>
        <w:r>
          <w:rPr>
            <w:noProof/>
            <w:webHidden/>
          </w:rPr>
          <w:fldChar w:fldCharType="separate"/>
        </w:r>
        <w:r>
          <w:rPr>
            <w:noProof/>
            <w:webHidden/>
          </w:rPr>
          <w:t>12</w:t>
        </w:r>
        <w:r>
          <w:rPr>
            <w:noProof/>
            <w:webHidden/>
          </w:rPr>
          <w:fldChar w:fldCharType="end"/>
        </w:r>
      </w:hyperlink>
    </w:p>
    <w:p w:rsidR="00412894" w:rsidRDefault="00412894">
      <w:pPr>
        <w:pStyle w:val="Verzeichnis4"/>
        <w:tabs>
          <w:tab w:val="right" w:leader="dot" w:pos="10194"/>
        </w:tabs>
        <w:rPr>
          <w:rFonts w:asciiTheme="minorHAnsi" w:eastAsiaTheme="minorEastAsia" w:hAnsiTheme="minorHAnsi" w:cstheme="minorBidi"/>
          <w:noProof/>
          <w:sz w:val="22"/>
          <w:szCs w:val="22"/>
          <w:lang w:val="de-AT" w:eastAsia="de-AT"/>
        </w:rPr>
      </w:pPr>
      <w:hyperlink w:anchor="_Toc3214217" w:history="1">
        <w:r w:rsidRPr="008E3E11">
          <w:rPr>
            <w:rStyle w:val="Hyperlink"/>
            <w:noProof/>
          </w:rPr>
          <w:t>Herrscher, Hofleben und Burg im Fokus</w:t>
        </w:r>
        <w:r>
          <w:rPr>
            <w:noProof/>
            <w:webHidden/>
          </w:rPr>
          <w:tab/>
        </w:r>
        <w:r>
          <w:rPr>
            <w:noProof/>
            <w:webHidden/>
          </w:rPr>
          <w:fldChar w:fldCharType="begin"/>
        </w:r>
        <w:r>
          <w:rPr>
            <w:noProof/>
            <w:webHidden/>
          </w:rPr>
          <w:instrText xml:space="preserve"> PAGEREF _Toc3214217 \h </w:instrText>
        </w:r>
        <w:r>
          <w:rPr>
            <w:noProof/>
            <w:webHidden/>
          </w:rPr>
        </w:r>
        <w:r>
          <w:rPr>
            <w:noProof/>
            <w:webHidden/>
          </w:rPr>
          <w:fldChar w:fldCharType="separate"/>
        </w:r>
        <w:r>
          <w:rPr>
            <w:noProof/>
            <w:webHidden/>
          </w:rPr>
          <w:t>12</w:t>
        </w:r>
        <w:r>
          <w:rPr>
            <w:noProof/>
            <w:webHidden/>
          </w:rPr>
          <w:fldChar w:fldCharType="end"/>
        </w:r>
      </w:hyperlink>
    </w:p>
    <w:p w:rsidR="00412894" w:rsidRDefault="00412894">
      <w:pPr>
        <w:pStyle w:val="Verzeichnis3"/>
        <w:rPr>
          <w:rFonts w:asciiTheme="minorHAnsi" w:eastAsiaTheme="minorEastAsia" w:hAnsiTheme="minorHAnsi" w:cstheme="minorBidi"/>
          <w:noProof/>
          <w:sz w:val="22"/>
          <w:szCs w:val="22"/>
          <w:lang w:val="de-AT" w:eastAsia="de-AT"/>
        </w:rPr>
      </w:pPr>
      <w:hyperlink w:anchor="_Toc3214218" w:history="1">
        <w:r w:rsidRPr="008E3E11">
          <w:rPr>
            <w:rStyle w:val="Hyperlink"/>
            <w:noProof/>
            <w:lang w:val="de-AT" w:eastAsia="de-AT"/>
          </w:rPr>
          <w:t>Marke, Medaille und Theater</w:t>
        </w:r>
        <w:r>
          <w:rPr>
            <w:noProof/>
            <w:webHidden/>
          </w:rPr>
          <w:tab/>
        </w:r>
        <w:r>
          <w:rPr>
            <w:noProof/>
            <w:webHidden/>
          </w:rPr>
          <w:fldChar w:fldCharType="begin"/>
        </w:r>
        <w:r>
          <w:rPr>
            <w:noProof/>
            <w:webHidden/>
          </w:rPr>
          <w:instrText xml:space="preserve"> PAGEREF _Toc3214218 \h </w:instrText>
        </w:r>
        <w:r>
          <w:rPr>
            <w:noProof/>
            <w:webHidden/>
          </w:rPr>
        </w:r>
        <w:r>
          <w:rPr>
            <w:noProof/>
            <w:webHidden/>
          </w:rPr>
          <w:fldChar w:fldCharType="separate"/>
        </w:r>
        <w:r>
          <w:rPr>
            <w:noProof/>
            <w:webHidden/>
          </w:rPr>
          <w:t>13</w:t>
        </w:r>
        <w:r>
          <w:rPr>
            <w:noProof/>
            <w:webHidden/>
          </w:rPr>
          <w:fldChar w:fldCharType="end"/>
        </w:r>
      </w:hyperlink>
    </w:p>
    <w:p w:rsidR="00412894" w:rsidRDefault="00412894">
      <w:pPr>
        <w:pStyle w:val="Verzeichnis4"/>
        <w:tabs>
          <w:tab w:val="right" w:leader="dot" w:pos="10194"/>
        </w:tabs>
        <w:rPr>
          <w:rFonts w:asciiTheme="minorHAnsi" w:eastAsiaTheme="minorEastAsia" w:hAnsiTheme="minorHAnsi" w:cstheme="minorBidi"/>
          <w:noProof/>
          <w:sz w:val="22"/>
          <w:szCs w:val="22"/>
          <w:lang w:val="de-AT" w:eastAsia="de-AT"/>
        </w:rPr>
      </w:pPr>
      <w:hyperlink w:anchor="_Toc3214219" w:history="1">
        <w:r w:rsidRPr="008E3E11">
          <w:rPr>
            <w:rStyle w:val="Hyperlink"/>
            <w:noProof/>
          </w:rPr>
          <w:t>Gedenkmedaillen zu gewinnen!</w:t>
        </w:r>
        <w:r>
          <w:rPr>
            <w:noProof/>
            <w:webHidden/>
          </w:rPr>
          <w:tab/>
        </w:r>
        <w:r>
          <w:rPr>
            <w:noProof/>
            <w:webHidden/>
          </w:rPr>
          <w:fldChar w:fldCharType="begin"/>
        </w:r>
        <w:r>
          <w:rPr>
            <w:noProof/>
            <w:webHidden/>
          </w:rPr>
          <w:instrText xml:space="preserve"> PAGEREF _Toc3214219 \h </w:instrText>
        </w:r>
        <w:r>
          <w:rPr>
            <w:noProof/>
            <w:webHidden/>
          </w:rPr>
        </w:r>
        <w:r>
          <w:rPr>
            <w:noProof/>
            <w:webHidden/>
          </w:rPr>
          <w:fldChar w:fldCharType="separate"/>
        </w:r>
        <w:r>
          <w:rPr>
            <w:noProof/>
            <w:webHidden/>
          </w:rPr>
          <w:t>13</w:t>
        </w:r>
        <w:r>
          <w:rPr>
            <w:noProof/>
            <w:webHidden/>
          </w:rPr>
          <w:fldChar w:fldCharType="end"/>
        </w:r>
      </w:hyperlink>
    </w:p>
    <w:p w:rsidR="00412894" w:rsidRDefault="00412894">
      <w:pPr>
        <w:pStyle w:val="Verzeichnis4"/>
        <w:tabs>
          <w:tab w:val="right" w:leader="dot" w:pos="10194"/>
        </w:tabs>
        <w:rPr>
          <w:rFonts w:asciiTheme="minorHAnsi" w:eastAsiaTheme="minorEastAsia" w:hAnsiTheme="minorHAnsi" w:cstheme="minorBidi"/>
          <w:noProof/>
          <w:sz w:val="22"/>
          <w:szCs w:val="22"/>
          <w:lang w:val="de-AT" w:eastAsia="de-AT"/>
        </w:rPr>
      </w:pPr>
      <w:hyperlink w:anchor="_Toc3214220" w:history="1">
        <w:r w:rsidRPr="008E3E11">
          <w:rPr>
            <w:rStyle w:val="Hyperlink"/>
            <w:noProof/>
          </w:rPr>
          <w:t>Maximilian-Termine im März und April</w:t>
        </w:r>
        <w:r>
          <w:rPr>
            <w:noProof/>
            <w:webHidden/>
          </w:rPr>
          <w:tab/>
        </w:r>
        <w:r>
          <w:rPr>
            <w:noProof/>
            <w:webHidden/>
          </w:rPr>
          <w:fldChar w:fldCharType="begin"/>
        </w:r>
        <w:r>
          <w:rPr>
            <w:noProof/>
            <w:webHidden/>
          </w:rPr>
          <w:instrText xml:space="preserve"> PAGEREF _Toc3214220 \h </w:instrText>
        </w:r>
        <w:r>
          <w:rPr>
            <w:noProof/>
            <w:webHidden/>
          </w:rPr>
        </w:r>
        <w:r>
          <w:rPr>
            <w:noProof/>
            <w:webHidden/>
          </w:rPr>
          <w:fldChar w:fldCharType="separate"/>
        </w:r>
        <w:r>
          <w:rPr>
            <w:noProof/>
            <w:webHidden/>
          </w:rPr>
          <w:t>13</w:t>
        </w:r>
        <w:r>
          <w:rPr>
            <w:noProof/>
            <w:webHidden/>
          </w:rPr>
          <w:fldChar w:fldCharType="end"/>
        </w:r>
      </w:hyperlink>
    </w:p>
    <w:p w:rsidR="00412894" w:rsidRDefault="00412894">
      <w:pPr>
        <w:pStyle w:val="Verzeichnis3"/>
        <w:rPr>
          <w:rFonts w:asciiTheme="minorHAnsi" w:eastAsiaTheme="minorEastAsia" w:hAnsiTheme="minorHAnsi" w:cstheme="minorBidi"/>
          <w:noProof/>
          <w:sz w:val="22"/>
          <w:szCs w:val="22"/>
          <w:lang w:val="de-AT" w:eastAsia="de-AT"/>
        </w:rPr>
      </w:pPr>
      <w:hyperlink w:anchor="_Toc3214221" w:history="1">
        <w:r w:rsidRPr="008E3E11">
          <w:rPr>
            <w:rStyle w:val="Hyperlink"/>
            <w:noProof/>
            <w:lang w:val="de-AT" w:eastAsia="de-AT"/>
          </w:rPr>
          <w:t>Maximilian und „seine“ Welser Polheimer</w:t>
        </w:r>
        <w:r>
          <w:rPr>
            <w:noProof/>
            <w:webHidden/>
          </w:rPr>
          <w:tab/>
        </w:r>
        <w:r>
          <w:rPr>
            <w:noProof/>
            <w:webHidden/>
          </w:rPr>
          <w:fldChar w:fldCharType="begin"/>
        </w:r>
        <w:r>
          <w:rPr>
            <w:noProof/>
            <w:webHidden/>
          </w:rPr>
          <w:instrText xml:space="preserve"> PAGEREF _Toc3214221 \h </w:instrText>
        </w:r>
        <w:r>
          <w:rPr>
            <w:noProof/>
            <w:webHidden/>
          </w:rPr>
        </w:r>
        <w:r>
          <w:rPr>
            <w:noProof/>
            <w:webHidden/>
          </w:rPr>
          <w:fldChar w:fldCharType="separate"/>
        </w:r>
        <w:r>
          <w:rPr>
            <w:noProof/>
            <w:webHidden/>
          </w:rPr>
          <w:t>14</w:t>
        </w:r>
        <w:r>
          <w:rPr>
            <w:noProof/>
            <w:webHidden/>
          </w:rPr>
          <w:fldChar w:fldCharType="end"/>
        </w:r>
      </w:hyperlink>
    </w:p>
    <w:p w:rsidR="00412894" w:rsidRDefault="00412894">
      <w:pPr>
        <w:pStyle w:val="Verzeichnis4"/>
        <w:tabs>
          <w:tab w:val="right" w:leader="dot" w:pos="10194"/>
        </w:tabs>
        <w:rPr>
          <w:rFonts w:asciiTheme="minorHAnsi" w:eastAsiaTheme="minorEastAsia" w:hAnsiTheme="minorHAnsi" w:cstheme="minorBidi"/>
          <w:noProof/>
          <w:sz w:val="22"/>
          <w:szCs w:val="22"/>
          <w:lang w:val="de-AT" w:eastAsia="de-AT"/>
        </w:rPr>
      </w:pPr>
      <w:hyperlink w:anchor="_Toc3214222" w:history="1">
        <w:r w:rsidRPr="008E3E11">
          <w:rPr>
            <w:rStyle w:val="Hyperlink"/>
            <w:noProof/>
          </w:rPr>
          <w:t>Die Polheim-Brüder und der „Wels-Kaiser“</w:t>
        </w:r>
        <w:r>
          <w:rPr>
            <w:noProof/>
            <w:webHidden/>
          </w:rPr>
          <w:tab/>
        </w:r>
        <w:r>
          <w:rPr>
            <w:noProof/>
            <w:webHidden/>
          </w:rPr>
          <w:fldChar w:fldCharType="begin"/>
        </w:r>
        <w:r>
          <w:rPr>
            <w:noProof/>
            <w:webHidden/>
          </w:rPr>
          <w:instrText xml:space="preserve"> PAGEREF _Toc3214222 \h </w:instrText>
        </w:r>
        <w:r>
          <w:rPr>
            <w:noProof/>
            <w:webHidden/>
          </w:rPr>
        </w:r>
        <w:r>
          <w:rPr>
            <w:noProof/>
            <w:webHidden/>
          </w:rPr>
          <w:fldChar w:fldCharType="separate"/>
        </w:r>
        <w:r>
          <w:rPr>
            <w:noProof/>
            <w:webHidden/>
          </w:rPr>
          <w:t>14</w:t>
        </w:r>
        <w:r>
          <w:rPr>
            <w:noProof/>
            <w:webHidden/>
          </w:rPr>
          <w:fldChar w:fldCharType="end"/>
        </w:r>
      </w:hyperlink>
    </w:p>
    <w:p w:rsidR="00412894" w:rsidRDefault="00412894">
      <w:pPr>
        <w:pStyle w:val="Verzeichnis4"/>
        <w:tabs>
          <w:tab w:val="right" w:leader="dot" w:pos="10194"/>
        </w:tabs>
        <w:rPr>
          <w:rFonts w:asciiTheme="minorHAnsi" w:eastAsiaTheme="minorEastAsia" w:hAnsiTheme="minorHAnsi" w:cstheme="minorBidi"/>
          <w:noProof/>
          <w:sz w:val="22"/>
          <w:szCs w:val="22"/>
          <w:lang w:val="de-AT" w:eastAsia="de-AT"/>
        </w:rPr>
      </w:pPr>
      <w:hyperlink w:anchor="_Toc3214223" w:history="1">
        <w:r w:rsidRPr="008E3E11">
          <w:rPr>
            <w:rStyle w:val="Hyperlink"/>
            <w:noProof/>
          </w:rPr>
          <w:t>Feldhauptmann, Burggraf und „kaiserlicher Rat“</w:t>
        </w:r>
        <w:r>
          <w:rPr>
            <w:noProof/>
            <w:webHidden/>
          </w:rPr>
          <w:tab/>
        </w:r>
        <w:r>
          <w:rPr>
            <w:noProof/>
            <w:webHidden/>
          </w:rPr>
          <w:fldChar w:fldCharType="begin"/>
        </w:r>
        <w:r>
          <w:rPr>
            <w:noProof/>
            <w:webHidden/>
          </w:rPr>
          <w:instrText xml:space="preserve"> PAGEREF _Toc3214223 \h </w:instrText>
        </w:r>
        <w:r>
          <w:rPr>
            <w:noProof/>
            <w:webHidden/>
          </w:rPr>
        </w:r>
        <w:r>
          <w:rPr>
            <w:noProof/>
            <w:webHidden/>
          </w:rPr>
          <w:fldChar w:fldCharType="separate"/>
        </w:r>
        <w:r>
          <w:rPr>
            <w:noProof/>
            <w:webHidden/>
          </w:rPr>
          <w:t>14</w:t>
        </w:r>
        <w:r>
          <w:rPr>
            <w:noProof/>
            <w:webHidden/>
          </w:rPr>
          <w:fldChar w:fldCharType="end"/>
        </w:r>
      </w:hyperlink>
    </w:p>
    <w:p w:rsidR="00412894" w:rsidRDefault="00412894">
      <w:pPr>
        <w:pStyle w:val="Verzeichnis2"/>
        <w:rPr>
          <w:rFonts w:asciiTheme="minorHAnsi" w:eastAsiaTheme="minorEastAsia" w:hAnsiTheme="minorHAnsi" w:cstheme="minorBidi"/>
          <w:b w:val="0"/>
          <w:bCs w:val="0"/>
          <w:sz w:val="22"/>
          <w:szCs w:val="22"/>
          <w:lang w:val="de-AT" w:eastAsia="de-AT"/>
        </w:rPr>
      </w:pPr>
      <w:hyperlink w:anchor="_Toc3214224" w:history="1">
        <w:r w:rsidRPr="008E3E11">
          <w:rPr>
            <w:rStyle w:val="Hyperlink"/>
            <w:lang w:eastAsia="de-AT"/>
          </w:rPr>
          <w:t>KOMMUNALES</w:t>
        </w:r>
        <w:r>
          <w:rPr>
            <w:webHidden/>
          </w:rPr>
          <w:tab/>
        </w:r>
        <w:r>
          <w:rPr>
            <w:webHidden/>
          </w:rPr>
          <w:fldChar w:fldCharType="begin"/>
        </w:r>
        <w:r>
          <w:rPr>
            <w:webHidden/>
          </w:rPr>
          <w:instrText xml:space="preserve"> PAGEREF _Toc3214224 \h </w:instrText>
        </w:r>
        <w:r>
          <w:rPr>
            <w:webHidden/>
          </w:rPr>
        </w:r>
        <w:r>
          <w:rPr>
            <w:webHidden/>
          </w:rPr>
          <w:fldChar w:fldCharType="separate"/>
        </w:r>
        <w:r>
          <w:rPr>
            <w:webHidden/>
          </w:rPr>
          <w:t>15</w:t>
        </w:r>
        <w:r>
          <w:rPr>
            <w:webHidden/>
          </w:rPr>
          <w:fldChar w:fldCharType="end"/>
        </w:r>
      </w:hyperlink>
    </w:p>
    <w:p w:rsidR="00412894" w:rsidRDefault="00412894">
      <w:pPr>
        <w:pStyle w:val="Verzeichnis3"/>
        <w:rPr>
          <w:rFonts w:asciiTheme="minorHAnsi" w:eastAsiaTheme="minorEastAsia" w:hAnsiTheme="minorHAnsi" w:cstheme="minorBidi"/>
          <w:noProof/>
          <w:sz w:val="22"/>
          <w:szCs w:val="22"/>
          <w:lang w:val="de-AT" w:eastAsia="de-AT"/>
        </w:rPr>
      </w:pPr>
      <w:hyperlink w:anchor="_Toc3214225" w:history="1">
        <w:r w:rsidRPr="008E3E11">
          <w:rPr>
            <w:rStyle w:val="Hyperlink"/>
            <w:noProof/>
            <w:lang w:val="de-AT" w:eastAsia="de-AT"/>
          </w:rPr>
          <w:t>Wels unterstützt junge Gäste mit Nächtigungszuschuss</w:t>
        </w:r>
        <w:r>
          <w:rPr>
            <w:noProof/>
            <w:webHidden/>
          </w:rPr>
          <w:tab/>
        </w:r>
        <w:r>
          <w:rPr>
            <w:noProof/>
            <w:webHidden/>
          </w:rPr>
          <w:fldChar w:fldCharType="begin"/>
        </w:r>
        <w:r>
          <w:rPr>
            <w:noProof/>
            <w:webHidden/>
          </w:rPr>
          <w:instrText xml:space="preserve"> PAGEREF _Toc3214225 \h </w:instrText>
        </w:r>
        <w:r>
          <w:rPr>
            <w:noProof/>
            <w:webHidden/>
          </w:rPr>
        </w:r>
        <w:r>
          <w:rPr>
            <w:noProof/>
            <w:webHidden/>
          </w:rPr>
          <w:fldChar w:fldCharType="separate"/>
        </w:r>
        <w:r>
          <w:rPr>
            <w:noProof/>
            <w:webHidden/>
          </w:rPr>
          <w:t>15</w:t>
        </w:r>
        <w:r>
          <w:rPr>
            <w:noProof/>
            <w:webHidden/>
          </w:rPr>
          <w:fldChar w:fldCharType="end"/>
        </w:r>
      </w:hyperlink>
    </w:p>
    <w:p w:rsidR="00412894" w:rsidRDefault="00412894">
      <w:pPr>
        <w:pStyle w:val="Verzeichnis4"/>
        <w:tabs>
          <w:tab w:val="right" w:leader="dot" w:pos="10194"/>
        </w:tabs>
        <w:rPr>
          <w:rFonts w:asciiTheme="minorHAnsi" w:eastAsiaTheme="minorEastAsia" w:hAnsiTheme="minorHAnsi" w:cstheme="minorBidi"/>
          <w:noProof/>
          <w:sz w:val="22"/>
          <w:szCs w:val="22"/>
          <w:lang w:val="de-AT" w:eastAsia="de-AT"/>
        </w:rPr>
      </w:pPr>
      <w:hyperlink w:anchor="_Toc3214226" w:history="1">
        <w:r w:rsidRPr="008E3E11">
          <w:rPr>
            <w:rStyle w:val="Hyperlink"/>
            <w:noProof/>
          </w:rPr>
          <w:t>Meinungen</w:t>
        </w:r>
        <w:r>
          <w:rPr>
            <w:noProof/>
            <w:webHidden/>
          </w:rPr>
          <w:tab/>
        </w:r>
        <w:r>
          <w:rPr>
            <w:noProof/>
            <w:webHidden/>
          </w:rPr>
          <w:fldChar w:fldCharType="begin"/>
        </w:r>
        <w:r>
          <w:rPr>
            <w:noProof/>
            <w:webHidden/>
          </w:rPr>
          <w:instrText xml:space="preserve"> PAGEREF _Toc3214226 \h </w:instrText>
        </w:r>
        <w:r>
          <w:rPr>
            <w:noProof/>
            <w:webHidden/>
          </w:rPr>
        </w:r>
        <w:r>
          <w:rPr>
            <w:noProof/>
            <w:webHidden/>
          </w:rPr>
          <w:fldChar w:fldCharType="separate"/>
        </w:r>
        <w:r>
          <w:rPr>
            <w:noProof/>
            <w:webHidden/>
          </w:rPr>
          <w:t>16</w:t>
        </w:r>
        <w:r>
          <w:rPr>
            <w:noProof/>
            <w:webHidden/>
          </w:rPr>
          <w:fldChar w:fldCharType="end"/>
        </w:r>
      </w:hyperlink>
    </w:p>
    <w:p w:rsidR="00412894" w:rsidRDefault="00412894">
      <w:pPr>
        <w:pStyle w:val="Verzeichnis3"/>
        <w:rPr>
          <w:rFonts w:asciiTheme="minorHAnsi" w:eastAsiaTheme="minorEastAsia" w:hAnsiTheme="minorHAnsi" w:cstheme="minorBidi"/>
          <w:noProof/>
          <w:sz w:val="22"/>
          <w:szCs w:val="22"/>
          <w:lang w:val="de-AT" w:eastAsia="de-AT"/>
        </w:rPr>
      </w:pPr>
      <w:hyperlink w:anchor="_Toc3214227" w:history="1">
        <w:r w:rsidRPr="008E3E11">
          <w:rPr>
            <w:rStyle w:val="Hyperlink"/>
            <w:noProof/>
          </w:rPr>
          <w:t>Lokalbahnareal Neu: Städtebauliches Leitbild wird präsentiert</w:t>
        </w:r>
        <w:r>
          <w:rPr>
            <w:noProof/>
            <w:webHidden/>
          </w:rPr>
          <w:tab/>
        </w:r>
        <w:r>
          <w:rPr>
            <w:noProof/>
            <w:webHidden/>
          </w:rPr>
          <w:fldChar w:fldCharType="begin"/>
        </w:r>
        <w:r>
          <w:rPr>
            <w:noProof/>
            <w:webHidden/>
          </w:rPr>
          <w:instrText xml:space="preserve"> PAGEREF _Toc3214227 \h </w:instrText>
        </w:r>
        <w:r>
          <w:rPr>
            <w:noProof/>
            <w:webHidden/>
          </w:rPr>
        </w:r>
        <w:r>
          <w:rPr>
            <w:noProof/>
            <w:webHidden/>
          </w:rPr>
          <w:fldChar w:fldCharType="separate"/>
        </w:r>
        <w:r>
          <w:rPr>
            <w:noProof/>
            <w:webHidden/>
          </w:rPr>
          <w:t>17</w:t>
        </w:r>
        <w:r>
          <w:rPr>
            <w:noProof/>
            <w:webHidden/>
          </w:rPr>
          <w:fldChar w:fldCharType="end"/>
        </w:r>
      </w:hyperlink>
    </w:p>
    <w:p w:rsidR="00412894" w:rsidRDefault="00412894">
      <w:pPr>
        <w:pStyle w:val="Verzeichnis3"/>
        <w:rPr>
          <w:rFonts w:asciiTheme="minorHAnsi" w:eastAsiaTheme="minorEastAsia" w:hAnsiTheme="minorHAnsi" w:cstheme="minorBidi"/>
          <w:noProof/>
          <w:sz w:val="22"/>
          <w:szCs w:val="22"/>
          <w:lang w:val="de-AT" w:eastAsia="de-AT"/>
        </w:rPr>
      </w:pPr>
      <w:hyperlink w:anchor="_Toc3214228" w:history="1">
        <w:r w:rsidRPr="008E3E11">
          <w:rPr>
            <w:rStyle w:val="Hyperlink"/>
            <w:noProof/>
          </w:rPr>
          <w:t>Städtischer Fuhrpark wird erneuert</w:t>
        </w:r>
        <w:r>
          <w:rPr>
            <w:noProof/>
            <w:webHidden/>
          </w:rPr>
          <w:tab/>
        </w:r>
        <w:r>
          <w:rPr>
            <w:noProof/>
            <w:webHidden/>
          </w:rPr>
          <w:fldChar w:fldCharType="begin"/>
        </w:r>
        <w:r>
          <w:rPr>
            <w:noProof/>
            <w:webHidden/>
          </w:rPr>
          <w:instrText xml:space="preserve"> PAGEREF _Toc3214228 \h </w:instrText>
        </w:r>
        <w:r>
          <w:rPr>
            <w:noProof/>
            <w:webHidden/>
          </w:rPr>
        </w:r>
        <w:r>
          <w:rPr>
            <w:noProof/>
            <w:webHidden/>
          </w:rPr>
          <w:fldChar w:fldCharType="separate"/>
        </w:r>
        <w:r>
          <w:rPr>
            <w:noProof/>
            <w:webHidden/>
          </w:rPr>
          <w:t>18</w:t>
        </w:r>
        <w:r>
          <w:rPr>
            <w:noProof/>
            <w:webHidden/>
          </w:rPr>
          <w:fldChar w:fldCharType="end"/>
        </w:r>
      </w:hyperlink>
    </w:p>
    <w:p w:rsidR="00412894" w:rsidRDefault="00412894">
      <w:pPr>
        <w:pStyle w:val="Verzeichnis3"/>
        <w:rPr>
          <w:rFonts w:asciiTheme="minorHAnsi" w:eastAsiaTheme="minorEastAsia" w:hAnsiTheme="minorHAnsi" w:cstheme="minorBidi"/>
          <w:noProof/>
          <w:sz w:val="22"/>
          <w:szCs w:val="22"/>
          <w:lang w:val="de-AT" w:eastAsia="de-AT"/>
        </w:rPr>
      </w:pPr>
      <w:hyperlink w:anchor="_Toc3214229" w:history="1">
        <w:r w:rsidRPr="008E3E11">
          <w:rPr>
            <w:rStyle w:val="Hyperlink"/>
            <w:noProof/>
          </w:rPr>
          <w:t>Wels ist startklar für den Frühling</w:t>
        </w:r>
        <w:r>
          <w:rPr>
            <w:noProof/>
            <w:webHidden/>
          </w:rPr>
          <w:tab/>
        </w:r>
        <w:r>
          <w:rPr>
            <w:noProof/>
            <w:webHidden/>
          </w:rPr>
          <w:fldChar w:fldCharType="begin"/>
        </w:r>
        <w:r>
          <w:rPr>
            <w:noProof/>
            <w:webHidden/>
          </w:rPr>
          <w:instrText xml:space="preserve"> PAGEREF _Toc3214229 \h </w:instrText>
        </w:r>
        <w:r>
          <w:rPr>
            <w:noProof/>
            <w:webHidden/>
          </w:rPr>
        </w:r>
        <w:r>
          <w:rPr>
            <w:noProof/>
            <w:webHidden/>
          </w:rPr>
          <w:fldChar w:fldCharType="separate"/>
        </w:r>
        <w:r>
          <w:rPr>
            <w:noProof/>
            <w:webHidden/>
          </w:rPr>
          <w:t>18</w:t>
        </w:r>
        <w:r>
          <w:rPr>
            <w:noProof/>
            <w:webHidden/>
          </w:rPr>
          <w:fldChar w:fldCharType="end"/>
        </w:r>
      </w:hyperlink>
    </w:p>
    <w:p w:rsidR="00412894" w:rsidRDefault="00412894">
      <w:pPr>
        <w:pStyle w:val="Verzeichnis4"/>
        <w:tabs>
          <w:tab w:val="right" w:leader="dot" w:pos="10194"/>
        </w:tabs>
        <w:rPr>
          <w:rFonts w:asciiTheme="minorHAnsi" w:eastAsiaTheme="minorEastAsia" w:hAnsiTheme="minorHAnsi" w:cstheme="minorBidi"/>
          <w:noProof/>
          <w:sz w:val="22"/>
          <w:szCs w:val="22"/>
          <w:lang w:val="de-AT" w:eastAsia="de-AT"/>
        </w:rPr>
      </w:pPr>
      <w:hyperlink w:anchor="_Toc3214230" w:history="1">
        <w:r w:rsidRPr="008E3E11">
          <w:rPr>
            <w:rStyle w:val="Hyperlink"/>
            <w:noProof/>
          </w:rPr>
          <w:t>Heuer 150 neue Bäume</w:t>
        </w:r>
        <w:r>
          <w:rPr>
            <w:noProof/>
            <w:webHidden/>
          </w:rPr>
          <w:tab/>
        </w:r>
        <w:r>
          <w:rPr>
            <w:noProof/>
            <w:webHidden/>
          </w:rPr>
          <w:fldChar w:fldCharType="begin"/>
        </w:r>
        <w:r>
          <w:rPr>
            <w:noProof/>
            <w:webHidden/>
          </w:rPr>
          <w:instrText xml:space="preserve"> PAGEREF _Toc3214230 \h </w:instrText>
        </w:r>
        <w:r>
          <w:rPr>
            <w:noProof/>
            <w:webHidden/>
          </w:rPr>
        </w:r>
        <w:r>
          <w:rPr>
            <w:noProof/>
            <w:webHidden/>
          </w:rPr>
          <w:fldChar w:fldCharType="separate"/>
        </w:r>
        <w:r>
          <w:rPr>
            <w:noProof/>
            <w:webHidden/>
          </w:rPr>
          <w:t>18</w:t>
        </w:r>
        <w:r>
          <w:rPr>
            <w:noProof/>
            <w:webHidden/>
          </w:rPr>
          <w:fldChar w:fldCharType="end"/>
        </w:r>
      </w:hyperlink>
    </w:p>
    <w:p w:rsidR="00412894" w:rsidRDefault="00412894">
      <w:pPr>
        <w:pStyle w:val="Verzeichnis3"/>
        <w:rPr>
          <w:rFonts w:asciiTheme="minorHAnsi" w:eastAsiaTheme="minorEastAsia" w:hAnsiTheme="minorHAnsi" w:cstheme="minorBidi"/>
          <w:noProof/>
          <w:sz w:val="22"/>
          <w:szCs w:val="22"/>
          <w:lang w:val="de-AT" w:eastAsia="de-AT"/>
        </w:rPr>
      </w:pPr>
      <w:hyperlink w:anchor="_Toc3214231" w:history="1">
        <w:r w:rsidRPr="008E3E11">
          <w:rPr>
            <w:rStyle w:val="Hyperlink"/>
            <w:noProof/>
          </w:rPr>
          <w:t>Reges Interesse an Primärversorgungszentren</w:t>
        </w:r>
        <w:r>
          <w:rPr>
            <w:noProof/>
            <w:webHidden/>
          </w:rPr>
          <w:tab/>
        </w:r>
        <w:r>
          <w:rPr>
            <w:noProof/>
            <w:webHidden/>
          </w:rPr>
          <w:fldChar w:fldCharType="begin"/>
        </w:r>
        <w:r>
          <w:rPr>
            <w:noProof/>
            <w:webHidden/>
          </w:rPr>
          <w:instrText xml:space="preserve"> PAGEREF _Toc3214231 \h </w:instrText>
        </w:r>
        <w:r>
          <w:rPr>
            <w:noProof/>
            <w:webHidden/>
          </w:rPr>
        </w:r>
        <w:r>
          <w:rPr>
            <w:noProof/>
            <w:webHidden/>
          </w:rPr>
          <w:fldChar w:fldCharType="separate"/>
        </w:r>
        <w:r>
          <w:rPr>
            <w:noProof/>
            <w:webHidden/>
          </w:rPr>
          <w:t>19</w:t>
        </w:r>
        <w:r>
          <w:rPr>
            <w:noProof/>
            <w:webHidden/>
          </w:rPr>
          <w:fldChar w:fldCharType="end"/>
        </w:r>
      </w:hyperlink>
    </w:p>
    <w:p w:rsidR="00412894" w:rsidRDefault="00412894">
      <w:pPr>
        <w:pStyle w:val="Verzeichnis3"/>
        <w:rPr>
          <w:rFonts w:asciiTheme="minorHAnsi" w:eastAsiaTheme="minorEastAsia" w:hAnsiTheme="minorHAnsi" w:cstheme="minorBidi"/>
          <w:noProof/>
          <w:sz w:val="22"/>
          <w:szCs w:val="22"/>
          <w:lang w:val="de-AT" w:eastAsia="de-AT"/>
        </w:rPr>
      </w:pPr>
      <w:hyperlink w:anchor="_Toc3214232" w:history="1">
        <w:r w:rsidRPr="008E3E11">
          <w:rPr>
            <w:rStyle w:val="Hyperlink"/>
            <w:noProof/>
          </w:rPr>
          <w:t>Welser Taxis: Kundenzufriedenheit gestiegen</w:t>
        </w:r>
        <w:r>
          <w:rPr>
            <w:noProof/>
            <w:webHidden/>
          </w:rPr>
          <w:tab/>
        </w:r>
        <w:r>
          <w:rPr>
            <w:noProof/>
            <w:webHidden/>
          </w:rPr>
          <w:fldChar w:fldCharType="begin"/>
        </w:r>
        <w:r>
          <w:rPr>
            <w:noProof/>
            <w:webHidden/>
          </w:rPr>
          <w:instrText xml:space="preserve"> PAGEREF _Toc3214232 \h </w:instrText>
        </w:r>
        <w:r>
          <w:rPr>
            <w:noProof/>
            <w:webHidden/>
          </w:rPr>
        </w:r>
        <w:r>
          <w:rPr>
            <w:noProof/>
            <w:webHidden/>
          </w:rPr>
          <w:fldChar w:fldCharType="separate"/>
        </w:r>
        <w:r>
          <w:rPr>
            <w:noProof/>
            <w:webHidden/>
          </w:rPr>
          <w:t>20</w:t>
        </w:r>
        <w:r>
          <w:rPr>
            <w:noProof/>
            <w:webHidden/>
          </w:rPr>
          <w:fldChar w:fldCharType="end"/>
        </w:r>
      </w:hyperlink>
    </w:p>
    <w:p w:rsidR="00412894" w:rsidRDefault="00412894">
      <w:pPr>
        <w:pStyle w:val="Verzeichnis3"/>
        <w:rPr>
          <w:rFonts w:asciiTheme="minorHAnsi" w:eastAsiaTheme="minorEastAsia" w:hAnsiTheme="minorHAnsi" w:cstheme="minorBidi"/>
          <w:noProof/>
          <w:sz w:val="22"/>
          <w:szCs w:val="22"/>
          <w:lang w:val="de-AT" w:eastAsia="de-AT"/>
        </w:rPr>
      </w:pPr>
      <w:hyperlink w:anchor="_Toc3214233" w:history="1">
        <w:r w:rsidRPr="008E3E11">
          <w:rPr>
            <w:rStyle w:val="Hyperlink"/>
            <w:noProof/>
          </w:rPr>
          <w:t>Wels unter den Top Drei der Innenstädte Österreichs</w:t>
        </w:r>
        <w:r>
          <w:rPr>
            <w:noProof/>
            <w:webHidden/>
          </w:rPr>
          <w:tab/>
        </w:r>
        <w:r>
          <w:rPr>
            <w:noProof/>
            <w:webHidden/>
          </w:rPr>
          <w:fldChar w:fldCharType="begin"/>
        </w:r>
        <w:r>
          <w:rPr>
            <w:noProof/>
            <w:webHidden/>
          </w:rPr>
          <w:instrText xml:space="preserve"> PAGEREF _Toc3214233 \h </w:instrText>
        </w:r>
        <w:r>
          <w:rPr>
            <w:noProof/>
            <w:webHidden/>
          </w:rPr>
        </w:r>
        <w:r>
          <w:rPr>
            <w:noProof/>
            <w:webHidden/>
          </w:rPr>
          <w:fldChar w:fldCharType="separate"/>
        </w:r>
        <w:r>
          <w:rPr>
            <w:noProof/>
            <w:webHidden/>
          </w:rPr>
          <w:t>21</w:t>
        </w:r>
        <w:r>
          <w:rPr>
            <w:noProof/>
            <w:webHidden/>
          </w:rPr>
          <w:fldChar w:fldCharType="end"/>
        </w:r>
      </w:hyperlink>
    </w:p>
    <w:p w:rsidR="00412894" w:rsidRDefault="00412894">
      <w:pPr>
        <w:pStyle w:val="Verzeichnis4"/>
        <w:tabs>
          <w:tab w:val="right" w:leader="dot" w:pos="10194"/>
        </w:tabs>
        <w:rPr>
          <w:rFonts w:asciiTheme="minorHAnsi" w:eastAsiaTheme="minorEastAsia" w:hAnsiTheme="minorHAnsi" w:cstheme="minorBidi"/>
          <w:noProof/>
          <w:sz w:val="22"/>
          <w:szCs w:val="22"/>
          <w:lang w:val="de-AT" w:eastAsia="de-AT"/>
        </w:rPr>
      </w:pPr>
      <w:hyperlink w:anchor="_Toc3214234" w:history="1">
        <w:r w:rsidRPr="008E3E11">
          <w:rPr>
            <w:rStyle w:val="Hyperlink"/>
            <w:noProof/>
          </w:rPr>
          <w:t>50 Eröffnungen in der Innenstadt</w:t>
        </w:r>
        <w:r>
          <w:rPr>
            <w:noProof/>
            <w:webHidden/>
          </w:rPr>
          <w:tab/>
        </w:r>
        <w:r>
          <w:rPr>
            <w:noProof/>
            <w:webHidden/>
          </w:rPr>
          <w:fldChar w:fldCharType="begin"/>
        </w:r>
        <w:r>
          <w:rPr>
            <w:noProof/>
            <w:webHidden/>
          </w:rPr>
          <w:instrText xml:space="preserve"> PAGEREF _Toc3214234 \h </w:instrText>
        </w:r>
        <w:r>
          <w:rPr>
            <w:noProof/>
            <w:webHidden/>
          </w:rPr>
        </w:r>
        <w:r>
          <w:rPr>
            <w:noProof/>
            <w:webHidden/>
          </w:rPr>
          <w:fldChar w:fldCharType="separate"/>
        </w:r>
        <w:r>
          <w:rPr>
            <w:noProof/>
            <w:webHidden/>
          </w:rPr>
          <w:t>21</w:t>
        </w:r>
        <w:r>
          <w:rPr>
            <w:noProof/>
            <w:webHidden/>
          </w:rPr>
          <w:fldChar w:fldCharType="end"/>
        </w:r>
      </w:hyperlink>
    </w:p>
    <w:p w:rsidR="00412894" w:rsidRDefault="00412894">
      <w:pPr>
        <w:pStyle w:val="Verzeichnis3"/>
        <w:rPr>
          <w:rFonts w:asciiTheme="minorHAnsi" w:eastAsiaTheme="minorEastAsia" w:hAnsiTheme="minorHAnsi" w:cstheme="minorBidi"/>
          <w:noProof/>
          <w:sz w:val="22"/>
          <w:szCs w:val="22"/>
          <w:lang w:val="de-AT" w:eastAsia="de-AT"/>
        </w:rPr>
      </w:pPr>
      <w:hyperlink w:anchor="_Toc3214235" w:history="1">
        <w:r w:rsidRPr="008E3E11">
          <w:rPr>
            <w:rStyle w:val="Hyperlink"/>
            <w:noProof/>
          </w:rPr>
          <w:t>Schulversuch am ISZ Wels bis 2022 gesichert</w:t>
        </w:r>
        <w:r>
          <w:rPr>
            <w:noProof/>
            <w:webHidden/>
          </w:rPr>
          <w:tab/>
        </w:r>
        <w:r>
          <w:rPr>
            <w:noProof/>
            <w:webHidden/>
          </w:rPr>
          <w:fldChar w:fldCharType="begin"/>
        </w:r>
        <w:r>
          <w:rPr>
            <w:noProof/>
            <w:webHidden/>
          </w:rPr>
          <w:instrText xml:space="preserve"> PAGEREF _Toc3214235 \h </w:instrText>
        </w:r>
        <w:r>
          <w:rPr>
            <w:noProof/>
            <w:webHidden/>
          </w:rPr>
        </w:r>
        <w:r>
          <w:rPr>
            <w:noProof/>
            <w:webHidden/>
          </w:rPr>
          <w:fldChar w:fldCharType="separate"/>
        </w:r>
        <w:r>
          <w:rPr>
            <w:noProof/>
            <w:webHidden/>
          </w:rPr>
          <w:t>21</w:t>
        </w:r>
        <w:r>
          <w:rPr>
            <w:noProof/>
            <w:webHidden/>
          </w:rPr>
          <w:fldChar w:fldCharType="end"/>
        </w:r>
      </w:hyperlink>
    </w:p>
    <w:p w:rsidR="00412894" w:rsidRDefault="00412894">
      <w:pPr>
        <w:pStyle w:val="Verzeichnis3"/>
        <w:rPr>
          <w:rFonts w:asciiTheme="minorHAnsi" w:eastAsiaTheme="minorEastAsia" w:hAnsiTheme="minorHAnsi" w:cstheme="minorBidi"/>
          <w:noProof/>
          <w:sz w:val="22"/>
          <w:szCs w:val="22"/>
          <w:lang w:val="de-AT" w:eastAsia="de-AT"/>
        </w:rPr>
      </w:pPr>
      <w:hyperlink w:anchor="_Toc3214236" w:history="1">
        <w:r w:rsidRPr="008E3E11">
          <w:rPr>
            <w:rStyle w:val="Hyperlink"/>
            <w:noProof/>
          </w:rPr>
          <w:t>FH Wels: Innovation-Award für praxisnahe Arbeiten</w:t>
        </w:r>
        <w:r>
          <w:rPr>
            <w:noProof/>
            <w:webHidden/>
          </w:rPr>
          <w:tab/>
        </w:r>
        <w:r>
          <w:rPr>
            <w:noProof/>
            <w:webHidden/>
          </w:rPr>
          <w:fldChar w:fldCharType="begin"/>
        </w:r>
        <w:r>
          <w:rPr>
            <w:noProof/>
            <w:webHidden/>
          </w:rPr>
          <w:instrText xml:space="preserve"> PAGEREF _Toc3214236 \h </w:instrText>
        </w:r>
        <w:r>
          <w:rPr>
            <w:noProof/>
            <w:webHidden/>
          </w:rPr>
        </w:r>
        <w:r>
          <w:rPr>
            <w:noProof/>
            <w:webHidden/>
          </w:rPr>
          <w:fldChar w:fldCharType="separate"/>
        </w:r>
        <w:r>
          <w:rPr>
            <w:noProof/>
            <w:webHidden/>
          </w:rPr>
          <w:t>22</w:t>
        </w:r>
        <w:r>
          <w:rPr>
            <w:noProof/>
            <w:webHidden/>
          </w:rPr>
          <w:fldChar w:fldCharType="end"/>
        </w:r>
      </w:hyperlink>
    </w:p>
    <w:p w:rsidR="00412894" w:rsidRDefault="00412894">
      <w:pPr>
        <w:pStyle w:val="Verzeichnis3"/>
        <w:rPr>
          <w:rFonts w:asciiTheme="minorHAnsi" w:eastAsiaTheme="minorEastAsia" w:hAnsiTheme="minorHAnsi" w:cstheme="minorBidi"/>
          <w:noProof/>
          <w:sz w:val="22"/>
          <w:szCs w:val="22"/>
          <w:lang w:val="de-AT" w:eastAsia="de-AT"/>
        </w:rPr>
      </w:pPr>
      <w:hyperlink w:anchor="_Toc3214237" w:history="1">
        <w:r w:rsidRPr="008E3E11">
          <w:rPr>
            <w:rStyle w:val="Hyperlink"/>
            <w:noProof/>
          </w:rPr>
          <w:t>Gütesiegel für die Seniorenbetreuung</w:t>
        </w:r>
        <w:r>
          <w:rPr>
            <w:noProof/>
            <w:webHidden/>
          </w:rPr>
          <w:tab/>
        </w:r>
        <w:r>
          <w:rPr>
            <w:noProof/>
            <w:webHidden/>
          </w:rPr>
          <w:fldChar w:fldCharType="begin"/>
        </w:r>
        <w:r>
          <w:rPr>
            <w:noProof/>
            <w:webHidden/>
          </w:rPr>
          <w:instrText xml:space="preserve"> PAGEREF _Toc3214237 \h </w:instrText>
        </w:r>
        <w:r>
          <w:rPr>
            <w:noProof/>
            <w:webHidden/>
          </w:rPr>
        </w:r>
        <w:r>
          <w:rPr>
            <w:noProof/>
            <w:webHidden/>
          </w:rPr>
          <w:fldChar w:fldCharType="separate"/>
        </w:r>
        <w:r>
          <w:rPr>
            <w:noProof/>
            <w:webHidden/>
          </w:rPr>
          <w:t>22</w:t>
        </w:r>
        <w:r>
          <w:rPr>
            <w:noProof/>
            <w:webHidden/>
          </w:rPr>
          <w:fldChar w:fldCharType="end"/>
        </w:r>
      </w:hyperlink>
    </w:p>
    <w:p w:rsidR="00412894" w:rsidRDefault="00412894">
      <w:pPr>
        <w:pStyle w:val="Verzeichnis3"/>
        <w:rPr>
          <w:rFonts w:asciiTheme="minorHAnsi" w:eastAsiaTheme="minorEastAsia" w:hAnsiTheme="minorHAnsi" w:cstheme="minorBidi"/>
          <w:noProof/>
          <w:sz w:val="22"/>
          <w:szCs w:val="22"/>
          <w:lang w:val="de-AT" w:eastAsia="de-AT"/>
        </w:rPr>
      </w:pPr>
      <w:hyperlink w:anchor="_Toc3214238" w:history="1">
        <w:r w:rsidRPr="008E3E11">
          <w:rPr>
            <w:rStyle w:val="Hyperlink"/>
            <w:noProof/>
          </w:rPr>
          <w:t>Welser Faschingsinsignien wieder zurückgeholt</w:t>
        </w:r>
        <w:r>
          <w:rPr>
            <w:noProof/>
            <w:webHidden/>
          </w:rPr>
          <w:tab/>
        </w:r>
        <w:r>
          <w:rPr>
            <w:noProof/>
            <w:webHidden/>
          </w:rPr>
          <w:fldChar w:fldCharType="begin"/>
        </w:r>
        <w:r>
          <w:rPr>
            <w:noProof/>
            <w:webHidden/>
          </w:rPr>
          <w:instrText xml:space="preserve"> PAGEREF _Toc3214238 \h </w:instrText>
        </w:r>
        <w:r>
          <w:rPr>
            <w:noProof/>
            <w:webHidden/>
          </w:rPr>
        </w:r>
        <w:r>
          <w:rPr>
            <w:noProof/>
            <w:webHidden/>
          </w:rPr>
          <w:fldChar w:fldCharType="separate"/>
        </w:r>
        <w:r>
          <w:rPr>
            <w:noProof/>
            <w:webHidden/>
          </w:rPr>
          <w:t>22</w:t>
        </w:r>
        <w:r>
          <w:rPr>
            <w:noProof/>
            <w:webHidden/>
          </w:rPr>
          <w:fldChar w:fldCharType="end"/>
        </w:r>
      </w:hyperlink>
    </w:p>
    <w:p w:rsidR="00412894" w:rsidRDefault="00412894">
      <w:pPr>
        <w:pStyle w:val="Verzeichnis2"/>
        <w:rPr>
          <w:rFonts w:asciiTheme="minorHAnsi" w:eastAsiaTheme="minorEastAsia" w:hAnsiTheme="minorHAnsi" w:cstheme="minorBidi"/>
          <w:b w:val="0"/>
          <w:bCs w:val="0"/>
          <w:sz w:val="22"/>
          <w:szCs w:val="22"/>
          <w:lang w:val="de-AT" w:eastAsia="de-AT"/>
        </w:rPr>
      </w:pPr>
      <w:hyperlink w:anchor="_Toc3214239" w:history="1">
        <w:r w:rsidRPr="008E3E11">
          <w:rPr>
            <w:rStyle w:val="Hyperlink"/>
          </w:rPr>
          <w:t>MENSCHEN</w:t>
        </w:r>
        <w:r>
          <w:rPr>
            <w:webHidden/>
          </w:rPr>
          <w:tab/>
        </w:r>
        <w:r>
          <w:rPr>
            <w:webHidden/>
          </w:rPr>
          <w:fldChar w:fldCharType="begin"/>
        </w:r>
        <w:r>
          <w:rPr>
            <w:webHidden/>
          </w:rPr>
          <w:instrText xml:space="preserve"> PAGEREF _Toc3214239 \h </w:instrText>
        </w:r>
        <w:r>
          <w:rPr>
            <w:webHidden/>
          </w:rPr>
        </w:r>
        <w:r>
          <w:rPr>
            <w:webHidden/>
          </w:rPr>
          <w:fldChar w:fldCharType="separate"/>
        </w:r>
        <w:r>
          <w:rPr>
            <w:webHidden/>
          </w:rPr>
          <w:t>23</w:t>
        </w:r>
        <w:r>
          <w:rPr>
            <w:webHidden/>
          </w:rPr>
          <w:fldChar w:fldCharType="end"/>
        </w:r>
      </w:hyperlink>
    </w:p>
    <w:p w:rsidR="00412894" w:rsidRDefault="00412894">
      <w:pPr>
        <w:pStyle w:val="Verzeichnis3"/>
        <w:rPr>
          <w:rFonts w:asciiTheme="minorHAnsi" w:eastAsiaTheme="minorEastAsia" w:hAnsiTheme="minorHAnsi" w:cstheme="minorBidi"/>
          <w:noProof/>
          <w:sz w:val="22"/>
          <w:szCs w:val="22"/>
          <w:lang w:val="de-AT" w:eastAsia="de-AT"/>
        </w:rPr>
      </w:pPr>
      <w:hyperlink w:anchor="_Toc3214240" w:history="1">
        <w:r w:rsidRPr="008E3E11">
          <w:rPr>
            <w:rStyle w:val="Hyperlink"/>
            <w:noProof/>
            <w:lang w:val="de-AT"/>
          </w:rPr>
          <w:t>Wels zeichnet Generaldirektor aus</w:t>
        </w:r>
        <w:r>
          <w:rPr>
            <w:noProof/>
            <w:webHidden/>
          </w:rPr>
          <w:tab/>
        </w:r>
        <w:r>
          <w:rPr>
            <w:noProof/>
            <w:webHidden/>
          </w:rPr>
          <w:fldChar w:fldCharType="begin"/>
        </w:r>
        <w:r>
          <w:rPr>
            <w:noProof/>
            <w:webHidden/>
          </w:rPr>
          <w:instrText xml:space="preserve"> PAGEREF _Toc3214240 \h </w:instrText>
        </w:r>
        <w:r>
          <w:rPr>
            <w:noProof/>
            <w:webHidden/>
          </w:rPr>
        </w:r>
        <w:r>
          <w:rPr>
            <w:noProof/>
            <w:webHidden/>
          </w:rPr>
          <w:fldChar w:fldCharType="separate"/>
        </w:r>
        <w:r>
          <w:rPr>
            <w:noProof/>
            <w:webHidden/>
          </w:rPr>
          <w:t>23</w:t>
        </w:r>
        <w:r>
          <w:rPr>
            <w:noProof/>
            <w:webHidden/>
          </w:rPr>
          <w:fldChar w:fldCharType="end"/>
        </w:r>
      </w:hyperlink>
    </w:p>
    <w:p w:rsidR="00412894" w:rsidRDefault="00412894">
      <w:pPr>
        <w:pStyle w:val="Verzeichnis3"/>
        <w:rPr>
          <w:rFonts w:asciiTheme="minorHAnsi" w:eastAsiaTheme="minorEastAsia" w:hAnsiTheme="minorHAnsi" w:cstheme="minorBidi"/>
          <w:noProof/>
          <w:sz w:val="22"/>
          <w:szCs w:val="22"/>
          <w:lang w:val="de-AT" w:eastAsia="de-AT"/>
        </w:rPr>
      </w:pPr>
      <w:hyperlink w:anchor="_Toc3214241" w:history="1">
        <w:r w:rsidRPr="008E3E11">
          <w:rPr>
            <w:rStyle w:val="Hyperlink"/>
            <w:noProof/>
          </w:rPr>
          <w:t>Bürgermeister erhielt Wohnbau-Auszeichnung</w:t>
        </w:r>
        <w:r>
          <w:rPr>
            <w:noProof/>
            <w:webHidden/>
          </w:rPr>
          <w:tab/>
        </w:r>
        <w:r>
          <w:rPr>
            <w:noProof/>
            <w:webHidden/>
          </w:rPr>
          <w:fldChar w:fldCharType="begin"/>
        </w:r>
        <w:r>
          <w:rPr>
            <w:noProof/>
            <w:webHidden/>
          </w:rPr>
          <w:instrText xml:space="preserve"> PAGEREF _Toc3214241 \h </w:instrText>
        </w:r>
        <w:r>
          <w:rPr>
            <w:noProof/>
            <w:webHidden/>
          </w:rPr>
        </w:r>
        <w:r>
          <w:rPr>
            <w:noProof/>
            <w:webHidden/>
          </w:rPr>
          <w:fldChar w:fldCharType="separate"/>
        </w:r>
        <w:r>
          <w:rPr>
            <w:noProof/>
            <w:webHidden/>
          </w:rPr>
          <w:t>23</w:t>
        </w:r>
        <w:r>
          <w:rPr>
            <w:noProof/>
            <w:webHidden/>
          </w:rPr>
          <w:fldChar w:fldCharType="end"/>
        </w:r>
      </w:hyperlink>
    </w:p>
    <w:p w:rsidR="00412894" w:rsidRDefault="00412894">
      <w:pPr>
        <w:pStyle w:val="Verzeichnis2"/>
        <w:rPr>
          <w:rFonts w:asciiTheme="minorHAnsi" w:eastAsiaTheme="minorEastAsia" w:hAnsiTheme="minorHAnsi" w:cstheme="minorBidi"/>
          <w:b w:val="0"/>
          <w:bCs w:val="0"/>
          <w:sz w:val="22"/>
          <w:szCs w:val="22"/>
          <w:lang w:val="de-AT" w:eastAsia="de-AT"/>
        </w:rPr>
      </w:pPr>
      <w:hyperlink w:anchor="_Toc3214242" w:history="1">
        <w:r w:rsidRPr="008E3E11">
          <w:rPr>
            <w:rStyle w:val="Hyperlink"/>
          </w:rPr>
          <w:t>AMTLICHES</w:t>
        </w:r>
        <w:r>
          <w:rPr>
            <w:webHidden/>
          </w:rPr>
          <w:tab/>
        </w:r>
        <w:r>
          <w:rPr>
            <w:webHidden/>
          </w:rPr>
          <w:fldChar w:fldCharType="begin"/>
        </w:r>
        <w:r>
          <w:rPr>
            <w:webHidden/>
          </w:rPr>
          <w:instrText xml:space="preserve"> PAGEREF _Toc3214242 \h </w:instrText>
        </w:r>
        <w:r>
          <w:rPr>
            <w:webHidden/>
          </w:rPr>
        </w:r>
        <w:r>
          <w:rPr>
            <w:webHidden/>
          </w:rPr>
          <w:fldChar w:fldCharType="separate"/>
        </w:r>
        <w:r>
          <w:rPr>
            <w:webHidden/>
          </w:rPr>
          <w:t>24</w:t>
        </w:r>
        <w:r>
          <w:rPr>
            <w:webHidden/>
          </w:rPr>
          <w:fldChar w:fldCharType="end"/>
        </w:r>
      </w:hyperlink>
    </w:p>
    <w:p w:rsidR="00412894" w:rsidRDefault="00412894">
      <w:pPr>
        <w:pStyle w:val="Verzeichnis3"/>
        <w:rPr>
          <w:rFonts w:asciiTheme="minorHAnsi" w:eastAsiaTheme="minorEastAsia" w:hAnsiTheme="minorHAnsi" w:cstheme="minorBidi"/>
          <w:noProof/>
          <w:sz w:val="22"/>
          <w:szCs w:val="22"/>
          <w:lang w:val="de-AT" w:eastAsia="de-AT"/>
        </w:rPr>
      </w:pPr>
      <w:hyperlink w:anchor="_Toc3214243" w:history="1">
        <w:r w:rsidRPr="008E3E11">
          <w:rPr>
            <w:rStyle w:val="Hyperlink"/>
            <w:noProof/>
            <w:lang w:val="de-AT"/>
          </w:rPr>
          <w:t>Geburten</w:t>
        </w:r>
        <w:r>
          <w:rPr>
            <w:noProof/>
            <w:webHidden/>
          </w:rPr>
          <w:tab/>
        </w:r>
        <w:r>
          <w:rPr>
            <w:noProof/>
            <w:webHidden/>
          </w:rPr>
          <w:fldChar w:fldCharType="begin"/>
        </w:r>
        <w:r>
          <w:rPr>
            <w:noProof/>
            <w:webHidden/>
          </w:rPr>
          <w:instrText xml:space="preserve"> PAGEREF _Toc3214243 \h </w:instrText>
        </w:r>
        <w:r>
          <w:rPr>
            <w:noProof/>
            <w:webHidden/>
          </w:rPr>
        </w:r>
        <w:r>
          <w:rPr>
            <w:noProof/>
            <w:webHidden/>
          </w:rPr>
          <w:fldChar w:fldCharType="separate"/>
        </w:r>
        <w:r>
          <w:rPr>
            <w:noProof/>
            <w:webHidden/>
          </w:rPr>
          <w:t>24</w:t>
        </w:r>
        <w:r>
          <w:rPr>
            <w:noProof/>
            <w:webHidden/>
          </w:rPr>
          <w:fldChar w:fldCharType="end"/>
        </w:r>
      </w:hyperlink>
    </w:p>
    <w:p w:rsidR="00412894" w:rsidRDefault="00412894">
      <w:pPr>
        <w:pStyle w:val="Verzeichnis3"/>
        <w:rPr>
          <w:rFonts w:asciiTheme="minorHAnsi" w:eastAsiaTheme="minorEastAsia" w:hAnsiTheme="minorHAnsi" w:cstheme="minorBidi"/>
          <w:noProof/>
          <w:sz w:val="22"/>
          <w:szCs w:val="22"/>
          <w:lang w:val="de-AT" w:eastAsia="de-AT"/>
        </w:rPr>
      </w:pPr>
      <w:hyperlink w:anchor="_Toc3214244" w:history="1">
        <w:r w:rsidRPr="008E3E11">
          <w:rPr>
            <w:rStyle w:val="Hyperlink"/>
            <w:noProof/>
            <w:lang w:val="de-AT"/>
          </w:rPr>
          <w:t>Hochzeiten</w:t>
        </w:r>
        <w:r>
          <w:rPr>
            <w:noProof/>
            <w:webHidden/>
          </w:rPr>
          <w:tab/>
        </w:r>
        <w:r>
          <w:rPr>
            <w:noProof/>
            <w:webHidden/>
          </w:rPr>
          <w:fldChar w:fldCharType="begin"/>
        </w:r>
        <w:r>
          <w:rPr>
            <w:noProof/>
            <w:webHidden/>
          </w:rPr>
          <w:instrText xml:space="preserve"> PAGEREF _Toc3214244 \h </w:instrText>
        </w:r>
        <w:r>
          <w:rPr>
            <w:noProof/>
            <w:webHidden/>
          </w:rPr>
        </w:r>
        <w:r>
          <w:rPr>
            <w:noProof/>
            <w:webHidden/>
          </w:rPr>
          <w:fldChar w:fldCharType="separate"/>
        </w:r>
        <w:r>
          <w:rPr>
            <w:noProof/>
            <w:webHidden/>
          </w:rPr>
          <w:t>24</w:t>
        </w:r>
        <w:r>
          <w:rPr>
            <w:noProof/>
            <w:webHidden/>
          </w:rPr>
          <w:fldChar w:fldCharType="end"/>
        </w:r>
      </w:hyperlink>
    </w:p>
    <w:p w:rsidR="00412894" w:rsidRDefault="00412894">
      <w:pPr>
        <w:pStyle w:val="Verzeichnis3"/>
        <w:rPr>
          <w:rFonts w:asciiTheme="minorHAnsi" w:eastAsiaTheme="minorEastAsia" w:hAnsiTheme="minorHAnsi" w:cstheme="minorBidi"/>
          <w:noProof/>
          <w:sz w:val="22"/>
          <w:szCs w:val="22"/>
          <w:lang w:val="de-AT" w:eastAsia="de-AT"/>
        </w:rPr>
      </w:pPr>
      <w:hyperlink w:anchor="_Toc3214245" w:history="1">
        <w:r w:rsidRPr="008E3E11">
          <w:rPr>
            <w:rStyle w:val="Hyperlink"/>
            <w:noProof/>
            <w:lang w:val="de-AT"/>
          </w:rPr>
          <w:t>Verstorbene</w:t>
        </w:r>
        <w:r>
          <w:rPr>
            <w:noProof/>
            <w:webHidden/>
          </w:rPr>
          <w:tab/>
        </w:r>
        <w:r>
          <w:rPr>
            <w:noProof/>
            <w:webHidden/>
          </w:rPr>
          <w:fldChar w:fldCharType="begin"/>
        </w:r>
        <w:r>
          <w:rPr>
            <w:noProof/>
            <w:webHidden/>
          </w:rPr>
          <w:instrText xml:space="preserve"> PAGEREF _Toc3214245 \h </w:instrText>
        </w:r>
        <w:r>
          <w:rPr>
            <w:noProof/>
            <w:webHidden/>
          </w:rPr>
        </w:r>
        <w:r>
          <w:rPr>
            <w:noProof/>
            <w:webHidden/>
          </w:rPr>
          <w:fldChar w:fldCharType="separate"/>
        </w:r>
        <w:r>
          <w:rPr>
            <w:noProof/>
            <w:webHidden/>
          </w:rPr>
          <w:t>24</w:t>
        </w:r>
        <w:r>
          <w:rPr>
            <w:noProof/>
            <w:webHidden/>
          </w:rPr>
          <w:fldChar w:fldCharType="end"/>
        </w:r>
      </w:hyperlink>
    </w:p>
    <w:p w:rsidR="00412894" w:rsidRDefault="00412894">
      <w:pPr>
        <w:pStyle w:val="Verzeichnis3"/>
        <w:rPr>
          <w:rFonts w:asciiTheme="minorHAnsi" w:eastAsiaTheme="minorEastAsia" w:hAnsiTheme="minorHAnsi" w:cstheme="minorBidi"/>
          <w:noProof/>
          <w:sz w:val="22"/>
          <w:szCs w:val="22"/>
          <w:lang w:val="de-AT" w:eastAsia="de-AT"/>
        </w:rPr>
      </w:pPr>
      <w:hyperlink w:anchor="_Toc3214246" w:history="1">
        <w:r w:rsidRPr="008E3E11">
          <w:rPr>
            <w:rStyle w:val="Hyperlink"/>
            <w:noProof/>
            <w:lang w:val="de-AT"/>
          </w:rPr>
          <w:t>Amtliche Kundmachungen</w:t>
        </w:r>
        <w:r>
          <w:rPr>
            <w:noProof/>
            <w:webHidden/>
          </w:rPr>
          <w:tab/>
        </w:r>
        <w:r>
          <w:rPr>
            <w:noProof/>
            <w:webHidden/>
          </w:rPr>
          <w:fldChar w:fldCharType="begin"/>
        </w:r>
        <w:r>
          <w:rPr>
            <w:noProof/>
            <w:webHidden/>
          </w:rPr>
          <w:instrText xml:space="preserve"> PAGEREF _Toc3214246 \h </w:instrText>
        </w:r>
        <w:r>
          <w:rPr>
            <w:noProof/>
            <w:webHidden/>
          </w:rPr>
        </w:r>
        <w:r>
          <w:rPr>
            <w:noProof/>
            <w:webHidden/>
          </w:rPr>
          <w:fldChar w:fldCharType="separate"/>
        </w:r>
        <w:r>
          <w:rPr>
            <w:noProof/>
            <w:webHidden/>
          </w:rPr>
          <w:t>25</w:t>
        </w:r>
        <w:r>
          <w:rPr>
            <w:noProof/>
            <w:webHidden/>
          </w:rPr>
          <w:fldChar w:fldCharType="end"/>
        </w:r>
      </w:hyperlink>
    </w:p>
    <w:p w:rsidR="00412894" w:rsidRDefault="00412894">
      <w:pPr>
        <w:pStyle w:val="Verzeichnis4"/>
        <w:tabs>
          <w:tab w:val="right" w:leader="dot" w:pos="10194"/>
        </w:tabs>
        <w:rPr>
          <w:rFonts w:asciiTheme="minorHAnsi" w:eastAsiaTheme="minorEastAsia" w:hAnsiTheme="minorHAnsi" w:cstheme="minorBidi"/>
          <w:noProof/>
          <w:sz w:val="22"/>
          <w:szCs w:val="22"/>
          <w:lang w:val="de-AT" w:eastAsia="de-AT"/>
        </w:rPr>
      </w:pPr>
      <w:hyperlink w:anchor="_Toc3214247" w:history="1">
        <w:r w:rsidRPr="008E3E11">
          <w:rPr>
            <w:rStyle w:val="Hyperlink"/>
            <w:noProof/>
          </w:rPr>
          <w:t>Magistrat der Stadt Wels BauR-269-05-3-2018</w:t>
        </w:r>
        <w:r>
          <w:rPr>
            <w:noProof/>
            <w:webHidden/>
          </w:rPr>
          <w:tab/>
        </w:r>
        <w:r>
          <w:rPr>
            <w:noProof/>
            <w:webHidden/>
          </w:rPr>
          <w:fldChar w:fldCharType="begin"/>
        </w:r>
        <w:r>
          <w:rPr>
            <w:noProof/>
            <w:webHidden/>
          </w:rPr>
          <w:instrText xml:space="preserve"> PAGEREF _Toc3214247 \h </w:instrText>
        </w:r>
        <w:r>
          <w:rPr>
            <w:noProof/>
            <w:webHidden/>
          </w:rPr>
        </w:r>
        <w:r>
          <w:rPr>
            <w:noProof/>
            <w:webHidden/>
          </w:rPr>
          <w:fldChar w:fldCharType="separate"/>
        </w:r>
        <w:r>
          <w:rPr>
            <w:noProof/>
            <w:webHidden/>
          </w:rPr>
          <w:t>25</w:t>
        </w:r>
        <w:r>
          <w:rPr>
            <w:noProof/>
            <w:webHidden/>
          </w:rPr>
          <w:fldChar w:fldCharType="end"/>
        </w:r>
      </w:hyperlink>
    </w:p>
    <w:p w:rsidR="00412894" w:rsidRDefault="00412894">
      <w:pPr>
        <w:pStyle w:val="Verzeichnis4"/>
        <w:tabs>
          <w:tab w:val="right" w:leader="dot" w:pos="10194"/>
        </w:tabs>
        <w:rPr>
          <w:rFonts w:asciiTheme="minorHAnsi" w:eastAsiaTheme="minorEastAsia" w:hAnsiTheme="minorHAnsi" w:cstheme="minorBidi"/>
          <w:noProof/>
          <w:sz w:val="22"/>
          <w:szCs w:val="22"/>
          <w:lang w:val="de-AT" w:eastAsia="de-AT"/>
        </w:rPr>
      </w:pPr>
      <w:hyperlink w:anchor="_Toc3214248" w:history="1">
        <w:r w:rsidRPr="008E3E11">
          <w:rPr>
            <w:rStyle w:val="Hyperlink"/>
            <w:noProof/>
          </w:rPr>
          <w:t>Magistrat der Stadt Wels BauR-269-05-4-2018</w:t>
        </w:r>
        <w:r>
          <w:rPr>
            <w:noProof/>
            <w:webHidden/>
          </w:rPr>
          <w:tab/>
        </w:r>
        <w:r>
          <w:rPr>
            <w:noProof/>
            <w:webHidden/>
          </w:rPr>
          <w:fldChar w:fldCharType="begin"/>
        </w:r>
        <w:r>
          <w:rPr>
            <w:noProof/>
            <w:webHidden/>
          </w:rPr>
          <w:instrText xml:space="preserve"> PAGEREF _Toc3214248 \h </w:instrText>
        </w:r>
        <w:r>
          <w:rPr>
            <w:noProof/>
            <w:webHidden/>
          </w:rPr>
        </w:r>
        <w:r>
          <w:rPr>
            <w:noProof/>
            <w:webHidden/>
          </w:rPr>
          <w:fldChar w:fldCharType="separate"/>
        </w:r>
        <w:r>
          <w:rPr>
            <w:noProof/>
            <w:webHidden/>
          </w:rPr>
          <w:t>26</w:t>
        </w:r>
        <w:r>
          <w:rPr>
            <w:noProof/>
            <w:webHidden/>
          </w:rPr>
          <w:fldChar w:fldCharType="end"/>
        </w:r>
      </w:hyperlink>
    </w:p>
    <w:p w:rsidR="00412894" w:rsidRDefault="00412894">
      <w:pPr>
        <w:pStyle w:val="Verzeichnis4"/>
        <w:tabs>
          <w:tab w:val="right" w:leader="dot" w:pos="10194"/>
        </w:tabs>
        <w:rPr>
          <w:rFonts w:asciiTheme="minorHAnsi" w:eastAsiaTheme="minorEastAsia" w:hAnsiTheme="minorHAnsi" w:cstheme="minorBidi"/>
          <w:noProof/>
          <w:sz w:val="22"/>
          <w:szCs w:val="22"/>
          <w:lang w:val="de-AT" w:eastAsia="de-AT"/>
        </w:rPr>
      </w:pPr>
      <w:hyperlink w:anchor="_Toc3214249" w:history="1">
        <w:r w:rsidRPr="008E3E11">
          <w:rPr>
            <w:rStyle w:val="Hyperlink"/>
            <w:noProof/>
          </w:rPr>
          <w:t>Magistrat der Stadt Wels BauR-269-06-15-2018</w:t>
        </w:r>
        <w:r>
          <w:rPr>
            <w:noProof/>
            <w:webHidden/>
          </w:rPr>
          <w:tab/>
        </w:r>
        <w:r>
          <w:rPr>
            <w:noProof/>
            <w:webHidden/>
          </w:rPr>
          <w:fldChar w:fldCharType="begin"/>
        </w:r>
        <w:r>
          <w:rPr>
            <w:noProof/>
            <w:webHidden/>
          </w:rPr>
          <w:instrText xml:space="preserve"> PAGEREF _Toc3214249 \h </w:instrText>
        </w:r>
        <w:r>
          <w:rPr>
            <w:noProof/>
            <w:webHidden/>
          </w:rPr>
        </w:r>
        <w:r>
          <w:rPr>
            <w:noProof/>
            <w:webHidden/>
          </w:rPr>
          <w:fldChar w:fldCharType="separate"/>
        </w:r>
        <w:r>
          <w:rPr>
            <w:noProof/>
            <w:webHidden/>
          </w:rPr>
          <w:t>27</w:t>
        </w:r>
        <w:r>
          <w:rPr>
            <w:noProof/>
            <w:webHidden/>
          </w:rPr>
          <w:fldChar w:fldCharType="end"/>
        </w:r>
      </w:hyperlink>
    </w:p>
    <w:p w:rsidR="00412894" w:rsidRDefault="00412894">
      <w:pPr>
        <w:pStyle w:val="Verzeichnis3"/>
        <w:rPr>
          <w:rFonts w:asciiTheme="minorHAnsi" w:eastAsiaTheme="minorEastAsia" w:hAnsiTheme="minorHAnsi" w:cstheme="minorBidi"/>
          <w:noProof/>
          <w:sz w:val="22"/>
          <w:szCs w:val="22"/>
          <w:lang w:val="de-AT" w:eastAsia="de-AT"/>
        </w:rPr>
      </w:pPr>
      <w:hyperlink w:anchor="_Toc3214250" w:history="1">
        <w:r w:rsidRPr="008E3E11">
          <w:rPr>
            <w:rStyle w:val="Hyperlink"/>
            <w:noProof/>
            <w:lang w:val="de-AT" w:eastAsia="de-AT"/>
          </w:rPr>
          <w:t>Neues Mitglied im Welser Gemeinderat</w:t>
        </w:r>
        <w:r>
          <w:rPr>
            <w:noProof/>
            <w:webHidden/>
          </w:rPr>
          <w:tab/>
        </w:r>
        <w:r>
          <w:rPr>
            <w:noProof/>
            <w:webHidden/>
          </w:rPr>
          <w:fldChar w:fldCharType="begin"/>
        </w:r>
        <w:r>
          <w:rPr>
            <w:noProof/>
            <w:webHidden/>
          </w:rPr>
          <w:instrText xml:space="preserve"> PAGEREF _Toc3214250 \h </w:instrText>
        </w:r>
        <w:r>
          <w:rPr>
            <w:noProof/>
            <w:webHidden/>
          </w:rPr>
        </w:r>
        <w:r>
          <w:rPr>
            <w:noProof/>
            <w:webHidden/>
          </w:rPr>
          <w:fldChar w:fldCharType="separate"/>
        </w:r>
        <w:r>
          <w:rPr>
            <w:noProof/>
            <w:webHidden/>
          </w:rPr>
          <w:t>27</w:t>
        </w:r>
        <w:r>
          <w:rPr>
            <w:noProof/>
            <w:webHidden/>
          </w:rPr>
          <w:fldChar w:fldCharType="end"/>
        </w:r>
      </w:hyperlink>
    </w:p>
    <w:p w:rsidR="00412894" w:rsidRDefault="00412894">
      <w:pPr>
        <w:pStyle w:val="Verzeichnis3"/>
        <w:rPr>
          <w:rFonts w:asciiTheme="minorHAnsi" w:eastAsiaTheme="minorEastAsia" w:hAnsiTheme="minorHAnsi" w:cstheme="minorBidi"/>
          <w:noProof/>
          <w:sz w:val="22"/>
          <w:szCs w:val="22"/>
          <w:lang w:val="de-AT" w:eastAsia="de-AT"/>
        </w:rPr>
      </w:pPr>
      <w:hyperlink w:anchor="_Toc3214251" w:history="1">
        <w:r w:rsidRPr="008E3E11">
          <w:rPr>
            <w:rStyle w:val="Hyperlink"/>
            <w:noProof/>
            <w:lang w:val="de-AT" w:eastAsia="de-AT"/>
          </w:rPr>
          <w:t>Verlautbarung</w:t>
        </w:r>
        <w:r>
          <w:rPr>
            <w:noProof/>
            <w:webHidden/>
          </w:rPr>
          <w:tab/>
        </w:r>
        <w:r>
          <w:rPr>
            <w:noProof/>
            <w:webHidden/>
          </w:rPr>
          <w:fldChar w:fldCharType="begin"/>
        </w:r>
        <w:r>
          <w:rPr>
            <w:noProof/>
            <w:webHidden/>
          </w:rPr>
          <w:instrText xml:space="preserve"> PAGEREF _Toc3214251 \h </w:instrText>
        </w:r>
        <w:r>
          <w:rPr>
            <w:noProof/>
            <w:webHidden/>
          </w:rPr>
        </w:r>
        <w:r>
          <w:rPr>
            <w:noProof/>
            <w:webHidden/>
          </w:rPr>
          <w:fldChar w:fldCharType="separate"/>
        </w:r>
        <w:r>
          <w:rPr>
            <w:noProof/>
            <w:webHidden/>
          </w:rPr>
          <w:t>28</w:t>
        </w:r>
        <w:r>
          <w:rPr>
            <w:noProof/>
            <w:webHidden/>
          </w:rPr>
          <w:fldChar w:fldCharType="end"/>
        </w:r>
      </w:hyperlink>
    </w:p>
    <w:p w:rsidR="00412894" w:rsidRDefault="00412894">
      <w:pPr>
        <w:pStyle w:val="Verzeichnis4"/>
        <w:tabs>
          <w:tab w:val="right" w:leader="dot" w:pos="10194"/>
        </w:tabs>
        <w:rPr>
          <w:rFonts w:asciiTheme="minorHAnsi" w:eastAsiaTheme="minorEastAsia" w:hAnsiTheme="minorHAnsi" w:cstheme="minorBidi"/>
          <w:noProof/>
          <w:sz w:val="22"/>
          <w:szCs w:val="22"/>
          <w:lang w:val="de-AT" w:eastAsia="de-AT"/>
        </w:rPr>
      </w:pPr>
      <w:hyperlink w:anchor="_Toc3214252" w:history="1">
        <w:r w:rsidRPr="008E3E11">
          <w:rPr>
            <w:rStyle w:val="Hyperlink"/>
            <w:noProof/>
          </w:rPr>
          <w:t>Volksbegehren mit der Kurzbezeichnung „CETA-Volksabstimmung“ BZ-WS-90-2019</w:t>
        </w:r>
        <w:r>
          <w:rPr>
            <w:noProof/>
            <w:webHidden/>
          </w:rPr>
          <w:tab/>
        </w:r>
        <w:r>
          <w:rPr>
            <w:noProof/>
            <w:webHidden/>
          </w:rPr>
          <w:fldChar w:fldCharType="begin"/>
        </w:r>
        <w:r>
          <w:rPr>
            <w:noProof/>
            <w:webHidden/>
          </w:rPr>
          <w:instrText xml:space="preserve"> PAGEREF _Toc3214252 \h </w:instrText>
        </w:r>
        <w:r>
          <w:rPr>
            <w:noProof/>
            <w:webHidden/>
          </w:rPr>
        </w:r>
        <w:r>
          <w:rPr>
            <w:noProof/>
            <w:webHidden/>
          </w:rPr>
          <w:fldChar w:fldCharType="separate"/>
        </w:r>
        <w:r>
          <w:rPr>
            <w:noProof/>
            <w:webHidden/>
          </w:rPr>
          <w:t>28</w:t>
        </w:r>
        <w:r>
          <w:rPr>
            <w:noProof/>
            <w:webHidden/>
          </w:rPr>
          <w:fldChar w:fldCharType="end"/>
        </w:r>
      </w:hyperlink>
    </w:p>
    <w:p w:rsidR="00412894" w:rsidRDefault="00412894">
      <w:pPr>
        <w:pStyle w:val="Verzeichnis3"/>
        <w:rPr>
          <w:rFonts w:asciiTheme="minorHAnsi" w:eastAsiaTheme="minorEastAsia" w:hAnsiTheme="minorHAnsi" w:cstheme="minorBidi"/>
          <w:noProof/>
          <w:sz w:val="22"/>
          <w:szCs w:val="22"/>
          <w:lang w:val="de-AT" w:eastAsia="de-AT"/>
        </w:rPr>
      </w:pPr>
      <w:hyperlink w:anchor="_Toc3214253" w:history="1">
        <w:r w:rsidRPr="008E3E11">
          <w:rPr>
            <w:rStyle w:val="Hyperlink"/>
            <w:noProof/>
          </w:rPr>
          <w:t>Verlautbarung</w:t>
        </w:r>
        <w:r>
          <w:rPr>
            <w:noProof/>
            <w:webHidden/>
          </w:rPr>
          <w:tab/>
        </w:r>
        <w:r>
          <w:rPr>
            <w:noProof/>
            <w:webHidden/>
          </w:rPr>
          <w:fldChar w:fldCharType="begin"/>
        </w:r>
        <w:r>
          <w:rPr>
            <w:noProof/>
            <w:webHidden/>
          </w:rPr>
          <w:instrText xml:space="preserve"> PAGEREF _Toc3214253 \h </w:instrText>
        </w:r>
        <w:r>
          <w:rPr>
            <w:noProof/>
            <w:webHidden/>
          </w:rPr>
        </w:r>
        <w:r>
          <w:rPr>
            <w:noProof/>
            <w:webHidden/>
          </w:rPr>
          <w:fldChar w:fldCharType="separate"/>
        </w:r>
        <w:r>
          <w:rPr>
            <w:noProof/>
            <w:webHidden/>
          </w:rPr>
          <w:t>29</w:t>
        </w:r>
        <w:r>
          <w:rPr>
            <w:noProof/>
            <w:webHidden/>
          </w:rPr>
          <w:fldChar w:fldCharType="end"/>
        </w:r>
      </w:hyperlink>
    </w:p>
    <w:p w:rsidR="00412894" w:rsidRDefault="00412894">
      <w:pPr>
        <w:pStyle w:val="Verzeichnis4"/>
        <w:tabs>
          <w:tab w:val="right" w:leader="dot" w:pos="10194"/>
        </w:tabs>
        <w:rPr>
          <w:rFonts w:asciiTheme="minorHAnsi" w:eastAsiaTheme="minorEastAsia" w:hAnsiTheme="minorHAnsi" w:cstheme="minorBidi"/>
          <w:noProof/>
          <w:sz w:val="22"/>
          <w:szCs w:val="22"/>
          <w:lang w:val="de-AT" w:eastAsia="de-AT"/>
        </w:rPr>
      </w:pPr>
      <w:hyperlink w:anchor="_Toc3214254" w:history="1">
        <w:r w:rsidRPr="008E3E11">
          <w:rPr>
            <w:rStyle w:val="Hyperlink"/>
            <w:noProof/>
          </w:rPr>
          <w:t>Über das Eintragungsverfahren eines Volksbegehren Volksbegehren mit der Kurzbezeichnung „Für verpflichtende Volksabstimmungen“ BZ-WS-90-2018</w:t>
        </w:r>
        <w:r>
          <w:rPr>
            <w:noProof/>
            <w:webHidden/>
          </w:rPr>
          <w:tab/>
        </w:r>
        <w:r>
          <w:rPr>
            <w:noProof/>
            <w:webHidden/>
          </w:rPr>
          <w:fldChar w:fldCharType="begin"/>
        </w:r>
        <w:r>
          <w:rPr>
            <w:noProof/>
            <w:webHidden/>
          </w:rPr>
          <w:instrText xml:space="preserve"> PAGEREF _Toc3214254 \h </w:instrText>
        </w:r>
        <w:r>
          <w:rPr>
            <w:noProof/>
            <w:webHidden/>
          </w:rPr>
        </w:r>
        <w:r>
          <w:rPr>
            <w:noProof/>
            <w:webHidden/>
          </w:rPr>
          <w:fldChar w:fldCharType="separate"/>
        </w:r>
        <w:r>
          <w:rPr>
            <w:noProof/>
            <w:webHidden/>
          </w:rPr>
          <w:t>29</w:t>
        </w:r>
        <w:r>
          <w:rPr>
            <w:noProof/>
            <w:webHidden/>
          </w:rPr>
          <w:fldChar w:fldCharType="end"/>
        </w:r>
      </w:hyperlink>
    </w:p>
    <w:p w:rsidR="00412894" w:rsidRDefault="00412894">
      <w:pPr>
        <w:pStyle w:val="Verzeichnis3"/>
        <w:rPr>
          <w:rFonts w:asciiTheme="minorHAnsi" w:eastAsiaTheme="minorEastAsia" w:hAnsiTheme="minorHAnsi" w:cstheme="minorBidi"/>
          <w:noProof/>
          <w:sz w:val="22"/>
          <w:szCs w:val="22"/>
          <w:lang w:val="de-AT" w:eastAsia="de-AT"/>
        </w:rPr>
      </w:pPr>
      <w:hyperlink w:anchor="_Toc3214255" w:history="1">
        <w:r w:rsidRPr="008E3E11">
          <w:rPr>
            <w:rStyle w:val="Hyperlink"/>
            <w:noProof/>
          </w:rPr>
          <w:t>Kundmachung</w:t>
        </w:r>
        <w:r>
          <w:rPr>
            <w:noProof/>
            <w:webHidden/>
          </w:rPr>
          <w:tab/>
        </w:r>
        <w:r>
          <w:rPr>
            <w:noProof/>
            <w:webHidden/>
          </w:rPr>
          <w:fldChar w:fldCharType="begin"/>
        </w:r>
        <w:r>
          <w:rPr>
            <w:noProof/>
            <w:webHidden/>
          </w:rPr>
          <w:instrText xml:space="preserve"> PAGEREF _Toc3214255 \h </w:instrText>
        </w:r>
        <w:r>
          <w:rPr>
            <w:noProof/>
            <w:webHidden/>
          </w:rPr>
        </w:r>
        <w:r>
          <w:rPr>
            <w:noProof/>
            <w:webHidden/>
          </w:rPr>
          <w:fldChar w:fldCharType="separate"/>
        </w:r>
        <w:r>
          <w:rPr>
            <w:noProof/>
            <w:webHidden/>
          </w:rPr>
          <w:t>30</w:t>
        </w:r>
        <w:r>
          <w:rPr>
            <w:noProof/>
            <w:webHidden/>
          </w:rPr>
          <w:fldChar w:fldCharType="end"/>
        </w:r>
      </w:hyperlink>
    </w:p>
    <w:p w:rsidR="00412894" w:rsidRDefault="00412894">
      <w:pPr>
        <w:pStyle w:val="Verzeichnis4"/>
        <w:tabs>
          <w:tab w:val="right" w:leader="dot" w:pos="10194"/>
        </w:tabs>
        <w:rPr>
          <w:rFonts w:asciiTheme="minorHAnsi" w:eastAsiaTheme="minorEastAsia" w:hAnsiTheme="minorHAnsi" w:cstheme="minorBidi"/>
          <w:noProof/>
          <w:sz w:val="22"/>
          <w:szCs w:val="22"/>
          <w:lang w:val="de-AT" w:eastAsia="de-AT"/>
        </w:rPr>
      </w:pPr>
      <w:hyperlink w:anchor="_Toc3214256" w:history="1">
        <w:r w:rsidRPr="008E3E11">
          <w:rPr>
            <w:rStyle w:val="Hyperlink"/>
            <w:noProof/>
          </w:rPr>
          <w:t>BZ-WS-120-2019</w:t>
        </w:r>
        <w:r>
          <w:rPr>
            <w:noProof/>
            <w:webHidden/>
          </w:rPr>
          <w:tab/>
        </w:r>
        <w:r>
          <w:rPr>
            <w:noProof/>
            <w:webHidden/>
          </w:rPr>
          <w:fldChar w:fldCharType="begin"/>
        </w:r>
        <w:r>
          <w:rPr>
            <w:noProof/>
            <w:webHidden/>
          </w:rPr>
          <w:instrText xml:space="preserve"> PAGEREF _Toc3214256 \h </w:instrText>
        </w:r>
        <w:r>
          <w:rPr>
            <w:noProof/>
            <w:webHidden/>
          </w:rPr>
        </w:r>
        <w:r>
          <w:rPr>
            <w:noProof/>
            <w:webHidden/>
          </w:rPr>
          <w:fldChar w:fldCharType="separate"/>
        </w:r>
        <w:r>
          <w:rPr>
            <w:noProof/>
            <w:webHidden/>
          </w:rPr>
          <w:t>30</w:t>
        </w:r>
        <w:r>
          <w:rPr>
            <w:noProof/>
            <w:webHidden/>
          </w:rPr>
          <w:fldChar w:fldCharType="end"/>
        </w:r>
      </w:hyperlink>
    </w:p>
    <w:p w:rsidR="00412894" w:rsidRDefault="00412894">
      <w:pPr>
        <w:pStyle w:val="Verzeichnis3"/>
        <w:rPr>
          <w:rFonts w:asciiTheme="minorHAnsi" w:eastAsiaTheme="minorEastAsia" w:hAnsiTheme="minorHAnsi" w:cstheme="minorBidi"/>
          <w:noProof/>
          <w:sz w:val="22"/>
          <w:szCs w:val="22"/>
          <w:lang w:val="de-AT" w:eastAsia="de-AT"/>
        </w:rPr>
      </w:pPr>
      <w:hyperlink w:anchor="_Toc3214257" w:history="1">
        <w:r w:rsidRPr="008E3E11">
          <w:rPr>
            <w:rStyle w:val="Hyperlink"/>
            <w:noProof/>
          </w:rPr>
          <w:t>Heizkostenzuschuss für sozial bedürftige Personen</w:t>
        </w:r>
        <w:r>
          <w:rPr>
            <w:noProof/>
            <w:webHidden/>
          </w:rPr>
          <w:tab/>
        </w:r>
        <w:r>
          <w:rPr>
            <w:noProof/>
            <w:webHidden/>
          </w:rPr>
          <w:fldChar w:fldCharType="begin"/>
        </w:r>
        <w:r>
          <w:rPr>
            <w:noProof/>
            <w:webHidden/>
          </w:rPr>
          <w:instrText xml:space="preserve"> PAGEREF _Toc3214257 \h </w:instrText>
        </w:r>
        <w:r>
          <w:rPr>
            <w:noProof/>
            <w:webHidden/>
          </w:rPr>
        </w:r>
        <w:r>
          <w:rPr>
            <w:noProof/>
            <w:webHidden/>
          </w:rPr>
          <w:fldChar w:fldCharType="separate"/>
        </w:r>
        <w:r>
          <w:rPr>
            <w:noProof/>
            <w:webHidden/>
          </w:rPr>
          <w:t>31</w:t>
        </w:r>
        <w:r>
          <w:rPr>
            <w:noProof/>
            <w:webHidden/>
          </w:rPr>
          <w:fldChar w:fldCharType="end"/>
        </w:r>
      </w:hyperlink>
    </w:p>
    <w:p w:rsidR="00412894" w:rsidRDefault="00412894">
      <w:pPr>
        <w:pStyle w:val="Verzeichnis2"/>
        <w:rPr>
          <w:rFonts w:asciiTheme="minorHAnsi" w:eastAsiaTheme="minorEastAsia" w:hAnsiTheme="minorHAnsi" w:cstheme="minorBidi"/>
          <w:b w:val="0"/>
          <w:bCs w:val="0"/>
          <w:sz w:val="22"/>
          <w:szCs w:val="22"/>
          <w:lang w:val="de-AT" w:eastAsia="de-AT"/>
        </w:rPr>
      </w:pPr>
      <w:hyperlink w:anchor="_Toc3214258" w:history="1">
        <w:r w:rsidRPr="008E3E11">
          <w:rPr>
            <w:rStyle w:val="Hyperlink"/>
          </w:rPr>
          <w:t>SENIOREN</w:t>
        </w:r>
        <w:r>
          <w:rPr>
            <w:webHidden/>
          </w:rPr>
          <w:tab/>
        </w:r>
        <w:r>
          <w:rPr>
            <w:webHidden/>
          </w:rPr>
          <w:fldChar w:fldCharType="begin"/>
        </w:r>
        <w:r>
          <w:rPr>
            <w:webHidden/>
          </w:rPr>
          <w:instrText xml:space="preserve"> PAGEREF _Toc3214258 \h </w:instrText>
        </w:r>
        <w:r>
          <w:rPr>
            <w:webHidden/>
          </w:rPr>
        </w:r>
        <w:r>
          <w:rPr>
            <w:webHidden/>
          </w:rPr>
          <w:fldChar w:fldCharType="separate"/>
        </w:r>
        <w:r>
          <w:rPr>
            <w:webHidden/>
          </w:rPr>
          <w:t>33</w:t>
        </w:r>
        <w:r>
          <w:rPr>
            <w:webHidden/>
          </w:rPr>
          <w:fldChar w:fldCharType="end"/>
        </w:r>
      </w:hyperlink>
    </w:p>
    <w:p w:rsidR="00412894" w:rsidRDefault="00412894">
      <w:pPr>
        <w:pStyle w:val="Verzeichnis3"/>
        <w:rPr>
          <w:rFonts w:asciiTheme="minorHAnsi" w:eastAsiaTheme="minorEastAsia" w:hAnsiTheme="minorHAnsi" w:cstheme="minorBidi"/>
          <w:noProof/>
          <w:sz w:val="22"/>
          <w:szCs w:val="22"/>
          <w:lang w:val="de-AT" w:eastAsia="de-AT"/>
        </w:rPr>
      </w:pPr>
      <w:hyperlink w:anchor="_Toc3214259" w:history="1">
        <w:r w:rsidRPr="008E3E11">
          <w:rPr>
            <w:rStyle w:val="Hyperlink"/>
            <w:noProof/>
            <w:lang w:val="de-AT"/>
          </w:rPr>
          <w:t>Wir gratulieren</w:t>
        </w:r>
        <w:r>
          <w:rPr>
            <w:noProof/>
            <w:webHidden/>
          </w:rPr>
          <w:tab/>
        </w:r>
        <w:r>
          <w:rPr>
            <w:noProof/>
            <w:webHidden/>
          </w:rPr>
          <w:fldChar w:fldCharType="begin"/>
        </w:r>
        <w:r>
          <w:rPr>
            <w:noProof/>
            <w:webHidden/>
          </w:rPr>
          <w:instrText xml:space="preserve"> PAGEREF _Toc3214259 \h </w:instrText>
        </w:r>
        <w:r>
          <w:rPr>
            <w:noProof/>
            <w:webHidden/>
          </w:rPr>
        </w:r>
        <w:r>
          <w:rPr>
            <w:noProof/>
            <w:webHidden/>
          </w:rPr>
          <w:fldChar w:fldCharType="separate"/>
        </w:r>
        <w:r>
          <w:rPr>
            <w:noProof/>
            <w:webHidden/>
          </w:rPr>
          <w:t>33</w:t>
        </w:r>
        <w:r>
          <w:rPr>
            <w:noProof/>
            <w:webHidden/>
          </w:rPr>
          <w:fldChar w:fldCharType="end"/>
        </w:r>
      </w:hyperlink>
    </w:p>
    <w:p w:rsidR="00412894" w:rsidRDefault="00412894">
      <w:pPr>
        <w:pStyle w:val="Verzeichnis4"/>
        <w:tabs>
          <w:tab w:val="right" w:leader="dot" w:pos="10194"/>
        </w:tabs>
        <w:rPr>
          <w:rFonts w:asciiTheme="minorHAnsi" w:eastAsiaTheme="minorEastAsia" w:hAnsiTheme="minorHAnsi" w:cstheme="minorBidi"/>
          <w:noProof/>
          <w:sz w:val="22"/>
          <w:szCs w:val="22"/>
          <w:lang w:val="de-AT" w:eastAsia="de-AT"/>
        </w:rPr>
      </w:pPr>
      <w:hyperlink w:anchor="_Toc3214260" w:history="1">
        <w:r w:rsidRPr="008E3E11">
          <w:rPr>
            <w:rStyle w:val="Hyperlink"/>
            <w:noProof/>
          </w:rPr>
          <w:t>95. Geburtstag</w:t>
        </w:r>
        <w:r>
          <w:rPr>
            <w:noProof/>
            <w:webHidden/>
          </w:rPr>
          <w:tab/>
        </w:r>
        <w:r>
          <w:rPr>
            <w:noProof/>
            <w:webHidden/>
          </w:rPr>
          <w:fldChar w:fldCharType="begin"/>
        </w:r>
        <w:r>
          <w:rPr>
            <w:noProof/>
            <w:webHidden/>
          </w:rPr>
          <w:instrText xml:space="preserve"> PAGEREF _Toc3214260 \h </w:instrText>
        </w:r>
        <w:r>
          <w:rPr>
            <w:noProof/>
            <w:webHidden/>
          </w:rPr>
        </w:r>
        <w:r>
          <w:rPr>
            <w:noProof/>
            <w:webHidden/>
          </w:rPr>
          <w:fldChar w:fldCharType="separate"/>
        </w:r>
        <w:r>
          <w:rPr>
            <w:noProof/>
            <w:webHidden/>
          </w:rPr>
          <w:t>33</w:t>
        </w:r>
        <w:r>
          <w:rPr>
            <w:noProof/>
            <w:webHidden/>
          </w:rPr>
          <w:fldChar w:fldCharType="end"/>
        </w:r>
      </w:hyperlink>
    </w:p>
    <w:p w:rsidR="00412894" w:rsidRDefault="00412894">
      <w:pPr>
        <w:pStyle w:val="Verzeichnis4"/>
        <w:tabs>
          <w:tab w:val="right" w:leader="dot" w:pos="10194"/>
        </w:tabs>
        <w:rPr>
          <w:rFonts w:asciiTheme="minorHAnsi" w:eastAsiaTheme="minorEastAsia" w:hAnsiTheme="minorHAnsi" w:cstheme="minorBidi"/>
          <w:noProof/>
          <w:sz w:val="22"/>
          <w:szCs w:val="22"/>
          <w:lang w:val="de-AT" w:eastAsia="de-AT"/>
        </w:rPr>
      </w:pPr>
      <w:hyperlink w:anchor="_Toc3214261" w:history="1">
        <w:r w:rsidRPr="008E3E11">
          <w:rPr>
            <w:rStyle w:val="Hyperlink"/>
            <w:noProof/>
          </w:rPr>
          <w:t>96. Geburtstag</w:t>
        </w:r>
        <w:r>
          <w:rPr>
            <w:noProof/>
            <w:webHidden/>
          </w:rPr>
          <w:tab/>
        </w:r>
        <w:r>
          <w:rPr>
            <w:noProof/>
            <w:webHidden/>
          </w:rPr>
          <w:fldChar w:fldCharType="begin"/>
        </w:r>
        <w:r>
          <w:rPr>
            <w:noProof/>
            <w:webHidden/>
          </w:rPr>
          <w:instrText xml:space="preserve"> PAGEREF _Toc3214261 \h </w:instrText>
        </w:r>
        <w:r>
          <w:rPr>
            <w:noProof/>
            <w:webHidden/>
          </w:rPr>
        </w:r>
        <w:r>
          <w:rPr>
            <w:noProof/>
            <w:webHidden/>
          </w:rPr>
          <w:fldChar w:fldCharType="separate"/>
        </w:r>
        <w:r>
          <w:rPr>
            <w:noProof/>
            <w:webHidden/>
          </w:rPr>
          <w:t>33</w:t>
        </w:r>
        <w:r>
          <w:rPr>
            <w:noProof/>
            <w:webHidden/>
          </w:rPr>
          <w:fldChar w:fldCharType="end"/>
        </w:r>
      </w:hyperlink>
    </w:p>
    <w:p w:rsidR="00412894" w:rsidRDefault="00412894">
      <w:pPr>
        <w:pStyle w:val="Verzeichnis4"/>
        <w:tabs>
          <w:tab w:val="right" w:leader="dot" w:pos="10194"/>
        </w:tabs>
        <w:rPr>
          <w:rFonts w:asciiTheme="minorHAnsi" w:eastAsiaTheme="minorEastAsia" w:hAnsiTheme="minorHAnsi" w:cstheme="minorBidi"/>
          <w:noProof/>
          <w:sz w:val="22"/>
          <w:szCs w:val="22"/>
          <w:lang w:val="de-AT" w:eastAsia="de-AT"/>
        </w:rPr>
      </w:pPr>
      <w:hyperlink w:anchor="_Toc3214262" w:history="1">
        <w:r w:rsidRPr="008E3E11">
          <w:rPr>
            <w:rStyle w:val="Hyperlink"/>
            <w:noProof/>
          </w:rPr>
          <w:t>97. Geburtstag</w:t>
        </w:r>
        <w:r>
          <w:rPr>
            <w:noProof/>
            <w:webHidden/>
          </w:rPr>
          <w:tab/>
        </w:r>
        <w:r>
          <w:rPr>
            <w:noProof/>
            <w:webHidden/>
          </w:rPr>
          <w:fldChar w:fldCharType="begin"/>
        </w:r>
        <w:r>
          <w:rPr>
            <w:noProof/>
            <w:webHidden/>
          </w:rPr>
          <w:instrText xml:space="preserve"> PAGEREF _Toc3214262 \h </w:instrText>
        </w:r>
        <w:r>
          <w:rPr>
            <w:noProof/>
            <w:webHidden/>
          </w:rPr>
        </w:r>
        <w:r>
          <w:rPr>
            <w:noProof/>
            <w:webHidden/>
          </w:rPr>
          <w:fldChar w:fldCharType="separate"/>
        </w:r>
        <w:r>
          <w:rPr>
            <w:noProof/>
            <w:webHidden/>
          </w:rPr>
          <w:t>33</w:t>
        </w:r>
        <w:r>
          <w:rPr>
            <w:noProof/>
            <w:webHidden/>
          </w:rPr>
          <w:fldChar w:fldCharType="end"/>
        </w:r>
      </w:hyperlink>
    </w:p>
    <w:p w:rsidR="00412894" w:rsidRDefault="00412894">
      <w:pPr>
        <w:pStyle w:val="Verzeichnis4"/>
        <w:tabs>
          <w:tab w:val="right" w:leader="dot" w:pos="10194"/>
        </w:tabs>
        <w:rPr>
          <w:rFonts w:asciiTheme="minorHAnsi" w:eastAsiaTheme="minorEastAsia" w:hAnsiTheme="minorHAnsi" w:cstheme="minorBidi"/>
          <w:noProof/>
          <w:sz w:val="22"/>
          <w:szCs w:val="22"/>
          <w:lang w:val="de-AT" w:eastAsia="de-AT"/>
        </w:rPr>
      </w:pPr>
      <w:hyperlink w:anchor="_Toc3214263" w:history="1">
        <w:r w:rsidRPr="008E3E11">
          <w:rPr>
            <w:rStyle w:val="Hyperlink"/>
            <w:noProof/>
          </w:rPr>
          <w:t>98. Geburtstag</w:t>
        </w:r>
        <w:r>
          <w:rPr>
            <w:noProof/>
            <w:webHidden/>
          </w:rPr>
          <w:tab/>
        </w:r>
        <w:r>
          <w:rPr>
            <w:noProof/>
            <w:webHidden/>
          </w:rPr>
          <w:fldChar w:fldCharType="begin"/>
        </w:r>
        <w:r>
          <w:rPr>
            <w:noProof/>
            <w:webHidden/>
          </w:rPr>
          <w:instrText xml:space="preserve"> PAGEREF _Toc3214263 \h </w:instrText>
        </w:r>
        <w:r>
          <w:rPr>
            <w:noProof/>
            <w:webHidden/>
          </w:rPr>
        </w:r>
        <w:r>
          <w:rPr>
            <w:noProof/>
            <w:webHidden/>
          </w:rPr>
          <w:fldChar w:fldCharType="separate"/>
        </w:r>
        <w:r>
          <w:rPr>
            <w:noProof/>
            <w:webHidden/>
          </w:rPr>
          <w:t>33</w:t>
        </w:r>
        <w:r>
          <w:rPr>
            <w:noProof/>
            <w:webHidden/>
          </w:rPr>
          <w:fldChar w:fldCharType="end"/>
        </w:r>
      </w:hyperlink>
    </w:p>
    <w:p w:rsidR="00412894" w:rsidRDefault="00412894">
      <w:pPr>
        <w:pStyle w:val="Verzeichnis4"/>
        <w:tabs>
          <w:tab w:val="right" w:leader="dot" w:pos="10194"/>
        </w:tabs>
        <w:rPr>
          <w:rFonts w:asciiTheme="minorHAnsi" w:eastAsiaTheme="minorEastAsia" w:hAnsiTheme="minorHAnsi" w:cstheme="minorBidi"/>
          <w:noProof/>
          <w:sz w:val="22"/>
          <w:szCs w:val="22"/>
          <w:lang w:val="de-AT" w:eastAsia="de-AT"/>
        </w:rPr>
      </w:pPr>
      <w:hyperlink w:anchor="_Toc3214264" w:history="1">
        <w:r w:rsidRPr="008E3E11">
          <w:rPr>
            <w:rStyle w:val="Hyperlink"/>
            <w:noProof/>
          </w:rPr>
          <w:t>Goldende Hochzeit</w:t>
        </w:r>
        <w:r>
          <w:rPr>
            <w:noProof/>
            <w:webHidden/>
          </w:rPr>
          <w:tab/>
        </w:r>
        <w:r>
          <w:rPr>
            <w:noProof/>
            <w:webHidden/>
          </w:rPr>
          <w:fldChar w:fldCharType="begin"/>
        </w:r>
        <w:r>
          <w:rPr>
            <w:noProof/>
            <w:webHidden/>
          </w:rPr>
          <w:instrText xml:space="preserve"> PAGEREF _Toc3214264 \h </w:instrText>
        </w:r>
        <w:r>
          <w:rPr>
            <w:noProof/>
            <w:webHidden/>
          </w:rPr>
        </w:r>
        <w:r>
          <w:rPr>
            <w:noProof/>
            <w:webHidden/>
          </w:rPr>
          <w:fldChar w:fldCharType="separate"/>
        </w:r>
        <w:r>
          <w:rPr>
            <w:noProof/>
            <w:webHidden/>
          </w:rPr>
          <w:t>33</w:t>
        </w:r>
        <w:r>
          <w:rPr>
            <w:noProof/>
            <w:webHidden/>
          </w:rPr>
          <w:fldChar w:fldCharType="end"/>
        </w:r>
      </w:hyperlink>
    </w:p>
    <w:p w:rsidR="00412894" w:rsidRDefault="00412894">
      <w:pPr>
        <w:pStyle w:val="Verzeichnis4"/>
        <w:tabs>
          <w:tab w:val="right" w:leader="dot" w:pos="10194"/>
        </w:tabs>
        <w:rPr>
          <w:rFonts w:asciiTheme="minorHAnsi" w:eastAsiaTheme="minorEastAsia" w:hAnsiTheme="minorHAnsi" w:cstheme="minorBidi"/>
          <w:noProof/>
          <w:sz w:val="22"/>
          <w:szCs w:val="22"/>
          <w:lang w:val="de-AT" w:eastAsia="de-AT"/>
        </w:rPr>
      </w:pPr>
      <w:hyperlink w:anchor="_Toc3214265" w:history="1">
        <w:r w:rsidRPr="008E3E11">
          <w:rPr>
            <w:rStyle w:val="Hyperlink"/>
            <w:noProof/>
          </w:rPr>
          <w:t>Gnadenhochzeit</w:t>
        </w:r>
        <w:r>
          <w:rPr>
            <w:noProof/>
            <w:webHidden/>
          </w:rPr>
          <w:tab/>
        </w:r>
        <w:r>
          <w:rPr>
            <w:noProof/>
            <w:webHidden/>
          </w:rPr>
          <w:fldChar w:fldCharType="begin"/>
        </w:r>
        <w:r>
          <w:rPr>
            <w:noProof/>
            <w:webHidden/>
          </w:rPr>
          <w:instrText xml:space="preserve"> PAGEREF _Toc3214265 \h </w:instrText>
        </w:r>
        <w:r>
          <w:rPr>
            <w:noProof/>
            <w:webHidden/>
          </w:rPr>
        </w:r>
        <w:r>
          <w:rPr>
            <w:noProof/>
            <w:webHidden/>
          </w:rPr>
          <w:fldChar w:fldCharType="separate"/>
        </w:r>
        <w:r>
          <w:rPr>
            <w:noProof/>
            <w:webHidden/>
          </w:rPr>
          <w:t>33</w:t>
        </w:r>
        <w:r>
          <w:rPr>
            <w:noProof/>
            <w:webHidden/>
          </w:rPr>
          <w:fldChar w:fldCharType="end"/>
        </w:r>
      </w:hyperlink>
    </w:p>
    <w:p w:rsidR="00412894" w:rsidRDefault="00412894">
      <w:pPr>
        <w:pStyle w:val="Verzeichnis2"/>
        <w:rPr>
          <w:rFonts w:asciiTheme="minorHAnsi" w:eastAsiaTheme="minorEastAsia" w:hAnsiTheme="minorHAnsi" w:cstheme="minorBidi"/>
          <w:b w:val="0"/>
          <w:bCs w:val="0"/>
          <w:sz w:val="22"/>
          <w:szCs w:val="22"/>
          <w:lang w:val="de-AT" w:eastAsia="de-AT"/>
        </w:rPr>
      </w:pPr>
      <w:hyperlink w:anchor="_Toc3214266" w:history="1">
        <w:r w:rsidRPr="008E3E11">
          <w:rPr>
            <w:rStyle w:val="Hyperlink"/>
          </w:rPr>
          <w:t>BILDUNG, FREIZEIT &amp; SERVICE</w:t>
        </w:r>
        <w:r>
          <w:rPr>
            <w:webHidden/>
          </w:rPr>
          <w:tab/>
        </w:r>
        <w:r>
          <w:rPr>
            <w:webHidden/>
          </w:rPr>
          <w:fldChar w:fldCharType="begin"/>
        </w:r>
        <w:r>
          <w:rPr>
            <w:webHidden/>
          </w:rPr>
          <w:instrText xml:space="preserve"> PAGEREF _Toc3214266 \h </w:instrText>
        </w:r>
        <w:r>
          <w:rPr>
            <w:webHidden/>
          </w:rPr>
        </w:r>
        <w:r>
          <w:rPr>
            <w:webHidden/>
          </w:rPr>
          <w:fldChar w:fldCharType="separate"/>
        </w:r>
        <w:r>
          <w:rPr>
            <w:webHidden/>
          </w:rPr>
          <w:t>34</w:t>
        </w:r>
        <w:r>
          <w:rPr>
            <w:webHidden/>
          </w:rPr>
          <w:fldChar w:fldCharType="end"/>
        </w:r>
      </w:hyperlink>
    </w:p>
    <w:p w:rsidR="00412894" w:rsidRDefault="00412894">
      <w:pPr>
        <w:pStyle w:val="Verzeichnis3"/>
        <w:rPr>
          <w:rFonts w:asciiTheme="minorHAnsi" w:eastAsiaTheme="minorEastAsia" w:hAnsiTheme="minorHAnsi" w:cstheme="minorBidi"/>
          <w:noProof/>
          <w:sz w:val="22"/>
          <w:szCs w:val="22"/>
          <w:lang w:val="de-AT" w:eastAsia="de-AT"/>
        </w:rPr>
      </w:pPr>
      <w:hyperlink w:anchor="_Toc3214267" w:history="1">
        <w:r w:rsidRPr="008E3E11">
          <w:rPr>
            <w:rStyle w:val="Hyperlink"/>
            <w:noProof/>
            <w:lang w:val="de-AT"/>
          </w:rPr>
          <w:t>Fraktionsbeitrag der FPÖ</w:t>
        </w:r>
        <w:r>
          <w:rPr>
            <w:noProof/>
            <w:webHidden/>
          </w:rPr>
          <w:tab/>
        </w:r>
        <w:r>
          <w:rPr>
            <w:noProof/>
            <w:webHidden/>
          </w:rPr>
          <w:fldChar w:fldCharType="begin"/>
        </w:r>
        <w:r>
          <w:rPr>
            <w:noProof/>
            <w:webHidden/>
          </w:rPr>
          <w:instrText xml:space="preserve"> PAGEREF _Toc3214267 \h </w:instrText>
        </w:r>
        <w:r>
          <w:rPr>
            <w:noProof/>
            <w:webHidden/>
          </w:rPr>
        </w:r>
        <w:r>
          <w:rPr>
            <w:noProof/>
            <w:webHidden/>
          </w:rPr>
          <w:fldChar w:fldCharType="separate"/>
        </w:r>
        <w:r>
          <w:rPr>
            <w:noProof/>
            <w:webHidden/>
          </w:rPr>
          <w:t>34</w:t>
        </w:r>
        <w:r>
          <w:rPr>
            <w:noProof/>
            <w:webHidden/>
          </w:rPr>
          <w:fldChar w:fldCharType="end"/>
        </w:r>
      </w:hyperlink>
    </w:p>
    <w:p w:rsidR="00412894" w:rsidRDefault="00412894">
      <w:pPr>
        <w:pStyle w:val="Verzeichnis4"/>
        <w:tabs>
          <w:tab w:val="right" w:leader="dot" w:pos="10194"/>
        </w:tabs>
        <w:rPr>
          <w:rFonts w:asciiTheme="minorHAnsi" w:eastAsiaTheme="minorEastAsia" w:hAnsiTheme="minorHAnsi" w:cstheme="minorBidi"/>
          <w:noProof/>
          <w:sz w:val="22"/>
          <w:szCs w:val="22"/>
          <w:lang w:val="de-AT" w:eastAsia="de-AT"/>
        </w:rPr>
      </w:pPr>
      <w:hyperlink w:anchor="_Toc3214268" w:history="1">
        <w:r w:rsidRPr="008E3E11">
          <w:rPr>
            <w:rStyle w:val="Hyperlink"/>
            <w:noProof/>
          </w:rPr>
          <w:t>Wels gehört zu den TOP Innenstädten</w:t>
        </w:r>
        <w:r>
          <w:rPr>
            <w:noProof/>
            <w:webHidden/>
          </w:rPr>
          <w:tab/>
        </w:r>
        <w:r>
          <w:rPr>
            <w:noProof/>
            <w:webHidden/>
          </w:rPr>
          <w:fldChar w:fldCharType="begin"/>
        </w:r>
        <w:r>
          <w:rPr>
            <w:noProof/>
            <w:webHidden/>
          </w:rPr>
          <w:instrText xml:space="preserve"> PAGEREF _Toc3214268 \h </w:instrText>
        </w:r>
        <w:r>
          <w:rPr>
            <w:noProof/>
            <w:webHidden/>
          </w:rPr>
        </w:r>
        <w:r>
          <w:rPr>
            <w:noProof/>
            <w:webHidden/>
          </w:rPr>
          <w:fldChar w:fldCharType="separate"/>
        </w:r>
        <w:r>
          <w:rPr>
            <w:noProof/>
            <w:webHidden/>
          </w:rPr>
          <w:t>34</w:t>
        </w:r>
        <w:r>
          <w:rPr>
            <w:noProof/>
            <w:webHidden/>
          </w:rPr>
          <w:fldChar w:fldCharType="end"/>
        </w:r>
      </w:hyperlink>
    </w:p>
    <w:p w:rsidR="00412894" w:rsidRDefault="00412894">
      <w:pPr>
        <w:pStyle w:val="Verzeichnis4"/>
        <w:tabs>
          <w:tab w:val="right" w:leader="dot" w:pos="10194"/>
        </w:tabs>
        <w:rPr>
          <w:rFonts w:asciiTheme="minorHAnsi" w:eastAsiaTheme="minorEastAsia" w:hAnsiTheme="minorHAnsi" w:cstheme="minorBidi"/>
          <w:noProof/>
          <w:sz w:val="22"/>
          <w:szCs w:val="22"/>
          <w:lang w:val="de-AT" w:eastAsia="de-AT"/>
        </w:rPr>
      </w:pPr>
      <w:hyperlink w:anchor="_Toc3214269" w:history="1">
        <w:r w:rsidRPr="008E3E11">
          <w:rPr>
            <w:rStyle w:val="Hyperlink"/>
            <w:noProof/>
          </w:rPr>
          <w:t>Kinderbetreuung in Wels weiter ausgebaut</w:t>
        </w:r>
        <w:r>
          <w:rPr>
            <w:noProof/>
            <w:webHidden/>
          </w:rPr>
          <w:tab/>
        </w:r>
        <w:r>
          <w:rPr>
            <w:noProof/>
            <w:webHidden/>
          </w:rPr>
          <w:fldChar w:fldCharType="begin"/>
        </w:r>
        <w:r>
          <w:rPr>
            <w:noProof/>
            <w:webHidden/>
          </w:rPr>
          <w:instrText xml:space="preserve"> PAGEREF _Toc3214269 \h </w:instrText>
        </w:r>
        <w:r>
          <w:rPr>
            <w:noProof/>
            <w:webHidden/>
          </w:rPr>
        </w:r>
        <w:r>
          <w:rPr>
            <w:noProof/>
            <w:webHidden/>
          </w:rPr>
          <w:fldChar w:fldCharType="separate"/>
        </w:r>
        <w:r>
          <w:rPr>
            <w:noProof/>
            <w:webHidden/>
          </w:rPr>
          <w:t>34</w:t>
        </w:r>
        <w:r>
          <w:rPr>
            <w:noProof/>
            <w:webHidden/>
          </w:rPr>
          <w:fldChar w:fldCharType="end"/>
        </w:r>
      </w:hyperlink>
    </w:p>
    <w:p w:rsidR="00412894" w:rsidRDefault="00412894">
      <w:pPr>
        <w:pStyle w:val="Verzeichnis3"/>
        <w:rPr>
          <w:rFonts w:asciiTheme="minorHAnsi" w:eastAsiaTheme="minorEastAsia" w:hAnsiTheme="minorHAnsi" w:cstheme="minorBidi"/>
          <w:noProof/>
          <w:sz w:val="22"/>
          <w:szCs w:val="22"/>
          <w:lang w:val="de-AT" w:eastAsia="de-AT"/>
        </w:rPr>
      </w:pPr>
      <w:hyperlink w:anchor="_Toc3214270" w:history="1">
        <w:r w:rsidRPr="008E3E11">
          <w:rPr>
            <w:rStyle w:val="Hyperlink"/>
            <w:noProof/>
            <w:lang w:val="de-AT" w:eastAsia="de-AT"/>
          </w:rPr>
          <w:t>Fraktionsbeitrag der SPÖ</w:t>
        </w:r>
        <w:r>
          <w:rPr>
            <w:noProof/>
            <w:webHidden/>
          </w:rPr>
          <w:tab/>
        </w:r>
        <w:r>
          <w:rPr>
            <w:noProof/>
            <w:webHidden/>
          </w:rPr>
          <w:fldChar w:fldCharType="begin"/>
        </w:r>
        <w:r>
          <w:rPr>
            <w:noProof/>
            <w:webHidden/>
          </w:rPr>
          <w:instrText xml:space="preserve"> PAGEREF _Toc3214270 \h </w:instrText>
        </w:r>
        <w:r>
          <w:rPr>
            <w:noProof/>
            <w:webHidden/>
          </w:rPr>
        </w:r>
        <w:r>
          <w:rPr>
            <w:noProof/>
            <w:webHidden/>
          </w:rPr>
          <w:fldChar w:fldCharType="separate"/>
        </w:r>
        <w:r>
          <w:rPr>
            <w:noProof/>
            <w:webHidden/>
          </w:rPr>
          <w:t>35</w:t>
        </w:r>
        <w:r>
          <w:rPr>
            <w:noProof/>
            <w:webHidden/>
          </w:rPr>
          <w:fldChar w:fldCharType="end"/>
        </w:r>
      </w:hyperlink>
    </w:p>
    <w:p w:rsidR="00412894" w:rsidRDefault="00412894">
      <w:pPr>
        <w:pStyle w:val="Verzeichnis4"/>
        <w:tabs>
          <w:tab w:val="right" w:leader="dot" w:pos="10194"/>
        </w:tabs>
        <w:rPr>
          <w:rFonts w:asciiTheme="minorHAnsi" w:eastAsiaTheme="minorEastAsia" w:hAnsiTheme="minorHAnsi" w:cstheme="minorBidi"/>
          <w:noProof/>
          <w:sz w:val="22"/>
          <w:szCs w:val="22"/>
          <w:lang w:val="de-AT" w:eastAsia="de-AT"/>
        </w:rPr>
      </w:pPr>
      <w:hyperlink w:anchor="_Toc3214271" w:history="1">
        <w:r w:rsidRPr="008E3E11">
          <w:rPr>
            <w:rStyle w:val="Hyperlink"/>
            <w:noProof/>
          </w:rPr>
          <w:t>Menschen im Mittelpunkt der politischen Arbeit</w:t>
        </w:r>
        <w:r>
          <w:rPr>
            <w:noProof/>
            <w:webHidden/>
          </w:rPr>
          <w:tab/>
        </w:r>
        <w:r>
          <w:rPr>
            <w:noProof/>
            <w:webHidden/>
          </w:rPr>
          <w:fldChar w:fldCharType="begin"/>
        </w:r>
        <w:r>
          <w:rPr>
            <w:noProof/>
            <w:webHidden/>
          </w:rPr>
          <w:instrText xml:space="preserve"> PAGEREF _Toc3214271 \h </w:instrText>
        </w:r>
        <w:r>
          <w:rPr>
            <w:noProof/>
            <w:webHidden/>
          </w:rPr>
        </w:r>
        <w:r>
          <w:rPr>
            <w:noProof/>
            <w:webHidden/>
          </w:rPr>
          <w:fldChar w:fldCharType="separate"/>
        </w:r>
        <w:r>
          <w:rPr>
            <w:noProof/>
            <w:webHidden/>
          </w:rPr>
          <w:t>35</w:t>
        </w:r>
        <w:r>
          <w:rPr>
            <w:noProof/>
            <w:webHidden/>
          </w:rPr>
          <w:fldChar w:fldCharType="end"/>
        </w:r>
      </w:hyperlink>
    </w:p>
    <w:p w:rsidR="00412894" w:rsidRDefault="00412894">
      <w:pPr>
        <w:pStyle w:val="Verzeichnis4"/>
        <w:tabs>
          <w:tab w:val="right" w:leader="dot" w:pos="10194"/>
        </w:tabs>
        <w:rPr>
          <w:rFonts w:asciiTheme="minorHAnsi" w:eastAsiaTheme="minorEastAsia" w:hAnsiTheme="minorHAnsi" w:cstheme="minorBidi"/>
          <w:noProof/>
          <w:sz w:val="22"/>
          <w:szCs w:val="22"/>
          <w:lang w:val="de-AT" w:eastAsia="de-AT"/>
        </w:rPr>
      </w:pPr>
      <w:hyperlink w:anchor="_Toc3214272" w:history="1">
        <w:r w:rsidRPr="008E3E11">
          <w:rPr>
            <w:rStyle w:val="Hyperlink"/>
            <w:noProof/>
          </w:rPr>
          <w:t>Bildungsstand der Welser Jugend verbessern</w:t>
        </w:r>
        <w:r>
          <w:rPr>
            <w:noProof/>
            <w:webHidden/>
          </w:rPr>
          <w:tab/>
        </w:r>
        <w:r>
          <w:rPr>
            <w:noProof/>
            <w:webHidden/>
          </w:rPr>
          <w:fldChar w:fldCharType="begin"/>
        </w:r>
        <w:r>
          <w:rPr>
            <w:noProof/>
            <w:webHidden/>
          </w:rPr>
          <w:instrText xml:space="preserve"> PAGEREF _Toc3214272 \h </w:instrText>
        </w:r>
        <w:r>
          <w:rPr>
            <w:noProof/>
            <w:webHidden/>
          </w:rPr>
        </w:r>
        <w:r>
          <w:rPr>
            <w:noProof/>
            <w:webHidden/>
          </w:rPr>
          <w:fldChar w:fldCharType="separate"/>
        </w:r>
        <w:r>
          <w:rPr>
            <w:noProof/>
            <w:webHidden/>
          </w:rPr>
          <w:t>35</w:t>
        </w:r>
        <w:r>
          <w:rPr>
            <w:noProof/>
            <w:webHidden/>
          </w:rPr>
          <w:fldChar w:fldCharType="end"/>
        </w:r>
      </w:hyperlink>
    </w:p>
    <w:p w:rsidR="00412894" w:rsidRDefault="00412894">
      <w:pPr>
        <w:pStyle w:val="Verzeichnis4"/>
        <w:tabs>
          <w:tab w:val="right" w:leader="dot" w:pos="10194"/>
        </w:tabs>
        <w:rPr>
          <w:rFonts w:asciiTheme="minorHAnsi" w:eastAsiaTheme="minorEastAsia" w:hAnsiTheme="minorHAnsi" w:cstheme="minorBidi"/>
          <w:noProof/>
          <w:sz w:val="22"/>
          <w:szCs w:val="22"/>
          <w:lang w:val="de-AT" w:eastAsia="de-AT"/>
        </w:rPr>
      </w:pPr>
      <w:hyperlink w:anchor="_Toc3214273" w:history="1">
        <w:r w:rsidRPr="008E3E11">
          <w:rPr>
            <w:rStyle w:val="Hyperlink"/>
            <w:noProof/>
          </w:rPr>
          <w:t>Wir reden über Pflege in Wels</w:t>
        </w:r>
        <w:r>
          <w:rPr>
            <w:noProof/>
            <w:webHidden/>
          </w:rPr>
          <w:tab/>
        </w:r>
        <w:r>
          <w:rPr>
            <w:noProof/>
            <w:webHidden/>
          </w:rPr>
          <w:fldChar w:fldCharType="begin"/>
        </w:r>
        <w:r>
          <w:rPr>
            <w:noProof/>
            <w:webHidden/>
          </w:rPr>
          <w:instrText xml:space="preserve"> PAGEREF _Toc3214273 \h </w:instrText>
        </w:r>
        <w:r>
          <w:rPr>
            <w:noProof/>
            <w:webHidden/>
          </w:rPr>
        </w:r>
        <w:r>
          <w:rPr>
            <w:noProof/>
            <w:webHidden/>
          </w:rPr>
          <w:fldChar w:fldCharType="separate"/>
        </w:r>
        <w:r>
          <w:rPr>
            <w:noProof/>
            <w:webHidden/>
          </w:rPr>
          <w:t>35</w:t>
        </w:r>
        <w:r>
          <w:rPr>
            <w:noProof/>
            <w:webHidden/>
          </w:rPr>
          <w:fldChar w:fldCharType="end"/>
        </w:r>
      </w:hyperlink>
    </w:p>
    <w:p w:rsidR="00412894" w:rsidRDefault="00412894">
      <w:pPr>
        <w:pStyle w:val="Verzeichnis4"/>
        <w:tabs>
          <w:tab w:val="right" w:leader="dot" w:pos="10194"/>
        </w:tabs>
        <w:rPr>
          <w:rFonts w:asciiTheme="minorHAnsi" w:eastAsiaTheme="minorEastAsia" w:hAnsiTheme="minorHAnsi" w:cstheme="minorBidi"/>
          <w:noProof/>
          <w:sz w:val="22"/>
          <w:szCs w:val="22"/>
          <w:lang w:val="de-AT" w:eastAsia="de-AT"/>
        </w:rPr>
      </w:pPr>
      <w:hyperlink w:anchor="_Toc3214274" w:history="1">
        <w:r w:rsidRPr="008E3E11">
          <w:rPr>
            <w:rStyle w:val="Hyperlink"/>
            <w:noProof/>
          </w:rPr>
          <w:t>Verkehrssicherheit für Fußgänger erhöhen</w:t>
        </w:r>
        <w:r>
          <w:rPr>
            <w:noProof/>
            <w:webHidden/>
          </w:rPr>
          <w:tab/>
        </w:r>
        <w:r>
          <w:rPr>
            <w:noProof/>
            <w:webHidden/>
          </w:rPr>
          <w:fldChar w:fldCharType="begin"/>
        </w:r>
        <w:r>
          <w:rPr>
            <w:noProof/>
            <w:webHidden/>
          </w:rPr>
          <w:instrText xml:space="preserve"> PAGEREF _Toc3214274 \h </w:instrText>
        </w:r>
        <w:r>
          <w:rPr>
            <w:noProof/>
            <w:webHidden/>
          </w:rPr>
        </w:r>
        <w:r>
          <w:rPr>
            <w:noProof/>
            <w:webHidden/>
          </w:rPr>
          <w:fldChar w:fldCharType="separate"/>
        </w:r>
        <w:r>
          <w:rPr>
            <w:noProof/>
            <w:webHidden/>
          </w:rPr>
          <w:t>35</w:t>
        </w:r>
        <w:r>
          <w:rPr>
            <w:noProof/>
            <w:webHidden/>
          </w:rPr>
          <w:fldChar w:fldCharType="end"/>
        </w:r>
      </w:hyperlink>
    </w:p>
    <w:p w:rsidR="00412894" w:rsidRDefault="00412894">
      <w:pPr>
        <w:pStyle w:val="Verzeichnis3"/>
        <w:rPr>
          <w:rFonts w:asciiTheme="minorHAnsi" w:eastAsiaTheme="minorEastAsia" w:hAnsiTheme="minorHAnsi" w:cstheme="minorBidi"/>
          <w:noProof/>
          <w:sz w:val="22"/>
          <w:szCs w:val="22"/>
          <w:lang w:val="de-AT" w:eastAsia="de-AT"/>
        </w:rPr>
      </w:pPr>
      <w:hyperlink w:anchor="_Toc3214275" w:history="1">
        <w:r w:rsidRPr="008E3E11">
          <w:rPr>
            <w:rStyle w:val="Hyperlink"/>
            <w:noProof/>
            <w:lang w:val="de-AT" w:eastAsia="de-AT"/>
          </w:rPr>
          <w:t>Fraktionsbeitrag der OÖVP</w:t>
        </w:r>
        <w:r>
          <w:rPr>
            <w:noProof/>
            <w:webHidden/>
          </w:rPr>
          <w:tab/>
        </w:r>
        <w:r>
          <w:rPr>
            <w:noProof/>
            <w:webHidden/>
          </w:rPr>
          <w:fldChar w:fldCharType="begin"/>
        </w:r>
        <w:r>
          <w:rPr>
            <w:noProof/>
            <w:webHidden/>
          </w:rPr>
          <w:instrText xml:space="preserve"> PAGEREF _Toc3214275 \h </w:instrText>
        </w:r>
        <w:r>
          <w:rPr>
            <w:noProof/>
            <w:webHidden/>
          </w:rPr>
        </w:r>
        <w:r>
          <w:rPr>
            <w:noProof/>
            <w:webHidden/>
          </w:rPr>
          <w:fldChar w:fldCharType="separate"/>
        </w:r>
        <w:r>
          <w:rPr>
            <w:noProof/>
            <w:webHidden/>
          </w:rPr>
          <w:t>36</w:t>
        </w:r>
        <w:r>
          <w:rPr>
            <w:noProof/>
            <w:webHidden/>
          </w:rPr>
          <w:fldChar w:fldCharType="end"/>
        </w:r>
      </w:hyperlink>
    </w:p>
    <w:p w:rsidR="00412894" w:rsidRDefault="00412894">
      <w:pPr>
        <w:pStyle w:val="Verzeichnis4"/>
        <w:tabs>
          <w:tab w:val="right" w:leader="dot" w:pos="10194"/>
        </w:tabs>
        <w:rPr>
          <w:rFonts w:asciiTheme="minorHAnsi" w:eastAsiaTheme="minorEastAsia" w:hAnsiTheme="minorHAnsi" w:cstheme="minorBidi"/>
          <w:noProof/>
          <w:sz w:val="22"/>
          <w:szCs w:val="22"/>
          <w:lang w:val="de-AT" w:eastAsia="de-AT"/>
        </w:rPr>
      </w:pPr>
      <w:hyperlink w:anchor="_Toc3214276" w:history="1">
        <w:r w:rsidRPr="008E3E11">
          <w:rPr>
            <w:rStyle w:val="Hyperlink"/>
            <w:noProof/>
          </w:rPr>
          <w:t>Tun was der Stadt gut tut!</w:t>
        </w:r>
        <w:r>
          <w:rPr>
            <w:noProof/>
            <w:webHidden/>
          </w:rPr>
          <w:tab/>
        </w:r>
        <w:r>
          <w:rPr>
            <w:noProof/>
            <w:webHidden/>
          </w:rPr>
          <w:fldChar w:fldCharType="begin"/>
        </w:r>
        <w:r>
          <w:rPr>
            <w:noProof/>
            <w:webHidden/>
          </w:rPr>
          <w:instrText xml:space="preserve"> PAGEREF _Toc3214276 \h </w:instrText>
        </w:r>
        <w:r>
          <w:rPr>
            <w:noProof/>
            <w:webHidden/>
          </w:rPr>
        </w:r>
        <w:r>
          <w:rPr>
            <w:noProof/>
            <w:webHidden/>
          </w:rPr>
          <w:fldChar w:fldCharType="separate"/>
        </w:r>
        <w:r>
          <w:rPr>
            <w:noProof/>
            <w:webHidden/>
          </w:rPr>
          <w:t>36</w:t>
        </w:r>
        <w:r>
          <w:rPr>
            <w:noProof/>
            <w:webHidden/>
          </w:rPr>
          <w:fldChar w:fldCharType="end"/>
        </w:r>
      </w:hyperlink>
    </w:p>
    <w:p w:rsidR="00412894" w:rsidRDefault="00412894">
      <w:pPr>
        <w:pStyle w:val="Verzeichnis4"/>
        <w:tabs>
          <w:tab w:val="right" w:leader="dot" w:pos="10194"/>
        </w:tabs>
        <w:rPr>
          <w:rFonts w:asciiTheme="minorHAnsi" w:eastAsiaTheme="minorEastAsia" w:hAnsiTheme="minorHAnsi" w:cstheme="minorBidi"/>
          <w:noProof/>
          <w:sz w:val="22"/>
          <w:szCs w:val="22"/>
          <w:lang w:val="de-AT" w:eastAsia="de-AT"/>
        </w:rPr>
      </w:pPr>
      <w:hyperlink w:anchor="_Toc3214277" w:history="1">
        <w:r w:rsidRPr="008E3E11">
          <w:rPr>
            <w:rStyle w:val="Hyperlink"/>
            <w:noProof/>
          </w:rPr>
          <w:t>Kinderbetreuung</w:t>
        </w:r>
        <w:r>
          <w:rPr>
            <w:noProof/>
            <w:webHidden/>
          </w:rPr>
          <w:tab/>
        </w:r>
        <w:r>
          <w:rPr>
            <w:noProof/>
            <w:webHidden/>
          </w:rPr>
          <w:fldChar w:fldCharType="begin"/>
        </w:r>
        <w:r>
          <w:rPr>
            <w:noProof/>
            <w:webHidden/>
          </w:rPr>
          <w:instrText xml:space="preserve"> PAGEREF _Toc3214277 \h </w:instrText>
        </w:r>
        <w:r>
          <w:rPr>
            <w:noProof/>
            <w:webHidden/>
          </w:rPr>
        </w:r>
        <w:r>
          <w:rPr>
            <w:noProof/>
            <w:webHidden/>
          </w:rPr>
          <w:fldChar w:fldCharType="separate"/>
        </w:r>
        <w:r>
          <w:rPr>
            <w:noProof/>
            <w:webHidden/>
          </w:rPr>
          <w:t>36</w:t>
        </w:r>
        <w:r>
          <w:rPr>
            <w:noProof/>
            <w:webHidden/>
          </w:rPr>
          <w:fldChar w:fldCharType="end"/>
        </w:r>
      </w:hyperlink>
    </w:p>
    <w:p w:rsidR="00412894" w:rsidRDefault="00412894">
      <w:pPr>
        <w:pStyle w:val="Verzeichnis4"/>
        <w:tabs>
          <w:tab w:val="right" w:leader="dot" w:pos="10194"/>
        </w:tabs>
        <w:rPr>
          <w:rFonts w:asciiTheme="minorHAnsi" w:eastAsiaTheme="minorEastAsia" w:hAnsiTheme="minorHAnsi" w:cstheme="minorBidi"/>
          <w:noProof/>
          <w:sz w:val="22"/>
          <w:szCs w:val="22"/>
          <w:lang w:val="de-AT" w:eastAsia="de-AT"/>
        </w:rPr>
      </w:pPr>
      <w:hyperlink w:anchor="_Toc3214278" w:history="1">
        <w:r w:rsidRPr="008E3E11">
          <w:rPr>
            <w:rStyle w:val="Hyperlink"/>
            <w:noProof/>
          </w:rPr>
          <w:t>Innenstadt ist Top</w:t>
        </w:r>
        <w:r>
          <w:rPr>
            <w:noProof/>
            <w:webHidden/>
          </w:rPr>
          <w:tab/>
        </w:r>
        <w:r>
          <w:rPr>
            <w:noProof/>
            <w:webHidden/>
          </w:rPr>
          <w:fldChar w:fldCharType="begin"/>
        </w:r>
        <w:r>
          <w:rPr>
            <w:noProof/>
            <w:webHidden/>
          </w:rPr>
          <w:instrText xml:space="preserve"> PAGEREF _Toc3214278 \h </w:instrText>
        </w:r>
        <w:r>
          <w:rPr>
            <w:noProof/>
            <w:webHidden/>
          </w:rPr>
        </w:r>
        <w:r>
          <w:rPr>
            <w:noProof/>
            <w:webHidden/>
          </w:rPr>
          <w:fldChar w:fldCharType="separate"/>
        </w:r>
        <w:r>
          <w:rPr>
            <w:noProof/>
            <w:webHidden/>
          </w:rPr>
          <w:t>36</w:t>
        </w:r>
        <w:r>
          <w:rPr>
            <w:noProof/>
            <w:webHidden/>
          </w:rPr>
          <w:fldChar w:fldCharType="end"/>
        </w:r>
      </w:hyperlink>
    </w:p>
    <w:p w:rsidR="00412894" w:rsidRDefault="00412894">
      <w:pPr>
        <w:pStyle w:val="Verzeichnis4"/>
        <w:tabs>
          <w:tab w:val="right" w:leader="dot" w:pos="10194"/>
        </w:tabs>
        <w:rPr>
          <w:rFonts w:asciiTheme="minorHAnsi" w:eastAsiaTheme="minorEastAsia" w:hAnsiTheme="minorHAnsi" w:cstheme="minorBidi"/>
          <w:noProof/>
          <w:sz w:val="22"/>
          <w:szCs w:val="22"/>
          <w:lang w:val="de-AT" w:eastAsia="de-AT"/>
        </w:rPr>
      </w:pPr>
      <w:hyperlink w:anchor="_Toc3214279" w:history="1">
        <w:r w:rsidRPr="008E3E11">
          <w:rPr>
            <w:rStyle w:val="Hyperlink"/>
            <w:noProof/>
          </w:rPr>
          <w:t>Verkehr</w:t>
        </w:r>
        <w:r>
          <w:rPr>
            <w:noProof/>
            <w:webHidden/>
          </w:rPr>
          <w:tab/>
        </w:r>
        <w:r>
          <w:rPr>
            <w:noProof/>
            <w:webHidden/>
          </w:rPr>
          <w:fldChar w:fldCharType="begin"/>
        </w:r>
        <w:r>
          <w:rPr>
            <w:noProof/>
            <w:webHidden/>
          </w:rPr>
          <w:instrText xml:space="preserve"> PAGEREF _Toc3214279 \h </w:instrText>
        </w:r>
        <w:r>
          <w:rPr>
            <w:noProof/>
            <w:webHidden/>
          </w:rPr>
        </w:r>
        <w:r>
          <w:rPr>
            <w:noProof/>
            <w:webHidden/>
          </w:rPr>
          <w:fldChar w:fldCharType="separate"/>
        </w:r>
        <w:r>
          <w:rPr>
            <w:noProof/>
            <w:webHidden/>
          </w:rPr>
          <w:t>36</w:t>
        </w:r>
        <w:r>
          <w:rPr>
            <w:noProof/>
            <w:webHidden/>
          </w:rPr>
          <w:fldChar w:fldCharType="end"/>
        </w:r>
      </w:hyperlink>
    </w:p>
    <w:p w:rsidR="00412894" w:rsidRDefault="00412894">
      <w:pPr>
        <w:pStyle w:val="Verzeichnis3"/>
        <w:rPr>
          <w:rFonts w:asciiTheme="minorHAnsi" w:eastAsiaTheme="minorEastAsia" w:hAnsiTheme="minorHAnsi" w:cstheme="minorBidi"/>
          <w:noProof/>
          <w:sz w:val="22"/>
          <w:szCs w:val="22"/>
          <w:lang w:val="de-AT" w:eastAsia="de-AT"/>
        </w:rPr>
      </w:pPr>
      <w:hyperlink w:anchor="_Toc3214280" w:history="1">
        <w:r w:rsidRPr="008E3E11">
          <w:rPr>
            <w:rStyle w:val="Hyperlink"/>
            <w:noProof/>
            <w:lang w:val="de-AT" w:eastAsia="de-AT"/>
          </w:rPr>
          <w:t>Fraktionsbeitrag Die Grünen</w:t>
        </w:r>
        <w:r>
          <w:rPr>
            <w:noProof/>
            <w:webHidden/>
          </w:rPr>
          <w:tab/>
        </w:r>
        <w:r>
          <w:rPr>
            <w:noProof/>
            <w:webHidden/>
          </w:rPr>
          <w:fldChar w:fldCharType="begin"/>
        </w:r>
        <w:r>
          <w:rPr>
            <w:noProof/>
            <w:webHidden/>
          </w:rPr>
          <w:instrText xml:space="preserve"> PAGEREF _Toc3214280 \h </w:instrText>
        </w:r>
        <w:r>
          <w:rPr>
            <w:noProof/>
            <w:webHidden/>
          </w:rPr>
        </w:r>
        <w:r>
          <w:rPr>
            <w:noProof/>
            <w:webHidden/>
          </w:rPr>
          <w:fldChar w:fldCharType="separate"/>
        </w:r>
        <w:r>
          <w:rPr>
            <w:noProof/>
            <w:webHidden/>
          </w:rPr>
          <w:t>37</w:t>
        </w:r>
        <w:r>
          <w:rPr>
            <w:noProof/>
            <w:webHidden/>
          </w:rPr>
          <w:fldChar w:fldCharType="end"/>
        </w:r>
      </w:hyperlink>
    </w:p>
    <w:p w:rsidR="00412894" w:rsidRDefault="00412894">
      <w:pPr>
        <w:pStyle w:val="Verzeichnis4"/>
        <w:tabs>
          <w:tab w:val="right" w:leader="dot" w:pos="10194"/>
        </w:tabs>
        <w:rPr>
          <w:rFonts w:asciiTheme="minorHAnsi" w:eastAsiaTheme="minorEastAsia" w:hAnsiTheme="minorHAnsi" w:cstheme="minorBidi"/>
          <w:noProof/>
          <w:sz w:val="22"/>
          <w:szCs w:val="22"/>
          <w:lang w:val="de-AT" w:eastAsia="de-AT"/>
        </w:rPr>
      </w:pPr>
      <w:hyperlink w:anchor="_Toc3214281" w:history="1">
        <w:r w:rsidRPr="008E3E11">
          <w:rPr>
            <w:rStyle w:val="Hyperlink"/>
            <w:noProof/>
          </w:rPr>
          <w:t>Wie Wels Integration (nicht) fördert</w:t>
        </w:r>
        <w:r>
          <w:rPr>
            <w:noProof/>
            <w:webHidden/>
          </w:rPr>
          <w:tab/>
        </w:r>
        <w:r>
          <w:rPr>
            <w:noProof/>
            <w:webHidden/>
          </w:rPr>
          <w:fldChar w:fldCharType="begin"/>
        </w:r>
        <w:r>
          <w:rPr>
            <w:noProof/>
            <w:webHidden/>
          </w:rPr>
          <w:instrText xml:space="preserve"> PAGEREF _Toc3214281 \h </w:instrText>
        </w:r>
        <w:r>
          <w:rPr>
            <w:noProof/>
            <w:webHidden/>
          </w:rPr>
        </w:r>
        <w:r>
          <w:rPr>
            <w:noProof/>
            <w:webHidden/>
          </w:rPr>
          <w:fldChar w:fldCharType="separate"/>
        </w:r>
        <w:r>
          <w:rPr>
            <w:noProof/>
            <w:webHidden/>
          </w:rPr>
          <w:t>37</w:t>
        </w:r>
        <w:r>
          <w:rPr>
            <w:noProof/>
            <w:webHidden/>
          </w:rPr>
          <w:fldChar w:fldCharType="end"/>
        </w:r>
      </w:hyperlink>
    </w:p>
    <w:p w:rsidR="00412894" w:rsidRDefault="00412894">
      <w:pPr>
        <w:pStyle w:val="Verzeichnis4"/>
        <w:tabs>
          <w:tab w:val="right" w:leader="dot" w:pos="10194"/>
        </w:tabs>
        <w:rPr>
          <w:rFonts w:asciiTheme="minorHAnsi" w:eastAsiaTheme="minorEastAsia" w:hAnsiTheme="minorHAnsi" w:cstheme="minorBidi"/>
          <w:noProof/>
          <w:sz w:val="22"/>
          <w:szCs w:val="22"/>
          <w:lang w:val="de-AT" w:eastAsia="de-AT"/>
        </w:rPr>
      </w:pPr>
      <w:hyperlink w:anchor="_Toc3214282" w:history="1">
        <w:r w:rsidRPr="008E3E11">
          <w:rPr>
            <w:rStyle w:val="Hyperlink"/>
            <w:noProof/>
          </w:rPr>
          <w:t>Kindergarten Pernau braucht geeigneteren Standort</w:t>
        </w:r>
        <w:r>
          <w:rPr>
            <w:noProof/>
            <w:webHidden/>
          </w:rPr>
          <w:tab/>
        </w:r>
        <w:r>
          <w:rPr>
            <w:noProof/>
            <w:webHidden/>
          </w:rPr>
          <w:fldChar w:fldCharType="begin"/>
        </w:r>
        <w:r>
          <w:rPr>
            <w:noProof/>
            <w:webHidden/>
          </w:rPr>
          <w:instrText xml:space="preserve"> PAGEREF _Toc3214282 \h </w:instrText>
        </w:r>
        <w:r>
          <w:rPr>
            <w:noProof/>
            <w:webHidden/>
          </w:rPr>
        </w:r>
        <w:r>
          <w:rPr>
            <w:noProof/>
            <w:webHidden/>
          </w:rPr>
          <w:fldChar w:fldCharType="separate"/>
        </w:r>
        <w:r>
          <w:rPr>
            <w:noProof/>
            <w:webHidden/>
          </w:rPr>
          <w:t>37</w:t>
        </w:r>
        <w:r>
          <w:rPr>
            <w:noProof/>
            <w:webHidden/>
          </w:rPr>
          <w:fldChar w:fldCharType="end"/>
        </w:r>
      </w:hyperlink>
    </w:p>
    <w:p w:rsidR="00412894" w:rsidRDefault="00412894">
      <w:pPr>
        <w:pStyle w:val="Verzeichnis4"/>
        <w:tabs>
          <w:tab w:val="right" w:leader="dot" w:pos="10194"/>
        </w:tabs>
        <w:rPr>
          <w:rFonts w:asciiTheme="minorHAnsi" w:eastAsiaTheme="minorEastAsia" w:hAnsiTheme="minorHAnsi" w:cstheme="minorBidi"/>
          <w:noProof/>
          <w:sz w:val="22"/>
          <w:szCs w:val="22"/>
          <w:lang w:val="de-AT" w:eastAsia="de-AT"/>
        </w:rPr>
      </w:pPr>
      <w:hyperlink w:anchor="_Toc3214283" w:history="1">
        <w:r w:rsidRPr="008E3E11">
          <w:rPr>
            <w:rStyle w:val="Hyperlink"/>
            <w:noProof/>
          </w:rPr>
          <w:t>Lagerbaracke ist schützenswert</w:t>
        </w:r>
        <w:r>
          <w:rPr>
            <w:noProof/>
            <w:webHidden/>
          </w:rPr>
          <w:tab/>
        </w:r>
        <w:r>
          <w:rPr>
            <w:noProof/>
            <w:webHidden/>
          </w:rPr>
          <w:fldChar w:fldCharType="begin"/>
        </w:r>
        <w:r>
          <w:rPr>
            <w:noProof/>
            <w:webHidden/>
          </w:rPr>
          <w:instrText xml:space="preserve"> PAGEREF _Toc3214283 \h </w:instrText>
        </w:r>
        <w:r>
          <w:rPr>
            <w:noProof/>
            <w:webHidden/>
          </w:rPr>
        </w:r>
        <w:r>
          <w:rPr>
            <w:noProof/>
            <w:webHidden/>
          </w:rPr>
          <w:fldChar w:fldCharType="separate"/>
        </w:r>
        <w:r>
          <w:rPr>
            <w:noProof/>
            <w:webHidden/>
          </w:rPr>
          <w:t>37</w:t>
        </w:r>
        <w:r>
          <w:rPr>
            <w:noProof/>
            <w:webHidden/>
          </w:rPr>
          <w:fldChar w:fldCharType="end"/>
        </w:r>
      </w:hyperlink>
    </w:p>
    <w:p w:rsidR="00412894" w:rsidRDefault="00412894">
      <w:pPr>
        <w:pStyle w:val="Verzeichnis3"/>
        <w:rPr>
          <w:rFonts w:asciiTheme="minorHAnsi" w:eastAsiaTheme="minorEastAsia" w:hAnsiTheme="minorHAnsi" w:cstheme="minorBidi"/>
          <w:noProof/>
          <w:sz w:val="22"/>
          <w:szCs w:val="22"/>
          <w:lang w:val="de-AT" w:eastAsia="de-AT"/>
        </w:rPr>
      </w:pPr>
      <w:hyperlink w:anchor="_Toc3214284" w:history="1">
        <w:r w:rsidRPr="008E3E11">
          <w:rPr>
            <w:rStyle w:val="Hyperlink"/>
            <w:noProof/>
            <w:lang w:val="de-AT" w:eastAsia="de-AT"/>
          </w:rPr>
          <w:t>Kostenloser Kompost am Samstag, 16. März</w:t>
        </w:r>
        <w:r>
          <w:rPr>
            <w:noProof/>
            <w:webHidden/>
          </w:rPr>
          <w:tab/>
        </w:r>
        <w:r>
          <w:rPr>
            <w:noProof/>
            <w:webHidden/>
          </w:rPr>
          <w:fldChar w:fldCharType="begin"/>
        </w:r>
        <w:r>
          <w:rPr>
            <w:noProof/>
            <w:webHidden/>
          </w:rPr>
          <w:instrText xml:space="preserve"> PAGEREF _Toc3214284 \h </w:instrText>
        </w:r>
        <w:r>
          <w:rPr>
            <w:noProof/>
            <w:webHidden/>
          </w:rPr>
        </w:r>
        <w:r>
          <w:rPr>
            <w:noProof/>
            <w:webHidden/>
          </w:rPr>
          <w:fldChar w:fldCharType="separate"/>
        </w:r>
        <w:r>
          <w:rPr>
            <w:noProof/>
            <w:webHidden/>
          </w:rPr>
          <w:t>38</w:t>
        </w:r>
        <w:r>
          <w:rPr>
            <w:noProof/>
            <w:webHidden/>
          </w:rPr>
          <w:fldChar w:fldCharType="end"/>
        </w:r>
      </w:hyperlink>
    </w:p>
    <w:p w:rsidR="00412894" w:rsidRDefault="00412894">
      <w:pPr>
        <w:pStyle w:val="Verzeichnis3"/>
        <w:rPr>
          <w:rFonts w:asciiTheme="minorHAnsi" w:eastAsiaTheme="minorEastAsia" w:hAnsiTheme="minorHAnsi" w:cstheme="minorBidi"/>
          <w:noProof/>
          <w:sz w:val="22"/>
          <w:szCs w:val="22"/>
          <w:lang w:val="de-AT" w:eastAsia="de-AT"/>
        </w:rPr>
      </w:pPr>
      <w:hyperlink w:anchor="_Toc3214285" w:history="1">
        <w:r w:rsidRPr="008E3E11">
          <w:rPr>
            <w:rStyle w:val="Hyperlink"/>
            <w:noProof/>
          </w:rPr>
          <w:t>Wels radelt auch heuer zur Arbeit</w:t>
        </w:r>
        <w:r>
          <w:rPr>
            <w:noProof/>
            <w:webHidden/>
          </w:rPr>
          <w:tab/>
        </w:r>
        <w:r>
          <w:rPr>
            <w:noProof/>
            <w:webHidden/>
          </w:rPr>
          <w:fldChar w:fldCharType="begin"/>
        </w:r>
        <w:r>
          <w:rPr>
            <w:noProof/>
            <w:webHidden/>
          </w:rPr>
          <w:instrText xml:space="preserve"> PAGEREF _Toc3214285 \h </w:instrText>
        </w:r>
        <w:r>
          <w:rPr>
            <w:noProof/>
            <w:webHidden/>
          </w:rPr>
        </w:r>
        <w:r>
          <w:rPr>
            <w:noProof/>
            <w:webHidden/>
          </w:rPr>
          <w:fldChar w:fldCharType="separate"/>
        </w:r>
        <w:r>
          <w:rPr>
            <w:noProof/>
            <w:webHidden/>
          </w:rPr>
          <w:t>38</w:t>
        </w:r>
        <w:r>
          <w:rPr>
            <w:noProof/>
            <w:webHidden/>
          </w:rPr>
          <w:fldChar w:fldCharType="end"/>
        </w:r>
      </w:hyperlink>
    </w:p>
    <w:p w:rsidR="00412894" w:rsidRDefault="00412894">
      <w:pPr>
        <w:pStyle w:val="Verzeichnis3"/>
        <w:rPr>
          <w:rFonts w:asciiTheme="minorHAnsi" w:eastAsiaTheme="minorEastAsia" w:hAnsiTheme="minorHAnsi" w:cstheme="minorBidi"/>
          <w:noProof/>
          <w:sz w:val="22"/>
          <w:szCs w:val="22"/>
          <w:lang w:val="de-AT" w:eastAsia="de-AT"/>
        </w:rPr>
      </w:pPr>
      <w:hyperlink w:anchor="_Toc3214286" w:history="1">
        <w:r w:rsidRPr="008E3E11">
          <w:rPr>
            <w:rStyle w:val="Hyperlink"/>
            <w:noProof/>
          </w:rPr>
          <w:t>Messe Wels mit vielen neuen Ideen</w:t>
        </w:r>
        <w:r>
          <w:rPr>
            <w:noProof/>
            <w:webHidden/>
          </w:rPr>
          <w:tab/>
        </w:r>
        <w:r>
          <w:rPr>
            <w:noProof/>
            <w:webHidden/>
          </w:rPr>
          <w:fldChar w:fldCharType="begin"/>
        </w:r>
        <w:r>
          <w:rPr>
            <w:noProof/>
            <w:webHidden/>
          </w:rPr>
          <w:instrText xml:space="preserve"> PAGEREF _Toc3214286 \h </w:instrText>
        </w:r>
        <w:r>
          <w:rPr>
            <w:noProof/>
            <w:webHidden/>
          </w:rPr>
        </w:r>
        <w:r>
          <w:rPr>
            <w:noProof/>
            <w:webHidden/>
          </w:rPr>
          <w:fldChar w:fldCharType="separate"/>
        </w:r>
        <w:r>
          <w:rPr>
            <w:noProof/>
            <w:webHidden/>
          </w:rPr>
          <w:t>39</w:t>
        </w:r>
        <w:r>
          <w:rPr>
            <w:noProof/>
            <w:webHidden/>
          </w:rPr>
          <w:fldChar w:fldCharType="end"/>
        </w:r>
      </w:hyperlink>
    </w:p>
    <w:p w:rsidR="00412894" w:rsidRDefault="00412894">
      <w:pPr>
        <w:pStyle w:val="Verzeichnis3"/>
        <w:rPr>
          <w:rFonts w:asciiTheme="minorHAnsi" w:eastAsiaTheme="minorEastAsia" w:hAnsiTheme="minorHAnsi" w:cstheme="minorBidi"/>
          <w:noProof/>
          <w:sz w:val="22"/>
          <w:szCs w:val="22"/>
          <w:lang w:val="de-AT" w:eastAsia="de-AT"/>
        </w:rPr>
      </w:pPr>
      <w:hyperlink w:anchor="_Toc3214287" w:history="1">
        <w:r w:rsidRPr="008E3E11">
          <w:rPr>
            <w:rStyle w:val="Hyperlink"/>
            <w:noProof/>
          </w:rPr>
          <w:t>Blühendes Österreich bringt Frühling ins Leben</w:t>
        </w:r>
        <w:r>
          <w:rPr>
            <w:noProof/>
            <w:webHidden/>
          </w:rPr>
          <w:tab/>
        </w:r>
        <w:r>
          <w:rPr>
            <w:noProof/>
            <w:webHidden/>
          </w:rPr>
          <w:fldChar w:fldCharType="begin"/>
        </w:r>
        <w:r>
          <w:rPr>
            <w:noProof/>
            <w:webHidden/>
          </w:rPr>
          <w:instrText xml:space="preserve"> PAGEREF _Toc3214287 \h </w:instrText>
        </w:r>
        <w:r>
          <w:rPr>
            <w:noProof/>
            <w:webHidden/>
          </w:rPr>
        </w:r>
        <w:r>
          <w:rPr>
            <w:noProof/>
            <w:webHidden/>
          </w:rPr>
          <w:fldChar w:fldCharType="separate"/>
        </w:r>
        <w:r>
          <w:rPr>
            <w:noProof/>
            <w:webHidden/>
          </w:rPr>
          <w:t>39</w:t>
        </w:r>
        <w:r>
          <w:rPr>
            <w:noProof/>
            <w:webHidden/>
          </w:rPr>
          <w:fldChar w:fldCharType="end"/>
        </w:r>
      </w:hyperlink>
    </w:p>
    <w:p w:rsidR="00412894" w:rsidRDefault="00412894">
      <w:pPr>
        <w:pStyle w:val="Verzeichnis3"/>
        <w:rPr>
          <w:rFonts w:asciiTheme="minorHAnsi" w:eastAsiaTheme="minorEastAsia" w:hAnsiTheme="minorHAnsi" w:cstheme="minorBidi"/>
          <w:noProof/>
          <w:sz w:val="22"/>
          <w:szCs w:val="22"/>
          <w:lang w:val="de-AT" w:eastAsia="de-AT"/>
        </w:rPr>
      </w:pPr>
      <w:hyperlink w:anchor="_Toc3214288" w:history="1">
        <w:r w:rsidRPr="008E3E11">
          <w:rPr>
            <w:rStyle w:val="Hyperlink"/>
            <w:noProof/>
          </w:rPr>
          <w:t>Urlaub&amp;Camping: Viele neue Trends</w:t>
        </w:r>
        <w:r>
          <w:rPr>
            <w:noProof/>
            <w:webHidden/>
          </w:rPr>
          <w:tab/>
        </w:r>
        <w:r>
          <w:rPr>
            <w:noProof/>
            <w:webHidden/>
          </w:rPr>
          <w:fldChar w:fldCharType="begin"/>
        </w:r>
        <w:r>
          <w:rPr>
            <w:noProof/>
            <w:webHidden/>
          </w:rPr>
          <w:instrText xml:space="preserve"> PAGEREF _Toc3214288 \h </w:instrText>
        </w:r>
        <w:r>
          <w:rPr>
            <w:noProof/>
            <w:webHidden/>
          </w:rPr>
        </w:r>
        <w:r>
          <w:rPr>
            <w:noProof/>
            <w:webHidden/>
          </w:rPr>
          <w:fldChar w:fldCharType="separate"/>
        </w:r>
        <w:r>
          <w:rPr>
            <w:noProof/>
            <w:webHidden/>
          </w:rPr>
          <w:t>40</w:t>
        </w:r>
        <w:r>
          <w:rPr>
            <w:noProof/>
            <w:webHidden/>
          </w:rPr>
          <w:fldChar w:fldCharType="end"/>
        </w:r>
      </w:hyperlink>
    </w:p>
    <w:p w:rsidR="0016171A" w:rsidRPr="0016171A" w:rsidRDefault="00BF2652" w:rsidP="0016171A">
      <w:pPr>
        <w:sectPr w:rsidR="0016171A" w:rsidRPr="0016171A" w:rsidSect="00DC3C03">
          <w:headerReference w:type="default" r:id="rId9"/>
          <w:footerReference w:type="default" r:id="rId10"/>
          <w:headerReference w:type="first" r:id="rId11"/>
          <w:footerReference w:type="first" r:id="rId12"/>
          <w:pgSz w:w="11906" w:h="16838" w:code="9"/>
          <w:pgMar w:top="851" w:right="851" w:bottom="851" w:left="851" w:header="567" w:footer="340" w:gutter="0"/>
          <w:cols w:space="720"/>
        </w:sectPr>
      </w:pPr>
      <w:r w:rsidRPr="00BF2652">
        <w:fldChar w:fldCharType="end"/>
      </w:r>
      <w:bookmarkStart w:id="34" w:name="_GoBack"/>
      <w:bookmarkEnd w:id="34"/>
    </w:p>
    <w:p w:rsidR="00746E76" w:rsidRPr="00536812" w:rsidRDefault="00536812" w:rsidP="00536812">
      <w:pPr>
        <w:pStyle w:val="berschrift1"/>
      </w:pPr>
      <w:bookmarkStart w:id="35" w:name="_Toc3214197"/>
      <w:r w:rsidRPr="00536812">
        <w:lastRenderedPageBreak/>
        <w:t xml:space="preserve">Vorwort </w:t>
      </w:r>
      <w:r w:rsidR="00746E76" w:rsidRPr="00536812">
        <w:t>Bürgermeister</w:t>
      </w:r>
      <w:bookmarkEnd w:id="7"/>
      <w:bookmarkEnd w:id="35"/>
    </w:p>
    <w:p w:rsidR="00300859" w:rsidRDefault="0088505B" w:rsidP="00614456">
      <w:pPr>
        <w:pStyle w:val="berschrift2"/>
      </w:pPr>
      <w:bookmarkStart w:id="36" w:name="_Toc3214198"/>
      <w:r>
        <w:t>Wels: Wir setzen Maßstäbe!</w:t>
      </w:r>
      <w:bookmarkEnd w:id="36"/>
    </w:p>
    <w:p w:rsidR="006047EB" w:rsidRDefault="006047EB" w:rsidP="006047EB">
      <w:pPr>
        <w:autoSpaceDE w:val="0"/>
        <w:autoSpaceDN w:val="0"/>
        <w:adjustRightInd w:val="0"/>
        <w:spacing w:after="240"/>
        <w:jc w:val="both"/>
        <w:rPr>
          <w:rFonts w:cs="Arial"/>
          <w:szCs w:val="24"/>
          <w:lang w:val="de-AT" w:eastAsia="de-AT"/>
        </w:rPr>
      </w:pPr>
      <w:r w:rsidRPr="006047EB">
        <w:rPr>
          <w:rFonts w:cs="Arial"/>
          <w:szCs w:val="24"/>
          <w:lang w:val="de-AT" w:eastAsia="de-AT"/>
        </w:rPr>
        <w:t>Allmählich kehrt der Frühling zurück. Das Leben verlagert sich wieder zunehmend nach draußen. Vielerorts wird bereits in den Gärten fleißig</w:t>
      </w:r>
      <w:r>
        <w:rPr>
          <w:rFonts w:cs="Arial"/>
          <w:szCs w:val="24"/>
          <w:lang w:val="de-AT" w:eastAsia="de-AT"/>
        </w:rPr>
        <w:t xml:space="preserve"> </w:t>
      </w:r>
      <w:r w:rsidRPr="006047EB">
        <w:rPr>
          <w:rFonts w:cs="Arial"/>
          <w:szCs w:val="24"/>
          <w:lang w:val="de-AT" w:eastAsia="de-AT"/>
        </w:rPr>
        <w:t>gearbeitet. Auch Wels blüht wieder auf. Die</w:t>
      </w:r>
      <w:r>
        <w:rPr>
          <w:rFonts w:cs="Arial"/>
          <w:szCs w:val="24"/>
          <w:lang w:val="de-AT" w:eastAsia="de-AT"/>
        </w:rPr>
        <w:t xml:space="preserve"> </w:t>
      </w:r>
      <w:r w:rsidRPr="006047EB">
        <w:rPr>
          <w:rFonts w:cs="Arial"/>
          <w:szCs w:val="24"/>
          <w:lang w:val="de-AT" w:eastAsia="de-AT"/>
        </w:rPr>
        <w:t>Sträucher werden zurückgeschnitten, Blumen</w:t>
      </w:r>
      <w:r>
        <w:rPr>
          <w:rFonts w:cs="Arial"/>
          <w:szCs w:val="24"/>
          <w:lang w:val="de-AT" w:eastAsia="de-AT"/>
        </w:rPr>
        <w:t xml:space="preserve"> </w:t>
      </w:r>
      <w:r w:rsidRPr="006047EB">
        <w:rPr>
          <w:rFonts w:cs="Arial"/>
          <w:szCs w:val="24"/>
          <w:lang w:val="de-AT" w:eastAsia="de-AT"/>
        </w:rPr>
        <w:t>gepflanzt und in den vielen Parks die notwendigen Instandhaltungen erledigt. Mein Dank gilt an</w:t>
      </w:r>
      <w:r>
        <w:rPr>
          <w:rFonts w:cs="Arial"/>
          <w:szCs w:val="24"/>
          <w:lang w:val="de-AT" w:eastAsia="de-AT"/>
        </w:rPr>
        <w:t xml:space="preserve"> </w:t>
      </w:r>
      <w:r w:rsidRPr="006047EB">
        <w:rPr>
          <w:rFonts w:cs="Arial"/>
          <w:szCs w:val="24"/>
          <w:lang w:val="de-AT" w:eastAsia="de-AT"/>
        </w:rPr>
        <w:t>dieser Stelle allen Mitarbeitern der Stadtgärtnerei,</w:t>
      </w:r>
      <w:r>
        <w:rPr>
          <w:rFonts w:cs="Arial"/>
          <w:szCs w:val="24"/>
          <w:lang w:val="de-AT" w:eastAsia="de-AT"/>
        </w:rPr>
        <w:t xml:space="preserve"> </w:t>
      </w:r>
      <w:r w:rsidRPr="006047EB">
        <w:rPr>
          <w:rFonts w:cs="Arial"/>
          <w:szCs w:val="24"/>
          <w:lang w:val="de-AT" w:eastAsia="de-AT"/>
        </w:rPr>
        <w:t>die gerade im Frühjahr besonders viel zu tun haben.</w:t>
      </w:r>
      <w:r>
        <w:rPr>
          <w:rFonts w:cs="Arial"/>
          <w:szCs w:val="24"/>
          <w:lang w:val="de-AT" w:eastAsia="de-AT"/>
        </w:rPr>
        <w:t xml:space="preserve"> </w:t>
      </w:r>
    </w:p>
    <w:p w:rsidR="006047EB" w:rsidRDefault="006047EB" w:rsidP="00E32DB9">
      <w:pPr>
        <w:pStyle w:val="berschrift3"/>
      </w:pPr>
      <w:bookmarkStart w:id="37" w:name="_Toc3214199"/>
      <w:r w:rsidRPr="006047EB">
        <w:t>Schwerpunkt Frauen und Islam</w:t>
      </w:r>
      <w:bookmarkEnd w:id="37"/>
      <w:r>
        <w:t xml:space="preserve"> </w:t>
      </w:r>
    </w:p>
    <w:p w:rsidR="006047EB" w:rsidRDefault="006047EB" w:rsidP="006047EB">
      <w:pPr>
        <w:autoSpaceDE w:val="0"/>
        <w:autoSpaceDN w:val="0"/>
        <w:adjustRightInd w:val="0"/>
        <w:spacing w:after="240"/>
        <w:jc w:val="both"/>
        <w:rPr>
          <w:rFonts w:cs="Arial"/>
          <w:szCs w:val="24"/>
          <w:lang w:val="de-AT" w:eastAsia="de-AT"/>
        </w:rPr>
      </w:pPr>
      <w:r w:rsidRPr="006047EB">
        <w:rPr>
          <w:rFonts w:cs="Arial"/>
          <w:szCs w:val="24"/>
          <w:lang w:val="de-AT" w:eastAsia="de-AT"/>
        </w:rPr>
        <w:t>Wels widmet sich in diesem Jahr verstärkt dem</w:t>
      </w:r>
      <w:r>
        <w:rPr>
          <w:rFonts w:cs="Arial"/>
          <w:szCs w:val="24"/>
          <w:lang w:val="de-AT" w:eastAsia="de-AT"/>
        </w:rPr>
        <w:t xml:space="preserve"> </w:t>
      </w:r>
      <w:r w:rsidRPr="006047EB">
        <w:rPr>
          <w:rFonts w:cs="Arial"/>
          <w:szCs w:val="24"/>
          <w:lang w:val="de-AT" w:eastAsia="de-AT"/>
        </w:rPr>
        <w:t>Thema Frauen. Ein Strategiepapier 2019-2021</w:t>
      </w:r>
      <w:r>
        <w:rPr>
          <w:rFonts w:cs="Arial"/>
          <w:szCs w:val="24"/>
          <w:lang w:val="de-AT" w:eastAsia="de-AT"/>
        </w:rPr>
        <w:t xml:space="preserve"> </w:t>
      </w:r>
      <w:r w:rsidRPr="006047EB">
        <w:rPr>
          <w:rFonts w:cs="Arial"/>
          <w:szCs w:val="24"/>
          <w:lang w:val="de-AT" w:eastAsia="de-AT"/>
        </w:rPr>
        <w:t>beinhaltet zahlreiche Maßnahmen, die das Thema</w:t>
      </w:r>
      <w:r>
        <w:rPr>
          <w:rFonts w:cs="Arial"/>
          <w:szCs w:val="24"/>
          <w:lang w:val="de-AT" w:eastAsia="de-AT"/>
        </w:rPr>
        <w:t xml:space="preserve"> </w:t>
      </w:r>
      <w:r w:rsidRPr="006047EB">
        <w:rPr>
          <w:rFonts w:cs="Arial"/>
          <w:szCs w:val="24"/>
          <w:lang w:val="de-AT" w:eastAsia="de-AT"/>
        </w:rPr>
        <w:t>Gleichberechtigung erneut in den Fokus rücken</w:t>
      </w:r>
      <w:r>
        <w:rPr>
          <w:rFonts w:cs="Arial"/>
          <w:szCs w:val="24"/>
          <w:lang w:val="de-AT" w:eastAsia="de-AT"/>
        </w:rPr>
        <w:t xml:space="preserve"> </w:t>
      </w:r>
      <w:r w:rsidRPr="006047EB">
        <w:rPr>
          <w:rFonts w:cs="Arial"/>
          <w:szCs w:val="24"/>
          <w:lang w:val="de-AT" w:eastAsia="de-AT"/>
        </w:rPr>
        <w:t>und vorantreiben.</w:t>
      </w:r>
      <w:r>
        <w:rPr>
          <w:rFonts w:cs="Arial"/>
          <w:szCs w:val="24"/>
          <w:lang w:val="de-AT" w:eastAsia="de-AT"/>
        </w:rPr>
        <w:t xml:space="preserve"> </w:t>
      </w:r>
    </w:p>
    <w:p w:rsidR="006047EB" w:rsidRDefault="006047EB" w:rsidP="006047EB">
      <w:pPr>
        <w:autoSpaceDE w:val="0"/>
        <w:autoSpaceDN w:val="0"/>
        <w:adjustRightInd w:val="0"/>
        <w:spacing w:after="240"/>
        <w:jc w:val="both"/>
        <w:rPr>
          <w:rFonts w:cs="Arial"/>
          <w:szCs w:val="24"/>
          <w:lang w:val="de-AT" w:eastAsia="de-AT"/>
        </w:rPr>
      </w:pPr>
      <w:r w:rsidRPr="006047EB">
        <w:rPr>
          <w:rFonts w:cs="Arial"/>
          <w:szCs w:val="24"/>
          <w:lang w:val="de-AT" w:eastAsia="de-AT"/>
        </w:rPr>
        <w:t>Ein Schwerpunktthema dabei wird das muslimische Frauenbild in Wels sein. Einer Studie zufolge</w:t>
      </w:r>
      <w:r>
        <w:rPr>
          <w:rFonts w:cs="Arial"/>
          <w:szCs w:val="24"/>
          <w:lang w:val="de-AT" w:eastAsia="de-AT"/>
        </w:rPr>
        <w:t xml:space="preserve"> </w:t>
      </w:r>
      <w:r w:rsidRPr="006047EB">
        <w:rPr>
          <w:rFonts w:cs="Arial"/>
          <w:szCs w:val="24"/>
          <w:lang w:val="de-AT" w:eastAsia="de-AT"/>
        </w:rPr>
        <w:t>herrscht gerade unter dem Deckmantel des Islam</w:t>
      </w:r>
      <w:r>
        <w:rPr>
          <w:rFonts w:cs="Arial"/>
          <w:szCs w:val="24"/>
          <w:lang w:val="de-AT" w:eastAsia="de-AT"/>
        </w:rPr>
        <w:t xml:space="preserve"> </w:t>
      </w:r>
      <w:r w:rsidRPr="006047EB">
        <w:rPr>
          <w:rFonts w:cs="Arial"/>
          <w:szCs w:val="24"/>
          <w:lang w:val="de-AT" w:eastAsia="de-AT"/>
        </w:rPr>
        <w:t>oft ein verzerrtes Frauenbild. Studien ergeben,</w:t>
      </w:r>
      <w:r>
        <w:rPr>
          <w:rFonts w:cs="Arial"/>
          <w:szCs w:val="24"/>
          <w:lang w:val="de-AT" w:eastAsia="de-AT"/>
        </w:rPr>
        <w:t xml:space="preserve"> </w:t>
      </w:r>
      <w:r w:rsidRPr="006047EB">
        <w:rPr>
          <w:rFonts w:cs="Arial"/>
          <w:szCs w:val="24"/>
          <w:lang w:val="de-AT" w:eastAsia="de-AT"/>
        </w:rPr>
        <w:t>dass Diskriminierung und Gewalt gegen Frauen in</w:t>
      </w:r>
      <w:r>
        <w:rPr>
          <w:rFonts w:cs="Arial"/>
          <w:szCs w:val="24"/>
          <w:lang w:val="de-AT" w:eastAsia="de-AT"/>
        </w:rPr>
        <w:t xml:space="preserve"> </w:t>
      </w:r>
      <w:r w:rsidRPr="006047EB">
        <w:rPr>
          <w:rFonts w:cs="Arial"/>
          <w:szCs w:val="24"/>
          <w:lang w:val="de-AT" w:eastAsia="de-AT"/>
        </w:rPr>
        <w:t>dieser Bevölkerungsgruppe eher toleriert werden.</w:t>
      </w:r>
      <w:r>
        <w:rPr>
          <w:rFonts w:cs="Arial"/>
          <w:szCs w:val="24"/>
          <w:lang w:val="de-AT" w:eastAsia="de-AT"/>
        </w:rPr>
        <w:t xml:space="preserve"> </w:t>
      </w:r>
      <w:r w:rsidRPr="006047EB">
        <w:rPr>
          <w:rFonts w:cs="Arial"/>
          <w:szCs w:val="24"/>
          <w:lang w:val="de-AT" w:eastAsia="de-AT"/>
        </w:rPr>
        <w:t>Fallweise herrscht ein sehr traditionell islamisches</w:t>
      </w:r>
      <w:r>
        <w:rPr>
          <w:rFonts w:cs="Arial"/>
          <w:szCs w:val="24"/>
          <w:lang w:val="de-AT" w:eastAsia="de-AT"/>
        </w:rPr>
        <w:t xml:space="preserve"> </w:t>
      </w:r>
      <w:r w:rsidRPr="006047EB">
        <w:rPr>
          <w:rFonts w:cs="Arial"/>
          <w:szCs w:val="24"/>
          <w:lang w:val="de-AT" w:eastAsia="de-AT"/>
        </w:rPr>
        <w:t>Frauenbild.</w:t>
      </w:r>
      <w:r>
        <w:rPr>
          <w:rFonts w:cs="Arial"/>
          <w:szCs w:val="24"/>
          <w:lang w:val="de-AT" w:eastAsia="de-AT"/>
        </w:rPr>
        <w:t xml:space="preserve"> </w:t>
      </w:r>
    </w:p>
    <w:p w:rsidR="006047EB" w:rsidRDefault="006047EB" w:rsidP="006047EB">
      <w:pPr>
        <w:autoSpaceDE w:val="0"/>
        <w:autoSpaceDN w:val="0"/>
        <w:adjustRightInd w:val="0"/>
        <w:spacing w:after="240"/>
        <w:jc w:val="both"/>
        <w:rPr>
          <w:rFonts w:cs="Arial"/>
          <w:szCs w:val="24"/>
          <w:lang w:val="de-AT" w:eastAsia="de-AT"/>
        </w:rPr>
      </w:pPr>
      <w:r w:rsidRPr="006047EB">
        <w:rPr>
          <w:rFonts w:cs="Arial"/>
          <w:szCs w:val="24"/>
          <w:lang w:val="de-AT" w:eastAsia="de-AT"/>
        </w:rPr>
        <w:t>Um das zu ändern, sind vielfältige präventive</w:t>
      </w:r>
      <w:r>
        <w:rPr>
          <w:rFonts w:cs="Arial"/>
          <w:szCs w:val="24"/>
          <w:lang w:val="de-AT" w:eastAsia="de-AT"/>
        </w:rPr>
        <w:t xml:space="preserve"> </w:t>
      </w:r>
      <w:r w:rsidRPr="006047EB">
        <w:rPr>
          <w:rFonts w:cs="Arial"/>
          <w:szCs w:val="24"/>
          <w:lang w:val="de-AT" w:eastAsia="de-AT"/>
        </w:rPr>
        <w:t>Maßnahmen geplant, die vor allem auch die muslimischen Männer miteinbeziehen. Eine islamische Gesellschaft wird abgelehnt.</w:t>
      </w:r>
      <w:r>
        <w:rPr>
          <w:rFonts w:cs="Arial"/>
          <w:szCs w:val="24"/>
          <w:lang w:val="de-AT" w:eastAsia="de-AT"/>
        </w:rPr>
        <w:t xml:space="preserve"> </w:t>
      </w:r>
    </w:p>
    <w:p w:rsidR="006047EB" w:rsidRDefault="006047EB" w:rsidP="00E32DB9">
      <w:pPr>
        <w:pStyle w:val="berschrift3"/>
      </w:pPr>
      <w:bookmarkStart w:id="38" w:name="_Toc3214200"/>
      <w:r w:rsidRPr="006047EB">
        <w:t>KIGA-Grundstück gefunden</w:t>
      </w:r>
      <w:bookmarkEnd w:id="38"/>
      <w:r>
        <w:t xml:space="preserve"> </w:t>
      </w:r>
    </w:p>
    <w:p w:rsidR="006047EB" w:rsidRDefault="006047EB" w:rsidP="006047EB">
      <w:pPr>
        <w:autoSpaceDE w:val="0"/>
        <w:autoSpaceDN w:val="0"/>
        <w:adjustRightInd w:val="0"/>
        <w:spacing w:after="240"/>
        <w:jc w:val="both"/>
        <w:rPr>
          <w:rFonts w:cs="Arial"/>
          <w:szCs w:val="24"/>
          <w:lang w:val="de-AT" w:eastAsia="de-AT"/>
        </w:rPr>
      </w:pPr>
      <w:r w:rsidRPr="006047EB">
        <w:rPr>
          <w:rFonts w:cs="Arial"/>
          <w:szCs w:val="24"/>
          <w:lang w:val="de-AT" w:eastAsia="de-AT"/>
        </w:rPr>
        <w:t>Nach langer Suche ist es der Stadt nun endlich gelungen, ein geeignetes Grundstück für den neuen</w:t>
      </w:r>
      <w:r>
        <w:rPr>
          <w:rFonts w:cs="Arial"/>
          <w:szCs w:val="24"/>
          <w:lang w:val="de-AT" w:eastAsia="de-AT"/>
        </w:rPr>
        <w:t xml:space="preserve"> </w:t>
      </w:r>
      <w:r w:rsidRPr="006047EB">
        <w:rPr>
          <w:rFonts w:cs="Arial"/>
          <w:szCs w:val="24"/>
          <w:lang w:val="de-AT" w:eastAsia="de-AT"/>
        </w:rPr>
        <w:t xml:space="preserve">Kindergarten in der </w:t>
      </w:r>
      <w:proofErr w:type="spellStart"/>
      <w:r w:rsidRPr="006047EB">
        <w:rPr>
          <w:rFonts w:cs="Arial"/>
          <w:szCs w:val="24"/>
          <w:lang w:val="de-AT" w:eastAsia="de-AT"/>
        </w:rPr>
        <w:t>Pernau</w:t>
      </w:r>
      <w:proofErr w:type="spellEnd"/>
      <w:r w:rsidRPr="006047EB">
        <w:rPr>
          <w:rFonts w:cs="Arial"/>
          <w:szCs w:val="24"/>
          <w:lang w:val="de-AT" w:eastAsia="de-AT"/>
        </w:rPr>
        <w:t xml:space="preserve"> zu finden. Die Liegenschaft befindet sich in unmittelbarer Nähe zu</w:t>
      </w:r>
      <w:r>
        <w:rPr>
          <w:rFonts w:cs="Arial"/>
          <w:szCs w:val="24"/>
          <w:lang w:val="de-AT" w:eastAsia="de-AT"/>
        </w:rPr>
        <w:t xml:space="preserve"> </w:t>
      </w:r>
      <w:r w:rsidRPr="006047EB">
        <w:rPr>
          <w:rFonts w:cs="Arial"/>
          <w:szCs w:val="24"/>
          <w:lang w:val="de-AT" w:eastAsia="de-AT"/>
        </w:rPr>
        <w:t>einer Bushaltestelle, ist an die Infrastruktur der</w:t>
      </w:r>
      <w:r>
        <w:rPr>
          <w:rFonts w:cs="Arial"/>
          <w:szCs w:val="24"/>
          <w:lang w:val="de-AT" w:eastAsia="de-AT"/>
        </w:rPr>
        <w:t xml:space="preserve"> </w:t>
      </w:r>
      <w:r w:rsidRPr="006047EB">
        <w:rPr>
          <w:rFonts w:cs="Arial"/>
          <w:szCs w:val="24"/>
          <w:lang w:val="de-AT" w:eastAsia="de-AT"/>
        </w:rPr>
        <w:t>Stadt bestens angeschlossen und hat eine Größe</w:t>
      </w:r>
      <w:r>
        <w:rPr>
          <w:rFonts w:cs="Arial"/>
          <w:szCs w:val="24"/>
          <w:lang w:val="de-AT" w:eastAsia="de-AT"/>
        </w:rPr>
        <w:t xml:space="preserve"> </w:t>
      </w:r>
      <w:r w:rsidRPr="006047EB">
        <w:rPr>
          <w:rFonts w:cs="Arial"/>
          <w:szCs w:val="24"/>
          <w:lang w:val="de-AT" w:eastAsia="de-AT"/>
        </w:rPr>
        <w:t>von rund 10.000 Quadratmetern. Mit dieser Fläche ist der Ausbau der Kinderbetreuung in der</w:t>
      </w:r>
      <w:r>
        <w:rPr>
          <w:rFonts w:cs="Arial"/>
          <w:szCs w:val="24"/>
          <w:lang w:val="de-AT" w:eastAsia="de-AT"/>
        </w:rPr>
        <w:t xml:space="preserve"> </w:t>
      </w:r>
      <w:proofErr w:type="spellStart"/>
      <w:r w:rsidRPr="006047EB">
        <w:rPr>
          <w:rFonts w:cs="Arial"/>
          <w:szCs w:val="24"/>
          <w:lang w:val="de-AT" w:eastAsia="de-AT"/>
        </w:rPr>
        <w:t>Pernau</w:t>
      </w:r>
      <w:proofErr w:type="spellEnd"/>
      <w:r w:rsidRPr="006047EB">
        <w:rPr>
          <w:rFonts w:cs="Arial"/>
          <w:szCs w:val="24"/>
          <w:lang w:val="de-AT" w:eastAsia="de-AT"/>
        </w:rPr>
        <w:t xml:space="preserve"> auch langfristig sichergestellt. Die Stadt</w:t>
      </w:r>
      <w:r>
        <w:rPr>
          <w:rFonts w:cs="Arial"/>
          <w:szCs w:val="24"/>
          <w:lang w:val="de-AT" w:eastAsia="de-AT"/>
        </w:rPr>
        <w:t xml:space="preserve"> </w:t>
      </w:r>
      <w:r w:rsidRPr="006047EB">
        <w:rPr>
          <w:rFonts w:cs="Arial"/>
          <w:szCs w:val="24"/>
          <w:lang w:val="de-AT" w:eastAsia="de-AT"/>
        </w:rPr>
        <w:t>investiert in den Ausbau der Kinderbetreuung in</w:t>
      </w:r>
      <w:r>
        <w:rPr>
          <w:rFonts w:cs="Arial"/>
          <w:szCs w:val="24"/>
          <w:lang w:val="de-AT" w:eastAsia="de-AT"/>
        </w:rPr>
        <w:t xml:space="preserve"> </w:t>
      </w:r>
      <w:r w:rsidRPr="006047EB">
        <w:rPr>
          <w:rFonts w:cs="Arial"/>
          <w:szCs w:val="24"/>
          <w:lang w:val="de-AT" w:eastAsia="de-AT"/>
        </w:rPr>
        <w:t>den nächsten Jahren mehr als 5 Mio. Euro.</w:t>
      </w:r>
      <w:r>
        <w:rPr>
          <w:rFonts w:cs="Arial"/>
          <w:szCs w:val="24"/>
          <w:lang w:val="de-AT" w:eastAsia="de-AT"/>
        </w:rPr>
        <w:t xml:space="preserve"> </w:t>
      </w:r>
    </w:p>
    <w:p w:rsidR="006047EB" w:rsidRDefault="006047EB" w:rsidP="00E32DB9">
      <w:pPr>
        <w:pStyle w:val="berschrift3"/>
      </w:pPr>
      <w:bookmarkStart w:id="39" w:name="_Toc3214201"/>
      <w:r w:rsidRPr="006047EB">
        <w:t>Neue Storchennester</w:t>
      </w:r>
      <w:bookmarkEnd w:id="39"/>
      <w:r>
        <w:t xml:space="preserve"> </w:t>
      </w:r>
    </w:p>
    <w:p w:rsidR="006047EB" w:rsidRDefault="006047EB" w:rsidP="006047EB">
      <w:pPr>
        <w:autoSpaceDE w:val="0"/>
        <w:autoSpaceDN w:val="0"/>
        <w:adjustRightInd w:val="0"/>
        <w:spacing w:after="240"/>
        <w:jc w:val="both"/>
        <w:rPr>
          <w:rFonts w:cs="Arial"/>
          <w:szCs w:val="24"/>
          <w:lang w:val="de-AT" w:eastAsia="de-AT"/>
        </w:rPr>
      </w:pPr>
      <w:r w:rsidRPr="006047EB">
        <w:rPr>
          <w:rFonts w:cs="Arial"/>
          <w:szCs w:val="24"/>
          <w:lang w:val="de-AT" w:eastAsia="de-AT"/>
        </w:rPr>
        <w:t>Unser Stadt-Tierpark ist bei Alt und Jung gleichermaßen beliebt. Für dieses Jahr gibt es wieder einige Neuerungen. So sind in Kooperation mit dem</w:t>
      </w:r>
      <w:r>
        <w:rPr>
          <w:rFonts w:cs="Arial"/>
          <w:szCs w:val="24"/>
          <w:lang w:val="de-AT" w:eastAsia="de-AT"/>
        </w:rPr>
        <w:t xml:space="preserve"> </w:t>
      </w:r>
      <w:r w:rsidRPr="006047EB">
        <w:rPr>
          <w:rFonts w:cs="Arial"/>
          <w:szCs w:val="24"/>
          <w:lang w:val="de-AT" w:eastAsia="de-AT"/>
        </w:rPr>
        <w:t>Storchenverein Rust neue Storchennester entstanden, die sich durchaus sehen lassen können.</w:t>
      </w:r>
      <w:r>
        <w:rPr>
          <w:rFonts w:cs="Arial"/>
          <w:szCs w:val="24"/>
          <w:lang w:val="de-AT" w:eastAsia="de-AT"/>
        </w:rPr>
        <w:t xml:space="preserve"> </w:t>
      </w:r>
      <w:r w:rsidRPr="006047EB">
        <w:rPr>
          <w:rFonts w:cs="Arial"/>
          <w:szCs w:val="24"/>
          <w:lang w:val="de-AT" w:eastAsia="de-AT"/>
        </w:rPr>
        <w:t>Erneuert wurde auch die alte Papageienanlage.</w:t>
      </w:r>
      <w:r>
        <w:rPr>
          <w:rFonts w:cs="Arial"/>
          <w:szCs w:val="24"/>
          <w:lang w:val="de-AT" w:eastAsia="de-AT"/>
        </w:rPr>
        <w:t xml:space="preserve"> </w:t>
      </w:r>
      <w:r w:rsidRPr="006047EB">
        <w:rPr>
          <w:rFonts w:cs="Arial"/>
          <w:szCs w:val="24"/>
          <w:lang w:val="de-AT" w:eastAsia="de-AT"/>
        </w:rPr>
        <w:t>Geplant ist außerdem, alle Gehege rattenfest zu</w:t>
      </w:r>
      <w:r>
        <w:rPr>
          <w:rFonts w:cs="Arial"/>
          <w:szCs w:val="24"/>
          <w:lang w:val="de-AT" w:eastAsia="de-AT"/>
        </w:rPr>
        <w:t xml:space="preserve"> </w:t>
      </w:r>
      <w:r w:rsidRPr="006047EB">
        <w:rPr>
          <w:rFonts w:cs="Arial"/>
          <w:szCs w:val="24"/>
          <w:lang w:val="de-AT" w:eastAsia="de-AT"/>
        </w:rPr>
        <w:t>machen, den kaputten Zaunabschnitt entlang der</w:t>
      </w:r>
      <w:r>
        <w:rPr>
          <w:rFonts w:cs="Arial"/>
          <w:szCs w:val="24"/>
          <w:lang w:val="de-AT" w:eastAsia="de-AT"/>
        </w:rPr>
        <w:t xml:space="preserve"> </w:t>
      </w:r>
      <w:r w:rsidRPr="006047EB">
        <w:rPr>
          <w:rFonts w:cs="Arial"/>
          <w:szCs w:val="24"/>
          <w:lang w:val="de-AT" w:eastAsia="de-AT"/>
        </w:rPr>
        <w:t xml:space="preserve">Maria-Theresia-Straße zu reparieren und die Infostände bei den Eingängen mit einer neuen Übersichtskarte zu </w:t>
      </w:r>
      <w:proofErr w:type="spellStart"/>
      <w:r w:rsidRPr="006047EB">
        <w:rPr>
          <w:rFonts w:cs="Arial"/>
          <w:szCs w:val="24"/>
          <w:lang w:val="de-AT" w:eastAsia="de-AT"/>
        </w:rPr>
        <w:t>a</w:t>
      </w:r>
      <w:r w:rsidR="0062339A">
        <w:rPr>
          <w:rFonts w:cs="Arial"/>
          <w:szCs w:val="24"/>
          <w:lang w:val="de-AT" w:eastAsia="de-AT"/>
        </w:rPr>
        <w:t>tt</w:t>
      </w:r>
      <w:r w:rsidRPr="006047EB">
        <w:rPr>
          <w:rFonts w:cs="Arial"/>
          <w:szCs w:val="24"/>
          <w:lang w:val="de-AT" w:eastAsia="de-AT"/>
        </w:rPr>
        <w:t>raktivieren</w:t>
      </w:r>
      <w:proofErr w:type="spellEnd"/>
      <w:r w:rsidRPr="006047EB">
        <w:rPr>
          <w:rFonts w:cs="Arial"/>
          <w:szCs w:val="24"/>
          <w:lang w:val="de-AT" w:eastAsia="de-AT"/>
        </w:rPr>
        <w:t>.</w:t>
      </w:r>
      <w:r>
        <w:rPr>
          <w:rFonts w:cs="Arial"/>
          <w:szCs w:val="24"/>
          <w:lang w:val="de-AT" w:eastAsia="de-AT"/>
        </w:rPr>
        <w:t xml:space="preserve"> </w:t>
      </w:r>
    </w:p>
    <w:p w:rsidR="006047EB" w:rsidRDefault="006047EB" w:rsidP="006047EB">
      <w:pPr>
        <w:autoSpaceDE w:val="0"/>
        <w:autoSpaceDN w:val="0"/>
        <w:adjustRightInd w:val="0"/>
        <w:jc w:val="both"/>
        <w:rPr>
          <w:rFonts w:cs="Arial"/>
          <w:szCs w:val="24"/>
          <w:lang w:val="de-AT" w:eastAsia="de-AT"/>
        </w:rPr>
      </w:pPr>
      <w:r w:rsidRPr="006047EB">
        <w:rPr>
          <w:rFonts w:cs="Arial"/>
          <w:szCs w:val="24"/>
          <w:lang w:val="de-AT" w:eastAsia="de-AT"/>
        </w:rPr>
        <w:t>Ihr Bürgermeister</w:t>
      </w:r>
      <w:r>
        <w:rPr>
          <w:rFonts w:cs="Arial"/>
          <w:szCs w:val="24"/>
          <w:lang w:val="de-AT" w:eastAsia="de-AT"/>
        </w:rPr>
        <w:t xml:space="preserve"> </w:t>
      </w:r>
    </w:p>
    <w:p w:rsidR="006047EB" w:rsidRDefault="006047EB" w:rsidP="006047EB">
      <w:pPr>
        <w:autoSpaceDE w:val="0"/>
        <w:autoSpaceDN w:val="0"/>
        <w:adjustRightInd w:val="0"/>
        <w:jc w:val="both"/>
        <w:rPr>
          <w:rFonts w:cs="Arial"/>
          <w:szCs w:val="24"/>
          <w:lang w:val="de-AT" w:eastAsia="de-AT"/>
        </w:rPr>
      </w:pPr>
      <w:r w:rsidRPr="006047EB">
        <w:rPr>
          <w:rFonts w:cs="Arial"/>
          <w:szCs w:val="24"/>
          <w:lang w:val="de-AT" w:eastAsia="de-AT"/>
        </w:rPr>
        <w:t>Dr. Andreas Rabl</w:t>
      </w:r>
      <w:r>
        <w:rPr>
          <w:rFonts w:cs="Arial"/>
          <w:szCs w:val="24"/>
          <w:lang w:val="de-AT" w:eastAsia="de-AT"/>
        </w:rPr>
        <w:t xml:space="preserve"> </w:t>
      </w:r>
    </w:p>
    <w:p w:rsidR="006047EB" w:rsidRDefault="006047EB" w:rsidP="006047EB">
      <w:pPr>
        <w:rPr>
          <w:lang w:val="de-AT" w:eastAsia="de-AT"/>
        </w:rPr>
      </w:pPr>
      <w:r>
        <w:rPr>
          <w:lang w:val="de-AT" w:eastAsia="de-AT"/>
        </w:rPr>
        <w:br w:type="page"/>
      </w:r>
    </w:p>
    <w:p w:rsidR="003B0E30" w:rsidRDefault="003B0E30" w:rsidP="003B0E30">
      <w:pPr>
        <w:pStyle w:val="berschrift1"/>
        <w:rPr>
          <w:lang w:eastAsia="de-AT"/>
        </w:rPr>
      </w:pPr>
      <w:bookmarkStart w:id="40" w:name="_Toc3214202"/>
      <w:r>
        <w:rPr>
          <w:lang w:eastAsia="de-AT"/>
        </w:rPr>
        <w:lastRenderedPageBreak/>
        <w:t>AKTUELLES</w:t>
      </w:r>
      <w:bookmarkEnd w:id="40"/>
    </w:p>
    <w:p w:rsidR="006047EB" w:rsidRDefault="00B00F27" w:rsidP="00B00F27">
      <w:pPr>
        <w:pStyle w:val="berschrift2"/>
        <w:rPr>
          <w:lang w:val="de-AT" w:eastAsia="de-AT"/>
        </w:rPr>
      </w:pPr>
      <w:bookmarkStart w:id="41" w:name="_Toc3214203"/>
      <w:r>
        <w:rPr>
          <w:lang w:val="de-AT" w:eastAsia="de-AT"/>
        </w:rPr>
        <w:t>„Wurzeln und Flügel“</w:t>
      </w:r>
      <w:bookmarkEnd w:id="41"/>
    </w:p>
    <w:p w:rsidR="00B00F27" w:rsidRPr="00B00F27" w:rsidRDefault="00B00F27" w:rsidP="00B00F27">
      <w:pPr>
        <w:autoSpaceDE w:val="0"/>
        <w:autoSpaceDN w:val="0"/>
        <w:adjustRightInd w:val="0"/>
        <w:jc w:val="both"/>
        <w:rPr>
          <w:rFonts w:cs="Arial"/>
          <w:szCs w:val="24"/>
          <w:lang w:val="de-AT" w:eastAsia="de-AT"/>
        </w:rPr>
      </w:pPr>
      <w:r w:rsidRPr="00B00F27">
        <w:rPr>
          <w:rFonts w:cs="Arial"/>
          <w:szCs w:val="24"/>
          <w:lang w:val="de-AT" w:eastAsia="de-AT"/>
        </w:rPr>
        <w:t>„Zwei Dinge sollten Kinder von ihren Eltern</w:t>
      </w:r>
      <w:r>
        <w:rPr>
          <w:rFonts w:cs="Arial"/>
          <w:szCs w:val="24"/>
          <w:lang w:val="de-AT" w:eastAsia="de-AT"/>
        </w:rPr>
        <w:t xml:space="preserve"> </w:t>
      </w:r>
      <w:r w:rsidRPr="00B00F27">
        <w:rPr>
          <w:rFonts w:cs="Arial"/>
          <w:szCs w:val="24"/>
          <w:lang w:val="de-AT" w:eastAsia="de-AT"/>
        </w:rPr>
        <w:t>bekommen: Wurzeln und Flügel.“</w:t>
      </w:r>
    </w:p>
    <w:p w:rsidR="00B00F27" w:rsidRDefault="00B00F27" w:rsidP="00B00F27">
      <w:pPr>
        <w:autoSpaceDE w:val="0"/>
        <w:autoSpaceDN w:val="0"/>
        <w:adjustRightInd w:val="0"/>
        <w:spacing w:after="240"/>
        <w:jc w:val="both"/>
        <w:rPr>
          <w:rFonts w:cs="Arial"/>
          <w:szCs w:val="24"/>
          <w:lang w:val="de-AT" w:eastAsia="de-AT"/>
        </w:rPr>
      </w:pPr>
      <w:r w:rsidRPr="00B00F27">
        <w:rPr>
          <w:rFonts w:cs="Arial"/>
          <w:szCs w:val="24"/>
          <w:lang w:val="de-AT" w:eastAsia="de-AT"/>
        </w:rPr>
        <w:t>(Johann Wolfgang von Goethe)</w:t>
      </w:r>
    </w:p>
    <w:p w:rsidR="00B00F27" w:rsidRDefault="00B00F27" w:rsidP="00B00F27">
      <w:pPr>
        <w:autoSpaceDE w:val="0"/>
        <w:autoSpaceDN w:val="0"/>
        <w:adjustRightInd w:val="0"/>
        <w:spacing w:after="240"/>
        <w:jc w:val="both"/>
        <w:rPr>
          <w:rStyle w:val="AbsatzNachZchn"/>
        </w:rPr>
      </w:pPr>
      <w:r w:rsidRPr="00B00F27">
        <w:rPr>
          <w:rStyle w:val="AbsatzNachZchn"/>
          <w:lang w:val="de-AT" w:eastAsia="de-AT"/>
        </w:rPr>
        <w:t>Kinder auf ihrem Weg zum Erwachsenwerden zu begleiten ist für</w:t>
      </w:r>
      <w:r w:rsidRPr="00B00F27">
        <w:rPr>
          <w:rStyle w:val="AbsatzNachZchn"/>
        </w:rPr>
        <w:t xml:space="preserve"> </w:t>
      </w:r>
      <w:r w:rsidRPr="00B00F27">
        <w:rPr>
          <w:rStyle w:val="AbsatzNachZchn"/>
          <w:lang w:val="de-AT" w:eastAsia="de-AT"/>
        </w:rPr>
        <w:t>Eltern eine wunderschöne Aufgabe, die viel Liebe, Zeit und Verständnis braucht. Diese Herausforderung ist nicht immer einfach</w:t>
      </w:r>
      <w:r w:rsidRPr="00B00F27">
        <w:rPr>
          <w:rStyle w:val="AbsatzNachZchn"/>
        </w:rPr>
        <w:t xml:space="preserve"> </w:t>
      </w:r>
      <w:r w:rsidRPr="00B00F27">
        <w:rPr>
          <w:rStyle w:val="AbsatzNachZchn"/>
          <w:lang w:val="de-AT" w:eastAsia="de-AT"/>
        </w:rPr>
        <w:t>und manchmal stoßen Eltern auch an ihre eigenen Grenzen. Das</w:t>
      </w:r>
      <w:r w:rsidRPr="00B00F27">
        <w:rPr>
          <w:rStyle w:val="AbsatzNachZchn"/>
        </w:rPr>
        <w:t xml:space="preserve"> </w:t>
      </w:r>
      <w:r w:rsidRPr="00B00F27">
        <w:rPr>
          <w:rStyle w:val="AbsatzNachZchn"/>
          <w:lang w:val="de-AT" w:eastAsia="de-AT"/>
        </w:rPr>
        <w:t>Großwerden von Kindern ist ein Weg, der nicht immer gerade</w:t>
      </w:r>
      <w:r w:rsidRPr="00B00F27">
        <w:rPr>
          <w:rStyle w:val="AbsatzNachZchn"/>
        </w:rPr>
        <w:t xml:space="preserve"> </w:t>
      </w:r>
      <w:r w:rsidRPr="00B00F27">
        <w:rPr>
          <w:rStyle w:val="AbsatzNachZchn"/>
          <w:lang w:val="de-AT" w:eastAsia="de-AT"/>
        </w:rPr>
        <w:t>verläuft. Das Team der Kinder- und Jugendhilfe steht hier hilfreich</w:t>
      </w:r>
      <w:r w:rsidRPr="00B00F27">
        <w:rPr>
          <w:rStyle w:val="AbsatzNachZchn"/>
        </w:rPr>
        <w:t xml:space="preserve"> </w:t>
      </w:r>
      <w:r w:rsidRPr="00B00F27">
        <w:rPr>
          <w:rStyle w:val="AbsatzNachZchn"/>
          <w:lang w:val="de-AT" w:eastAsia="de-AT"/>
        </w:rPr>
        <w:t>zur Seite. Es unterstützt Familien mit Kindern bis zur Vollendung</w:t>
      </w:r>
      <w:r w:rsidRPr="00B00F27">
        <w:rPr>
          <w:rStyle w:val="AbsatzNachZchn"/>
        </w:rPr>
        <w:t xml:space="preserve"> </w:t>
      </w:r>
      <w:r w:rsidRPr="00B00F27">
        <w:rPr>
          <w:rStyle w:val="AbsatzNachZchn"/>
          <w:lang w:val="de-AT" w:eastAsia="de-AT"/>
        </w:rPr>
        <w:t>des 18. Lebensjahres. In drei unterschiedlichen Formen (Unterstützung der Erziehung, Hilfe in belastenden Familiensituationen oder</w:t>
      </w:r>
      <w:r w:rsidRPr="00B00F27">
        <w:rPr>
          <w:rStyle w:val="AbsatzNachZchn"/>
        </w:rPr>
        <w:t xml:space="preserve"> </w:t>
      </w:r>
      <w:r w:rsidRPr="00B00F27">
        <w:rPr>
          <w:rStyle w:val="AbsatzNachZchn"/>
          <w:lang w:val="de-AT" w:eastAsia="de-AT"/>
        </w:rPr>
        <w:t>Volle Erziehung) werden durchschnittlich 350 Kinder betreut.</w:t>
      </w:r>
      <w:r w:rsidRPr="00B00F27">
        <w:rPr>
          <w:rStyle w:val="AbsatzNachZchn"/>
        </w:rPr>
        <w:t xml:space="preserve"> </w:t>
      </w:r>
    </w:p>
    <w:p w:rsidR="00B00F27" w:rsidRDefault="00B00F27" w:rsidP="00B00F27">
      <w:pPr>
        <w:autoSpaceDE w:val="0"/>
        <w:autoSpaceDN w:val="0"/>
        <w:adjustRightInd w:val="0"/>
        <w:spacing w:after="240"/>
        <w:jc w:val="both"/>
        <w:rPr>
          <w:rStyle w:val="AbsatzNachZchn"/>
        </w:rPr>
      </w:pPr>
      <w:r w:rsidRPr="00B00F27">
        <w:rPr>
          <w:rStyle w:val="AbsatzNachZchn"/>
          <w:lang w:val="de-AT" w:eastAsia="de-AT"/>
        </w:rPr>
        <w:t>Bereits nach der Geburt erhalten die frischgebackenen Eltern</w:t>
      </w:r>
      <w:r w:rsidRPr="00B00F27">
        <w:rPr>
          <w:rStyle w:val="AbsatzNachZchn"/>
        </w:rPr>
        <w:t xml:space="preserve"> </w:t>
      </w:r>
      <w:r w:rsidRPr="00B00F27">
        <w:rPr>
          <w:rStyle w:val="AbsatzNachZchn"/>
          <w:lang w:val="de-AT" w:eastAsia="de-AT"/>
        </w:rPr>
        <w:t>einen Besuch einer Sozialarbeiterin und einer Hebamme. Jungeltern haben außerdem die Möglichkeit sich bei einer der vier</w:t>
      </w:r>
      <w:r w:rsidRPr="00B00F27">
        <w:rPr>
          <w:rStyle w:val="AbsatzNachZchn"/>
        </w:rPr>
        <w:t xml:space="preserve"> </w:t>
      </w:r>
      <w:r w:rsidRPr="00B00F27">
        <w:rPr>
          <w:rStyle w:val="AbsatzNachZchn"/>
          <w:lang w:val="de-AT" w:eastAsia="de-AT"/>
        </w:rPr>
        <w:t>städtischen Eltern-/Mutterberatungsstellen zu informieren, mit</w:t>
      </w:r>
      <w:r w:rsidRPr="00B00F27">
        <w:rPr>
          <w:rStyle w:val="AbsatzNachZchn"/>
        </w:rPr>
        <w:t xml:space="preserve"> </w:t>
      </w:r>
      <w:r w:rsidRPr="00B00F27">
        <w:rPr>
          <w:rStyle w:val="AbsatzNachZchn"/>
          <w:lang w:val="de-AT" w:eastAsia="de-AT"/>
        </w:rPr>
        <w:t>ihren Babys an Spielgruppen teilzunehmen, einer regelmäßig anwesenden Psychologin oder einer Ärztin Fragen zu stellen und</w:t>
      </w:r>
      <w:r w:rsidRPr="00B00F27">
        <w:rPr>
          <w:rStyle w:val="AbsatzNachZchn"/>
        </w:rPr>
        <w:t xml:space="preserve"> </w:t>
      </w:r>
      <w:r w:rsidRPr="00B00F27">
        <w:rPr>
          <w:rStyle w:val="AbsatzNachZchn"/>
          <w:lang w:val="de-AT" w:eastAsia="de-AT"/>
        </w:rPr>
        <w:t>sich natürlich vor Ort mit anderen Jungeltern auszutauschen.</w:t>
      </w:r>
      <w:r w:rsidRPr="00B00F27">
        <w:rPr>
          <w:rStyle w:val="AbsatzNachZchn"/>
        </w:rPr>
        <w:t xml:space="preserve"> </w:t>
      </w:r>
    </w:p>
    <w:p w:rsidR="00B00F27" w:rsidRDefault="00B00F27" w:rsidP="00B00F27">
      <w:pPr>
        <w:autoSpaceDE w:val="0"/>
        <w:autoSpaceDN w:val="0"/>
        <w:adjustRightInd w:val="0"/>
        <w:jc w:val="both"/>
        <w:rPr>
          <w:rStyle w:val="AbsatzNachZchn"/>
          <w:lang w:val="de-AT" w:eastAsia="de-AT"/>
        </w:rPr>
      </w:pPr>
      <w:r w:rsidRPr="00B00F27">
        <w:rPr>
          <w:rStyle w:val="AbsatzNachZchn"/>
          <w:lang w:val="de-AT" w:eastAsia="de-AT"/>
        </w:rPr>
        <w:t>Damit Kinder gesund aufwachsen können, muss das Wohlergehen des Kindes in körperlicher, geistiger und seelischer Hinsicht</w:t>
      </w:r>
      <w:r w:rsidRPr="00B00F27">
        <w:rPr>
          <w:rStyle w:val="AbsatzNachZchn"/>
        </w:rPr>
        <w:t xml:space="preserve"> </w:t>
      </w:r>
      <w:r w:rsidRPr="00B00F27">
        <w:rPr>
          <w:rStyle w:val="AbsatzNachZchn"/>
          <w:lang w:val="de-AT" w:eastAsia="de-AT"/>
        </w:rPr>
        <w:t>gegeben sein. Manchmal treten aber Probleme auf, die die Familie in diesem Moment nicht aus eigener Kraft lösen kann. Hier</w:t>
      </w:r>
      <w:r w:rsidRPr="00B00F27">
        <w:rPr>
          <w:rStyle w:val="AbsatzNachZchn"/>
        </w:rPr>
        <w:t xml:space="preserve"> </w:t>
      </w:r>
      <w:r w:rsidRPr="00B00F27">
        <w:rPr>
          <w:rStyle w:val="AbsatzNachZchn"/>
          <w:lang w:val="de-AT" w:eastAsia="de-AT"/>
        </w:rPr>
        <w:t>können sich entweder die Eltern selbst oder eine dem Kind nahestehende Person an die Kinder und Jugendhilfe wenden.</w:t>
      </w:r>
    </w:p>
    <w:p w:rsidR="00D51B91" w:rsidRDefault="00B00F27" w:rsidP="00B00F27">
      <w:pPr>
        <w:autoSpaceDE w:val="0"/>
        <w:autoSpaceDN w:val="0"/>
        <w:adjustRightInd w:val="0"/>
        <w:spacing w:before="240"/>
        <w:jc w:val="both"/>
        <w:rPr>
          <w:rStyle w:val="AbsatzNachZchn"/>
        </w:rPr>
      </w:pPr>
      <w:r w:rsidRPr="00B00F27">
        <w:rPr>
          <w:rStyle w:val="AbsatzNachZchn"/>
          <w:lang w:val="de-AT" w:eastAsia="de-AT"/>
        </w:rPr>
        <w:t>Von Seiten der Kinder und Jugendhilfe des Magistrats gibt es die</w:t>
      </w:r>
      <w:r w:rsidRPr="00B00F27">
        <w:rPr>
          <w:rStyle w:val="AbsatzNachZchn"/>
        </w:rPr>
        <w:t xml:space="preserve"> </w:t>
      </w:r>
      <w:r w:rsidRPr="00B00F27">
        <w:rPr>
          <w:rStyle w:val="AbsatzNachZchn"/>
          <w:lang w:val="de-AT" w:eastAsia="de-AT"/>
        </w:rPr>
        <w:t>verschiedensten Möglichkeiten zu helfen. Gemeinsam mit einem</w:t>
      </w:r>
      <w:r w:rsidRPr="00B00F27">
        <w:rPr>
          <w:rStyle w:val="AbsatzNachZchn"/>
        </w:rPr>
        <w:t xml:space="preserve"> </w:t>
      </w:r>
      <w:r w:rsidRPr="00B00F27">
        <w:rPr>
          <w:rStyle w:val="AbsatzNachZchn"/>
          <w:lang w:val="de-AT" w:eastAsia="de-AT"/>
        </w:rPr>
        <w:t>Sozialarbeiter wird erhoben, welche Hilfe die geeignetste ist. Ob</w:t>
      </w:r>
      <w:r w:rsidRPr="00B00F27">
        <w:rPr>
          <w:rStyle w:val="AbsatzNachZchn"/>
        </w:rPr>
        <w:t xml:space="preserve"> </w:t>
      </w:r>
      <w:r w:rsidRPr="00B00F27">
        <w:rPr>
          <w:rStyle w:val="AbsatzNachZchn"/>
          <w:lang w:val="de-AT" w:eastAsia="de-AT"/>
        </w:rPr>
        <w:t>die Familie durch eine Lernhilfe, den Aufenthalt des Kindes im</w:t>
      </w:r>
      <w:r w:rsidRPr="00B00F27">
        <w:rPr>
          <w:rStyle w:val="AbsatzNachZchn"/>
        </w:rPr>
        <w:t xml:space="preserve"> </w:t>
      </w:r>
      <w:r w:rsidRPr="00B00F27">
        <w:rPr>
          <w:rStyle w:val="AbsatzNachZchn"/>
          <w:lang w:val="de-AT" w:eastAsia="de-AT"/>
        </w:rPr>
        <w:t>Sozialpädagogischen Tageswohnen oder durch individuell andere</w:t>
      </w:r>
      <w:r w:rsidRPr="00B00F27">
        <w:rPr>
          <w:rStyle w:val="AbsatzNachZchn"/>
        </w:rPr>
        <w:t xml:space="preserve"> </w:t>
      </w:r>
      <w:r w:rsidRPr="00B00F27">
        <w:rPr>
          <w:rStyle w:val="AbsatzNachZchn"/>
          <w:lang w:val="de-AT" w:eastAsia="de-AT"/>
        </w:rPr>
        <w:t>Möglichkeiten entlastet wird, entscheidet sich immer im gemeinsamen Gespräch. Das wichtigste Ziel ist, dass das Kind weiterhin</w:t>
      </w:r>
      <w:r w:rsidRPr="00B00F27">
        <w:rPr>
          <w:rStyle w:val="AbsatzNachZchn"/>
        </w:rPr>
        <w:t xml:space="preserve"> </w:t>
      </w:r>
      <w:r w:rsidRPr="00B00F27">
        <w:rPr>
          <w:rStyle w:val="AbsatzNachZchn"/>
          <w:lang w:val="de-AT" w:eastAsia="de-AT"/>
        </w:rPr>
        <w:t>bei seiner Familie bleiben kann. Nur im äußersten Notfall werden Kinder außerhalb der eigenen Familie untergebracht.</w:t>
      </w:r>
      <w:r w:rsidRPr="00B00F27">
        <w:rPr>
          <w:rStyle w:val="AbsatzNachZchn"/>
        </w:rPr>
        <w:t xml:space="preserve"> </w:t>
      </w:r>
    </w:p>
    <w:p w:rsidR="00D51B91" w:rsidRDefault="00B00F27" w:rsidP="00B00F27">
      <w:pPr>
        <w:autoSpaceDE w:val="0"/>
        <w:autoSpaceDN w:val="0"/>
        <w:adjustRightInd w:val="0"/>
        <w:spacing w:before="240"/>
        <w:jc w:val="both"/>
        <w:rPr>
          <w:rFonts w:cs="Arial"/>
          <w:szCs w:val="24"/>
          <w:lang w:val="de-AT" w:eastAsia="de-AT"/>
        </w:rPr>
      </w:pPr>
      <w:r w:rsidRPr="00B00F27">
        <w:rPr>
          <w:rStyle w:val="AbsatzNachZchn"/>
          <w:lang w:val="de-AT" w:eastAsia="de-AT"/>
        </w:rPr>
        <w:t>Die Begleitung von Familien in Krisensituationen und die Auslotung der optimalen Hilfestellung ist eine enorm verantwortungsvolle Aufgabe, die sehr viel Gespür und Feingefühl verlangt.</w:t>
      </w:r>
      <w:r w:rsidRPr="00B00F27">
        <w:rPr>
          <w:rStyle w:val="AbsatzNachZchn"/>
        </w:rPr>
        <w:t xml:space="preserve"> </w:t>
      </w:r>
      <w:r w:rsidRPr="00B00F27">
        <w:rPr>
          <w:rStyle w:val="AbsatzNachZchn"/>
          <w:lang w:val="de-AT" w:eastAsia="de-AT"/>
        </w:rPr>
        <w:t>Mein besonderer Dank gilt allen Pflegefamilien, die die Obsorge eines Kindes übernehmen, und den Mitarbeitern der Kinder- und Jugendhilfe, die hier hervorragende Arbeit leisten.</w:t>
      </w:r>
      <w:r>
        <w:rPr>
          <w:rFonts w:cs="Arial"/>
          <w:szCs w:val="24"/>
          <w:lang w:val="de-AT" w:eastAsia="de-AT"/>
        </w:rPr>
        <w:t xml:space="preserve"> </w:t>
      </w:r>
    </w:p>
    <w:p w:rsidR="00B00F27" w:rsidRPr="00B00F27" w:rsidRDefault="00B00F27" w:rsidP="00D51B91">
      <w:pPr>
        <w:autoSpaceDE w:val="0"/>
        <w:autoSpaceDN w:val="0"/>
        <w:adjustRightInd w:val="0"/>
        <w:spacing w:before="240" w:after="240"/>
        <w:jc w:val="both"/>
        <w:rPr>
          <w:rFonts w:cs="Arial"/>
          <w:szCs w:val="24"/>
          <w:lang w:val="de-AT" w:eastAsia="de-AT"/>
        </w:rPr>
      </w:pPr>
      <w:r w:rsidRPr="00B00F27">
        <w:rPr>
          <w:rFonts w:cs="Arial"/>
          <w:szCs w:val="24"/>
          <w:lang w:val="de-AT" w:eastAsia="de-AT"/>
        </w:rPr>
        <w:t>Herzlichst</w:t>
      </w:r>
    </w:p>
    <w:p w:rsidR="00B00F27" w:rsidRPr="00B00F27" w:rsidRDefault="00B00F27" w:rsidP="00B00F27">
      <w:pPr>
        <w:autoSpaceDE w:val="0"/>
        <w:autoSpaceDN w:val="0"/>
        <w:adjustRightInd w:val="0"/>
        <w:jc w:val="both"/>
        <w:rPr>
          <w:rFonts w:cs="Arial"/>
          <w:szCs w:val="24"/>
          <w:lang w:val="de-AT" w:eastAsia="de-AT"/>
        </w:rPr>
      </w:pPr>
      <w:r w:rsidRPr="00B00F27">
        <w:rPr>
          <w:rFonts w:cs="Arial"/>
          <w:szCs w:val="24"/>
          <w:lang w:val="de-AT" w:eastAsia="de-AT"/>
        </w:rPr>
        <w:t xml:space="preserve">Ihre Christa </w:t>
      </w:r>
      <w:proofErr w:type="spellStart"/>
      <w:r w:rsidRPr="00B00F27">
        <w:rPr>
          <w:rFonts w:cs="Arial"/>
          <w:szCs w:val="24"/>
          <w:lang w:val="de-AT" w:eastAsia="de-AT"/>
        </w:rPr>
        <w:t>Raggl</w:t>
      </w:r>
      <w:proofErr w:type="spellEnd"/>
      <w:r w:rsidRPr="00B00F27">
        <w:rPr>
          <w:rFonts w:cs="Arial"/>
          <w:szCs w:val="24"/>
          <w:lang w:val="de-AT" w:eastAsia="de-AT"/>
        </w:rPr>
        <w:t>-Mühlberger</w:t>
      </w:r>
    </w:p>
    <w:p w:rsidR="00D51B91" w:rsidRDefault="00B00F27" w:rsidP="00B00F27">
      <w:pPr>
        <w:autoSpaceDE w:val="0"/>
        <w:autoSpaceDN w:val="0"/>
        <w:adjustRightInd w:val="0"/>
        <w:jc w:val="both"/>
        <w:rPr>
          <w:rFonts w:cs="Arial"/>
          <w:szCs w:val="24"/>
          <w:lang w:val="de-AT" w:eastAsia="de-AT"/>
        </w:rPr>
      </w:pPr>
      <w:r w:rsidRPr="00B00F27">
        <w:rPr>
          <w:rFonts w:cs="Arial"/>
          <w:szCs w:val="24"/>
          <w:lang w:val="de-AT" w:eastAsia="de-AT"/>
        </w:rPr>
        <w:t>Vizebürgermeisterin</w:t>
      </w:r>
    </w:p>
    <w:p w:rsidR="00D51B91" w:rsidRDefault="00D51B91" w:rsidP="00D51B91">
      <w:pPr>
        <w:rPr>
          <w:lang w:val="de-AT" w:eastAsia="de-AT"/>
        </w:rPr>
      </w:pPr>
      <w:r>
        <w:rPr>
          <w:lang w:val="de-AT" w:eastAsia="de-AT"/>
        </w:rPr>
        <w:br w:type="page"/>
      </w:r>
    </w:p>
    <w:p w:rsidR="00B00F27" w:rsidRPr="00B00F27" w:rsidRDefault="003B0E30" w:rsidP="003B0E30">
      <w:pPr>
        <w:pStyle w:val="berschrift2"/>
        <w:rPr>
          <w:lang w:val="de-AT" w:eastAsia="de-AT"/>
        </w:rPr>
      </w:pPr>
      <w:bookmarkStart w:id="42" w:name="_Toc3214204"/>
      <w:r>
        <w:rPr>
          <w:lang w:val="de-AT" w:eastAsia="de-AT"/>
        </w:rPr>
        <w:lastRenderedPageBreak/>
        <w:t>Neues vom Wirtschaftspark Voralpenland</w:t>
      </w:r>
      <w:bookmarkEnd w:id="42"/>
    </w:p>
    <w:p w:rsidR="003B0E30" w:rsidRDefault="003B0E30" w:rsidP="003B0E30">
      <w:pPr>
        <w:autoSpaceDE w:val="0"/>
        <w:autoSpaceDN w:val="0"/>
        <w:adjustRightInd w:val="0"/>
        <w:spacing w:after="240"/>
        <w:jc w:val="both"/>
        <w:rPr>
          <w:rFonts w:cs="Arial"/>
          <w:szCs w:val="24"/>
          <w:lang w:val="de-AT" w:eastAsia="de-AT"/>
        </w:rPr>
      </w:pPr>
      <w:r w:rsidRPr="003B0E30">
        <w:rPr>
          <w:rFonts w:cs="Arial"/>
          <w:szCs w:val="24"/>
          <w:lang w:val="de-AT" w:eastAsia="de-AT"/>
        </w:rPr>
        <w:t>Bei der jüngsten Vorstandssitzung</w:t>
      </w:r>
      <w:r>
        <w:rPr>
          <w:rFonts w:cs="Arial"/>
          <w:szCs w:val="24"/>
          <w:lang w:val="de-AT" w:eastAsia="de-AT"/>
        </w:rPr>
        <w:t xml:space="preserve"> </w:t>
      </w:r>
      <w:r w:rsidRPr="003B0E30">
        <w:rPr>
          <w:rFonts w:cs="Arial"/>
          <w:szCs w:val="24"/>
          <w:lang w:val="de-AT" w:eastAsia="de-AT"/>
        </w:rPr>
        <w:t>wurden die Weichen für die Ausweitung der Aktivitäten des</w:t>
      </w:r>
      <w:r>
        <w:rPr>
          <w:rFonts w:cs="Arial"/>
          <w:szCs w:val="24"/>
          <w:lang w:val="de-AT" w:eastAsia="de-AT"/>
        </w:rPr>
        <w:t xml:space="preserve"> </w:t>
      </w:r>
      <w:r w:rsidRPr="003B0E30">
        <w:rPr>
          <w:rFonts w:cs="Arial"/>
          <w:szCs w:val="24"/>
          <w:lang w:val="de-AT" w:eastAsia="de-AT"/>
        </w:rPr>
        <w:t>Wirtschaftsparks Voralpenland gestellt und eine Professionalisierung des Managements</w:t>
      </w:r>
      <w:r>
        <w:rPr>
          <w:rFonts w:cs="Arial"/>
          <w:szCs w:val="24"/>
          <w:lang w:val="de-AT" w:eastAsia="de-AT"/>
        </w:rPr>
        <w:t xml:space="preserve"> </w:t>
      </w:r>
      <w:r w:rsidRPr="003B0E30">
        <w:rPr>
          <w:rFonts w:cs="Arial"/>
          <w:szCs w:val="24"/>
          <w:lang w:val="de-AT" w:eastAsia="de-AT"/>
        </w:rPr>
        <w:t>beschlossen.</w:t>
      </w:r>
      <w:r>
        <w:rPr>
          <w:rFonts w:cs="Arial"/>
          <w:szCs w:val="24"/>
          <w:lang w:val="de-AT" w:eastAsia="de-AT"/>
        </w:rPr>
        <w:t xml:space="preserve"> </w:t>
      </w:r>
    </w:p>
    <w:p w:rsidR="003B0E30" w:rsidRDefault="003B0E30" w:rsidP="003B0E30">
      <w:pPr>
        <w:autoSpaceDE w:val="0"/>
        <w:autoSpaceDN w:val="0"/>
        <w:adjustRightInd w:val="0"/>
        <w:spacing w:after="240"/>
        <w:jc w:val="both"/>
        <w:rPr>
          <w:rFonts w:cs="Arial"/>
          <w:szCs w:val="24"/>
          <w:lang w:val="de-AT" w:eastAsia="de-AT"/>
        </w:rPr>
      </w:pPr>
      <w:r w:rsidRPr="003B0E30">
        <w:rPr>
          <w:rFonts w:cs="Arial"/>
          <w:szCs w:val="24"/>
          <w:lang w:val="de-AT" w:eastAsia="de-AT"/>
        </w:rPr>
        <w:t>Der Wirtschaftspark hat sich bisher darum bemüht, entwickelbare Betriebsbauflächen zu lokalisieren und mit den Gemeinden</w:t>
      </w:r>
      <w:r>
        <w:rPr>
          <w:rFonts w:cs="Arial"/>
          <w:szCs w:val="24"/>
          <w:lang w:val="de-AT" w:eastAsia="de-AT"/>
        </w:rPr>
        <w:t xml:space="preserve"> </w:t>
      </w:r>
      <w:r w:rsidRPr="003B0E30">
        <w:rPr>
          <w:rFonts w:cs="Arial"/>
          <w:szCs w:val="24"/>
          <w:lang w:val="de-AT" w:eastAsia="de-AT"/>
        </w:rPr>
        <w:t>die Möglichkeit einer Mobilisierung dieser Flächen zu erörtern.</w:t>
      </w:r>
      <w:r>
        <w:rPr>
          <w:rFonts w:cs="Arial"/>
          <w:szCs w:val="24"/>
          <w:lang w:val="de-AT" w:eastAsia="de-AT"/>
        </w:rPr>
        <w:t xml:space="preserve"> </w:t>
      </w:r>
      <w:r w:rsidRPr="003B0E30">
        <w:rPr>
          <w:rFonts w:cs="Arial"/>
          <w:szCs w:val="24"/>
          <w:lang w:val="de-AT" w:eastAsia="de-AT"/>
        </w:rPr>
        <w:t>Nunmehr soll diese Aktivität ausgeweitet werden.</w:t>
      </w:r>
      <w:r>
        <w:rPr>
          <w:rFonts w:cs="Arial"/>
          <w:szCs w:val="24"/>
          <w:lang w:val="de-AT" w:eastAsia="de-AT"/>
        </w:rPr>
        <w:t xml:space="preserve"> </w:t>
      </w:r>
    </w:p>
    <w:p w:rsidR="003B0E30" w:rsidRDefault="003B0E30" w:rsidP="003B0E30">
      <w:pPr>
        <w:autoSpaceDE w:val="0"/>
        <w:autoSpaceDN w:val="0"/>
        <w:adjustRightInd w:val="0"/>
        <w:spacing w:after="240"/>
        <w:jc w:val="both"/>
        <w:rPr>
          <w:rFonts w:cs="Arial"/>
          <w:szCs w:val="24"/>
          <w:lang w:val="de-AT" w:eastAsia="de-AT"/>
        </w:rPr>
      </w:pPr>
      <w:r w:rsidRPr="003B0E30">
        <w:rPr>
          <w:rFonts w:cs="Arial"/>
          <w:szCs w:val="24"/>
          <w:lang w:val="de-AT" w:eastAsia="de-AT"/>
        </w:rPr>
        <w:t>Im Rahmen einer professionellen</w:t>
      </w:r>
      <w:r>
        <w:rPr>
          <w:rFonts w:cs="Arial"/>
          <w:szCs w:val="24"/>
          <w:lang w:val="de-AT" w:eastAsia="de-AT"/>
        </w:rPr>
        <w:t xml:space="preserve"> </w:t>
      </w:r>
      <w:r w:rsidRPr="003B0E30">
        <w:rPr>
          <w:rFonts w:cs="Arial"/>
          <w:szCs w:val="24"/>
          <w:lang w:val="de-AT" w:eastAsia="de-AT"/>
        </w:rPr>
        <w:t>Immobilienentwicklung soll sich</w:t>
      </w:r>
      <w:r>
        <w:rPr>
          <w:rFonts w:cs="Arial"/>
          <w:szCs w:val="24"/>
          <w:lang w:val="de-AT" w:eastAsia="de-AT"/>
        </w:rPr>
        <w:t xml:space="preserve"> </w:t>
      </w:r>
      <w:r w:rsidRPr="003B0E30">
        <w:rPr>
          <w:rFonts w:cs="Arial"/>
          <w:szCs w:val="24"/>
          <w:lang w:val="de-AT" w:eastAsia="de-AT"/>
        </w:rPr>
        <w:t>ein eigener Mitarbeiter um die</w:t>
      </w:r>
      <w:r>
        <w:rPr>
          <w:rFonts w:cs="Arial"/>
          <w:szCs w:val="24"/>
          <w:lang w:val="de-AT" w:eastAsia="de-AT"/>
        </w:rPr>
        <w:t xml:space="preserve"> </w:t>
      </w:r>
      <w:r w:rsidRPr="003B0E30">
        <w:rPr>
          <w:rFonts w:cs="Arial"/>
          <w:szCs w:val="24"/>
          <w:lang w:val="de-AT" w:eastAsia="de-AT"/>
        </w:rPr>
        <w:t>Lokalisierung, Entwicklung und</w:t>
      </w:r>
      <w:r>
        <w:rPr>
          <w:rFonts w:cs="Arial"/>
          <w:szCs w:val="24"/>
          <w:lang w:val="de-AT" w:eastAsia="de-AT"/>
        </w:rPr>
        <w:t xml:space="preserve"> </w:t>
      </w:r>
      <w:r w:rsidRPr="003B0E30">
        <w:rPr>
          <w:rFonts w:cs="Arial"/>
          <w:szCs w:val="24"/>
          <w:lang w:val="de-AT" w:eastAsia="de-AT"/>
        </w:rPr>
        <w:t>den Ankauf sowie die Vermarktung derartiger Flächen bemühen. Dabei ist besonders wichtig,</w:t>
      </w:r>
      <w:r>
        <w:rPr>
          <w:rFonts w:cs="Arial"/>
          <w:szCs w:val="24"/>
          <w:lang w:val="de-AT" w:eastAsia="de-AT"/>
        </w:rPr>
        <w:t xml:space="preserve"> </w:t>
      </w:r>
      <w:r w:rsidRPr="003B0E30">
        <w:rPr>
          <w:rFonts w:cs="Arial"/>
          <w:szCs w:val="24"/>
          <w:lang w:val="de-AT" w:eastAsia="de-AT"/>
        </w:rPr>
        <w:t>dass auch die Interessen der</w:t>
      </w:r>
      <w:r>
        <w:rPr>
          <w:rFonts w:cs="Arial"/>
          <w:szCs w:val="24"/>
          <w:lang w:val="de-AT" w:eastAsia="de-AT"/>
        </w:rPr>
        <w:t xml:space="preserve"> </w:t>
      </w:r>
      <w:r w:rsidRPr="003B0E30">
        <w:rPr>
          <w:rFonts w:cs="Arial"/>
          <w:szCs w:val="24"/>
          <w:lang w:val="de-AT" w:eastAsia="de-AT"/>
        </w:rPr>
        <w:t xml:space="preserve">Standortgemeinden berücksichtigt werden. </w:t>
      </w:r>
      <w:proofErr w:type="spellStart"/>
      <w:r w:rsidRPr="003B0E30">
        <w:rPr>
          <w:rFonts w:cs="Arial"/>
          <w:szCs w:val="24"/>
          <w:lang w:val="de-AT" w:eastAsia="de-AT"/>
        </w:rPr>
        <w:t>Weiters</w:t>
      </w:r>
      <w:proofErr w:type="spellEnd"/>
      <w:r w:rsidRPr="003B0E30">
        <w:rPr>
          <w:rFonts w:cs="Arial"/>
          <w:szCs w:val="24"/>
          <w:lang w:val="de-AT" w:eastAsia="de-AT"/>
        </w:rPr>
        <w:t xml:space="preserve"> sollen</w:t>
      </w:r>
      <w:r>
        <w:rPr>
          <w:rFonts w:cs="Arial"/>
          <w:szCs w:val="24"/>
          <w:lang w:val="de-AT" w:eastAsia="de-AT"/>
        </w:rPr>
        <w:t xml:space="preserve"> </w:t>
      </w:r>
      <w:r w:rsidRPr="003B0E30">
        <w:rPr>
          <w:rFonts w:cs="Arial"/>
          <w:szCs w:val="24"/>
          <w:lang w:val="de-AT" w:eastAsia="de-AT"/>
        </w:rPr>
        <w:t>auch Tausch- und Reserveflächen</w:t>
      </w:r>
      <w:r>
        <w:rPr>
          <w:rFonts w:cs="Arial"/>
          <w:szCs w:val="24"/>
          <w:lang w:val="de-AT" w:eastAsia="de-AT"/>
        </w:rPr>
        <w:t xml:space="preserve"> </w:t>
      </w:r>
      <w:r w:rsidRPr="003B0E30">
        <w:rPr>
          <w:rFonts w:cs="Arial"/>
          <w:szCs w:val="24"/>
          <w:lang w:val="de-AT" w:eastAsia="de-AT"/>
        </w:rPr>
        <w:t>für den Wirtschaftspark gesichert</w:t>
      </w:r>
      <w:r>
        <w:rPr>
          <w:rFonts w:cs="Arial"/>
          <w:szCs w:val="24"/>
          <w:lang w:val="de-AT" w:eastAsia="de-AT"/>
        </w:rPr>
        <w:t xml:space="preserve"> </w:t>
      </w:r>
      <w:r w:rsidRPr="003B0E30">
        <w:rPr>
          <w:rFonts w:cs="Arial"/>
          <w:szCs w:val="24"/>
          <w:lang w:val="de-AT" w:eastAsia="de-AT"/>
        </w:rPr>
        <w:t>werden.</w:t>
      </w:r>
      <w:r>
        <w:rPr>
          <w:rFonts w:cs="Arial"/>
          <w:szCs w:val="24"/>
          <w:lang w:val="de-AT" w:eastAsia="de-AT"/>
        </w:rPr>
        <w:t xml:space="preserve"> </w:t>
      </w:r>
    </w:p>
    <w:p w:rsidR="003B0E30" w:rsidRDefault="003B0E30" w:rsidP="003B0E30">
      <w:pPr>
        <w:autoSpaceDE w:val="0"/>
        <w:autoSpaceDN w:val="0"/>
        <w:adjustRightInd w:val="0"/>
        <w:jc w:val="both"/>
        <w:rPr>
          <w:rFonts w:cs="Arial"/>
          <w:szCs w:val="24"/>
          <w:lang w:val="de-AT" w:eastAsia="de-AT"/>
        </w:rPr>
      </w:pPr>
      <w:r w:rsidRPr="003B0E30">
        <w:rPr>
          <w:rFonts w:cs="Arial"/>
          <w:szCs w:val="24"/>
          <w:lang w:val="de-AT" w:eastAsia="de-AT"/>
        </w:rPr>
        <w:t>Der Wirtschaftspark wird in diesem Zusammenhang eng mit</w:t>
      </w:r>
      <w:r>
        <w:rPr>
          <w:rFonts w:cs="Arial"/>
          <w:szCs w:val="24"/>
          <w:lang w:val="de-AT" w:eastAsia="de-AT"/>
        </w:rPr>
        <w:t xml:space="preserve"> </w:t>
      </w:r>
      <w:r w:rsidRPr="003B0E30">
        <w:rPr>
          <w:rFonts w:cs="Arial"/>
          <w:szCs w:val="24"/>
          <w:lang w:val="de-AT" w:eastAsia="de-AT"/>
        </w:rPr>
        <w:t>der Wels Betriebsansiedelungs-GmbH (WBA), die einerseits über das entsprechende</w:t>
      </w:r>
      <w:r>
        <w:rPr>
          <w:rFonts w:cs="Arial"/>
          <w:szCs w:val="24"/>
          <w:lang w:val="de-AT" w:eastAsia="de-AT"/>
        </w:rPr>
        <w:t xml:space="preserve"> </w:t>
      </w:r>
      <w:proofErr w:type="spellStart"/>
      <w:r w:rsidRPr="003B0E30">
        <w:rPr>
          <w:rFonts w:cs="Arial"/>
          <w:szCs w:val="24"/>
          <w:lang w:val="de-AT" w:eastAsia="de-AT"/>
        </w:rPr>
        <w:t>Know</w:t>
      </w:r>
      <w:proofErr w:type="spellEnd"/>
      <w:r w:rsidRPr="003B0E30">
        <w:rPr>
          <w:rFonts w:cs="Arial"/>
          <w:szCs w:val="24"/>
          <w:lang w:val="de-AT" w:eastAsia="de-AT"/>
        </w:rPr>
        <w:t xml:space="preserve"> </w:t>
      </w:r>
      <w:proofErr w:type="spellStart"/>
      <w:r w:rsidRPr="003B0E30">
        <w:rPr>
          <w:rFonts w:cs="Arial"/>
          <w:szCs w:val="24"/>
          <w:lang w:val="de-AT" w:eastAsia="de-AT"/>
        </w:rPr>
        <w:t>How</w:t>
      </w:r>
      <w:proofErr w:type="spellEnd"/>
      <w:r w:rsidRPr="003B0E30">
        <w:rPr>
          <w:rFonts w:cs="Arial"/>
          <w:szCs w:val="24"/>
          <w:lang w:val="de-AT" w:eastAsia="de-AT"/>
        </w:rPr>
        <w:t xml:space="preserve"> und andererseits</w:t>
      </w:r>
      <w:r>
        <w:rPr>
          <w:rFonts w:cs="Arial"/>
          <w:szCs w:val="24"/>
          <w:lang w:val="de-AT" w:eastAsia="de-AT"/>
        </w:rPr>
        <w:t xml:space="preserve"> </w:t>
      </w:r>
      <w:r w:rsidRPr="003B0E30">
        <w:rPr>
          <w:rFonts w:cs="Arial"/>
          <w:szCs w:val="24"/>
          <w:lang w:val="de-AT" w:eastAsia="de-AT"/>
        </w:rPr>
        <w:t>bereits über ein erarbeitetes Flächenkataster verfügt, zusammenarbeiten. Möglich wird diese</w:t>
      </w:r>
      <w:r>
        <w:rPr>
          <w:rFonts w:cs="Arial"/>
          <w:szCs w:val="24"/>
          <w:lang w:val="de-AT" w:eastAsia="de-AT"/>
        </w:rPr>
        <w:t xml:space="preserve"> </w:t>
      </w:r>
      <w:r w:rsidRPr="003B0E30">
        <w:rPr>
          <w:rFonts w:cs="Arial"/>
          <w:szCs w:val="24"/>
          <w:lang w:val="de-AT" w:eastAsia="de-AT"/>
        </w:rPr>
        <w:t>Professionalisierung auch durch</w:t>
      </w:r>
      <w:r>
        <w:rPr>
          <w:rFonts w:cs="Arial"/>
          <w:szCs w:val="24"/>
          <w:lang w:val="de-AT" w:eastAsia="de-AT"/>
        </w:rPr>
        <w:t xml:space="preserve"> </w:t>
      </w:r>
      <w:r w:rsidRPr="003B0E30">
        <w:rPr>
          <w:rFonts w:cs="Arial"/>
          <w:szCs w:val="24"/>
          <w:lang w:val="de-AT" w:eastAsia="de-AT"/>
        </w:rPr>
        <w:t>die Unterstützung des Landes</w:t>
      </w:r>
      <w:r>
        <w:rPr>
          <w:rFonts w:cs="Arial"/>
          <w:szCs w:val="24"/>
          <w:lang w:val="de-AT" w:eastAsia="de-AT"/>
        </w:rPr>
        <w:t xml:space="preserve"> </w:t>
      </w:r>
      <w:proofErr w:type="spellStart"/>
      <w:r w:rsidRPr="003B0E30">
        <w:rPr>
          <w:rFonts w:cs="Arial"/>
          <w:szCs w:val="24"/>
          <w:lang w:val="de-AT" w:eastAsia="de-AT"/>
        </w:rPr>
        <w:t>Oberösterreich.Wirtschafts</w:t>
      </w:r>
      <w:proofErr w:type="spellEnd"/>
      <w:r w:rsidRPr="003B0E30">
        <w:rPr>
          <w:rFonts w:cs="Arial"/>
          <w:szCs w:val="24"/>
          <w:lang w:val="de-AT" w:eastAsia="de-AT"/>
        </w:rPr>
        <w:t>-Landesrat Markus Achleitner hat</w:t>
      </w:r>
      <w:r>
        <w:rPr>
          <w:rFonts w:cs="Arial"/>
          <w:szCs w:val="24"/>
          <w:lang w:val="de-AT" w:eastAsia="de-AT"/>
        </w:rPr>
        <w:t xml:space="preserve"> </w:t>
      </w:r>
      <w:r w:rsidRPr="003B0E30">
        <w:rPr>
          <w:rFonts w:cs="Arial"/>
          <w:szCs w:val="24"/>
          <w:lang w:val="de-AT" w:eastAsia="de-AT"/>
        </w:rPr>
        <w:t>diesbezüglich eine Förderung von</w:t>
      </w:r>
      <w:r>
        <w:rPr>
          <w:rFonts w:cs="Arial"/>
          <w:szCs w:val="24"/>
          <w:lang w:val="de-AT" w:eastAsia="de-AT"/>
        </w:rPr>
        <w:t xml:space="preserve"> </w:t>
      </w:r>
      <w:r w:rsidRPr="003B0E30">
        <w:rPr>
          <w:rFonts w:cs="Arial"/>
          <w:szCs w:val="24"/>
          <w:lang w:val="de-AT" w:eastAsia="de-AT"/>
        </w:rPr>
        <w:t>100.000 Euro für die ersten zwei</w:t>
      </w:r>
      <w:r>
        <w:rPr>
          <w:rFonts w:cs="Arial"/>
          <w:szCs w:val="24"/>
          <w:lang w:val="de-AT" w:eastAsia="de-AT"/>
        </w:rPr>
        <w:t xml:space="preserve"> </w:t>
      </w:r>
      <w:r w:rsidRPr="003B0E30">
        <w:rPr>
          <w:rFonts w:cs="Arial"/>
          <w:szCs w:val="24"/>
          <w:lang w:val="de-AT" w:eastAsia="de-AT"/>
        </w:rPr>
        <w:t>Jahre zugesagt.</w:t>
      </w:r>
      <w:r>
        <w:rPr>
          <w:rFonts w:cs="Arial"/>
          <w:szCs w:val="24"/>
          <w:lang w:val="de-AT" w:eastAsia="de-AT"/>
        </w:rPr>
        <w:t xml:space="preserve"> </w:t>
      </w:r>
    </w:p>
    <w:p w:rsidR="003B0E30" w:rsidRDefault="003B0E30" w:rsidP="003B0E30">
      <w:pPr>
        <w:rPr>
          <w:lang w:val="de-AT" w:eastAsia="de-AT"/>
        </w:rPr>
      </w:pPr>
      <w:r>
        <w:rPr>
          <w:lang w:val="de-AT" w:eastAsia="de-AT"/>
        </w:rPr>
        <w:br w:type="page"/>
      </w:r>
    </w:p>
    <w:p w:rsidR="003B0E30" w:rsidRDefault="003B0E30" w:rsidP="003B0E30">
      <w:pPr>
        <w:pStyle w:val="berschrift2"/>
        <w:rPr>
          <w:lang w:val="de-AT" w:eastAsia="de-AT"/>
        </w:rPr>
      </w:pPr>
      <w:bookmarkStart w:id="43" w:name="_Toc3214205"/>
      <w:r>
        <w:rPr>
          <w:lang w:val="de-AT" w:eastAsia="de-AT"/>
        </w:rPr>
        <w:lastRenderedPageBreak/>
        <w:t xml:space="preserve">Neues Grundstück für Kindergarten in der </w:t>
      </w:r>
      <w:proofErr w:type="spellStart"/>
      <w:r>
        <w:rPr>
          <w:lang w:val="de-AT" w:eastAsia="de-AT"/>
        </w:rPr>
        <w:t>Pernau</w:t>
      </w:r>
      <w:proofErr w:type="spellEnd"/>
      <w:r>
        <w:rPr>
          <w:lang w:val="de-AT" w:eastAsia="de-AT"/>
        </w:rPr>
        <w:t xml:space="preserve"> gefunden</w:t>
      </w:r>
      <w:bookmarkEnd w:id="43"/>
    </w:p>
    <w:p w:rsidR="003B0E30" w:rsidRDefault="003B0E30" w:rsidP="00C22BE1">
      <w:pPr>
        <w:pStyle w:val="AbsatzNach"/>
      </w:pPr>
      <w:r w:rsidRPr="003B0E30">
        <w:t>Aufgrund der Diskussionen</w:t>
      </w:r>
      <w:r>
        <w:t xml:space="preserve"> </w:t>
      </w:r>
      <w:r w:rsidRPr="003B0E30">
        <w:t>im Gemeinderat im vergangenen Dezember und der</w:t>
      </w:r>
      <w:r>
        <w:t xml:space="preserve"> </w:t>
      </w:r>
      <w:r w:rsidRPr="003B0E30">
        <w:t>Bürgerinitiative im Zusammenhang mit dem geplanten</w:t>
      </w:r>
      <w:r>
        <w:t xml:space="preserve"> </w:t>
      </w:r>
      <w:r w:rsidRPr="003B0E30">
        <w:t>Kindergarten im Kaiserschützenpark hat sich die Stadt</w:t>
      </w:r>
      <w:r>
        <w:t xml:space="preserve"> </w:t>
      </w:r>
      <w:r w:rsidRPr="003B0E30">
        <w:t>Wels nochmals intensiv auf</w:t>
      </w:r>
      <w:r>
        <w:t xml:space="preserve"> </w:t>
      </w:r>
      <w:r w:rsidRPr="003B0E30">
        <w:t>die Suche nach einem geeigneten Grundstück für den</w:t>
      </w:r>
      <w:r>
        <w:t xml:space="preserve"> </w:t>
      </w:r>
      <w:r w:rsidRPr="003B0E30">
        <w:t xml:space="preserve">Kindergarten in der </w:t>
      </w:r>
      <w:proofErr w:type="spellStart"/>
      <w:r w:rsidRPr="003B0E30">
        <w:t>Pernau</w:t>
      </w:r>
      <w:proofErr w:type="spellEnd"/>
      <w:r>
        <w:t xml:space="preserve"> </w:t>
      </w:r>
      <w:r w:rsidRPr="003B0E30">
        <w:t>begeben.</w:t>
      </w:r>
      <w:r>
        <w:t xml:space="preserve"> </w:t>
      </w:r>
    </w:p>
    <w:p w:rsidR="003B0E30" w:rsidRDefault="003B0E30" w:rsidP="00C22BE1">
      <w:pPr>
        <w:pStyle w:val="AbsatzNach"/>
      </w:pPr>
      <w:r w:rsidRPr="003B0E30">
        <w:t xml:space="preserve">Dabei stellte sich sehr rasch heraus, dass die als Alternative angedachte Liegenschaft in der </w:t>
      </w:r>
      <w:proofErr w:type="spellStart"/>
      <w:r w:rsidRPr="003B0E30">
        <w:t>Haidestraße</w:t>
      </w:r>
      <w:proofErr w:type="spellEnd"/>
      <w:r w:rsidRPr="003B0E30">
        <w:t>, auf der sich derzeit ein</w:t>
      </w:r>
      <w:r>
        <w:t xml:space="preserve"> </w:t>
      </w:r>
      <w:proofErr w:type="spellStart"/>
      <w:r w:rsidRPr="003B0E30">
        <w:t>Funcourt</w:t>
      </w:r>
      <w:proofErr w:type="spellEnd"/>
      <w:r w:rsidRPr="003B0E30">
        <w:t xml:space="preserve"> sowie ein Fußballplatz</w:t>
      </w:r>
      <w:r>
        <w:t xml:space="preserve"> </w:t>
      </w:r>
      <w:r w:rsidRPr="003B0E30">
        <w:t>für Jugendliche befinden, nicht</w:t>
      </w:r>
      <w:r>
        <w:t xml:space="preserve"> </w:t>
      </w:r>
      <w:r w:rsidRPr="003B0E30">
        <w:t>infrage kommt, da eine Ersatzfläche für diesen Spielplatz nicht</w:t>
      </w:r>
      <w:r>
        <w:t xml:space="preserve"> </w:t>
      </w:r>
      <w:r w:rsidRPr="003B0E30">
        <w:t>vorhanden ist. Auch die umliegenden Grundeigentümer waren</w:t>
      </w:r>
      <w:r>
        <w:t xml:space="preserve"> </w:t>
      </w:r>
      <w:r w:rsidRPr="003B0E30">
        <w:t>nicht bereit, der Stadt eine Ersatzfläche zu verkaufen.</w:t>
      </w:r>
    </w:p>
    <w:p w:rsidR="003B0E30" w:rsidRDefault="003B0E30" w:rsidP="00C22BE1">
      <w:pPr>
        <w:pStyle w:val="AbsatzNach"/>
      </w:pPr>
      <w:r w:rsidRPr="003B0E30">
        <w:t>Darum nahm die Stadt unter der</w:t>
      </w:r>
      <w:r>
        <w:t xml:space="preserve"> </w:t>
      </w:r>
      <w:r w:rsidRPr="003B0E30">
        <w:t>Federführung von Bürgermeister</w:t>
      </w:r>
      <w:r>
        <w:t xml:space="preserve"> </w:t>
      </w:r>
      <w:r w:rsidRPr="003B0E30">
        <w:t>Dr. Andreas Rabl und Vizebürgermeisterin Silvia Huber nochmals Gespräche mit mehreren</w:t>
      </w:r>
      <w:r>
        <w:t xml:space="preserve"> </w:t>
      </w:r>
      <w:r w:rsidRPr="003B0E30">
        <w:t>Landwirten auf. Daraus ergaben</w:t>
      </w:r>
      <w:r>
        <w:t xml:space="preserve"> </w:t>
      </w:r>
      <w:r w:rsidRPr="003B0E30">
        <w:t>sich intensive Verhandlungsgespräche mit einem Grundeigentümer, der Verkaufsinteresse</w:t>
      </w:r>
      <w:r>
        <w:t xml:space="preserve"> </w:t>
      </w:r>
      <w:r w:rsidRPr="003B0E30">
        <w:t>bekundete.</w:t>
      </w:r>
      <w:r>
        <w:t xml:space="preserve"> </w:t>
      </w:r>
    </w:p>
    <w:p w:rsidR="003B0E30" w:rsidRDefault="003B0E30" w:rsidP="00C22BE1">
      <w:pPr>
        <w:pStyle w:val="AbsatzNach"/>
      </w:pPr>
      <w:r w:rsidRPr="003B0E30">
        <w:t>Diese Verhandlungsgespräche</w:t>
      </w:r>
      <w:r>
        <w:t xml:space="preserve"> </w:t>
      </w:r>
      <w:r w:rsidRPr="003B0E30">
        <w:t>wurden letztendlich positiv abgeschlossen. Zwischenzeitig</w:t>
      </w:r>
      <w:r>
        <w:t xml:space="preserve"> </w:t>
      </w:r>
      <w:r w:rsidRPr="003B0E30">
        <w:t xml:space="preserve">wurden auch die </w:t>
      </w:r>
      <w:proofErr w:type="spellStart"/>
      <w:r w:rsidRPr="003B0E30">
        <w:t>widmungstechnischen</w:t>
      </w:r>
      <w:proofErr w:type="spellEnd"/>
      <w:r w:rsidRPr="003B0E30">
        <w:t xml:space="preserve"> Details abgeklärt.</w:t>
      </w:r>
      <w:r>
        <w:t xml:space="preserve"> </w:t>
      </w:r>
      <w:r w:rsidRPr="003B0E30">
        <w:t>Die Stadt Wels hat nunmehr die</w:t>
      </w:r>
      <w:r>
        <w:t xml:space="preserve"> </w:t>
      </w:r>
      <w:r w:rsidRPr="003B0E30">
        <w:t>Möglichkeit, eine Liegenschaft</w:t>
      </w:r>
      <w:r>
        <w:t xml:space="preserve"> </w:t>
      </w:r>
      <w:r w:rsidRPr="003B0E30">
        <w:t>in der Größe von rund 10.000</w:t>
      </w:r>
      <w:r>
        <w:t xml:space="preserve"> </w:t>
      </w:r>
      <w:r w:rsidRPr="003B0E30">
        <w:t>Quadratmetern zu erwerben</w:t>
      </w:r>
      <w:r>
        <w:t xml:space="preserve"> </w:t>
      </w:r>
      <w:r w:rsidRPr="003B0E30">
        <w:t>(Bild). Die Fläche befindet sich</w:t>
      </w:r>
      <w:r>
        <w:t xml:space="preserve"> </w:t>
      </w:r>
      <w:r w:rsidRPr="003B0E30">
        <w:t>in unmittelbarer Umgebung</w:t>
      </w:r>
      <w:r>
        <w:t xml:space="preserve"> </w:t>
      </w:r>
      <w:r w:rsidRPr="003B0E30">
        <w:t>einer Bushaltestelle und ist</w:t>
      </w:r>
      <w:r>
        <w:t xml:space="preserve"> </w:t>
      </w:r>
      <w:r w:rsidRPr="003B0E30">
        <w:t>an die Infrastruktur der Stadt</w:t>
      </w:r>
      <w:r>
        <w:t xml:space="preserve"> </w:t>
      </w:r>
      <w:r w:rsidRPr="003B0E30">
        <w:t>Wels bestens angeschlossen.</w:t>
      </w:r>
      <w:r>
        <w:t xml:space="preserve"> </w:t>
      </w:r>
      <w:proofErr w:type="spellStart"/>
      <w:r w:rsidRPr="003B0E30">
        <w:t>Weiters</w:t>
      </w:r>
      <w:proofErr w:type="spellEnd"/>
      <w:r w:rsidRPr="003B0E30">
        <w:t xml:space="preserve"> ist keine Beeinträchtigung durch Verkehr, Industrie</w:t>
      </w:r>
      <w:r>
        <w:t xml:space="preserve"> </w:t>
      </w:r>
      <w:r w:rsidRPr="003B0E30">
        <w:t>oder andere störende Faktoren</w:t>
      </w:r>
      <w:r>
        <w:t xml:space="preserve"> </w:t>
      </w:r>
      <w:r w:rsidRPr="003B0E30">
        <w:t>zu befürchten.</w:t>
      </w:r>
      <w:r>
        <w:t xml:space="preserve"> </w:t>
      </w:r>
    </w:p>
    <w:p w:rsidR="003B0E30" w:rsidRDefault="003B0E30" w:rsidP="00C22BE1">
      <w:pPr>
        <w:pStyle w:val="AbsatzNach"/>
      </w:pPr>
      <w:r w:rsidRPr="003B0E30">
        <w:t>Mit dieser Fläche ist der Ausbau</w:t>
      </w:r>
      <w:r>
        <w:t xml:space="preserve"> </w:t>
      </w:r>
      <w:r w:rsidRPr="003B0E30">
        <w:t>der Kinderbetreuung in der</w:t>
      </w:r>
      <w:r>
        <w:t xml:space="preserve"> </w:t>
      </w:r>
      <w:proofErr w:type="spellStart"/>
      <w:r w:rsidRPr="003B0E30">
        <w:t>Pernau</w:t>
      </w:r>
      <w:proofErr w:type="spellEnd"/>
      <w:r w:rsidRPr="003B0E30">
        <w:t xml:space="preserve"> auch </w:t>
      </w:r>
      <w:r>
        <w:t xml:space="preserve">langfristig sichergestellt </w:t>
      </w:r>
    </w:p>
    <w:p w:rsidR="003B0E30" w:rsidRPr="003B0E30" w:rsidRDefault="003B0E30" w:rsidP="00E32DB9">
      <w:pPr>
        <w:pStyle w:val="berschrift3"/>
      </w:pPr>
      <w:bookmarkStart w:id="44" w:name="_Toc3214206"/>
      <w:r w:rsidRPr="003B0E30">
        <w:t>Meinungen</w:t>
      </w:r>
      <w:bookmarkEnd w:id="44"/>
    </w:p>
    <w:p w:rsidR="001B1F3F" w:rsidRDefault="003B0E30" w:rsidP="0050535D">
      <w:pPr>
        <w:pStyle w:val="berschrift4"/>
      </w:pPr>
      <w:r w:rsidRPr="003B0E30">
        <w:t xml:space="preserve">Bürgermeister Dr. Andreas Rabl: </w:t>
      </w:r>
    </w:p>
    <w:p w:rsidR="003B0E30" w:rsidRDefault="003B0E30" w:rsidP="001B1F3F">
      <w:pPr>
        <w:autoSpaceDE w:val="0"/>
        <w:autoSpaceDN w:val="0"/>
        <w:adjustRightInd w:val="0"/>
        <w:spacing w:after="240"/>
        <w:jc w:val="both"/>
        <w:rPr>
          <w:rFonts w:cs="Arial"/>
          <w:szCs w:val="24"/>
          <w:lang w:val="de-AT" w:eastAsia="de-AT"/>
        </w:rPr>
      </w:pPr>
      <w:r w:rsidRPr="003B0E30">
        <w:rPr>
          <w:rFonts w:cs="Arial"/>
          <w:szCs w:val="24"/>
          <w:lang w:val="de-AT" w:eastAsia="de-AT"/>
        </w:rPr>
        <w:t>„Es waren sehr intensive und</w:t>
      </w:r>
      <w:r>
        <w:rPr>
          <w:rFonts w:cs="Arial"/>
          <w:szCs w:val="24"/>
          <w:lang w:val="de-AT" w:eastAsia="de-AT"/>
        </w:rPr>
        <w:t xml:space="preserve"> </w:t>
      </w:r>
      <w:r w:rsidRPr="003B0E30">
        <w:rPr>
          <w:rFonts w:cs="Arial"/>
          <w:szCs w:val="24"/>
          <w:lang w:val="de-AT" w:eastAsia="de-AT"/>
        </w:rPr>
        <w:t>schwierige Verhandlungen, die geführt wurden. Herausgekommen</w:t>
      </w:r>
      <w:r>
        <w:rPr>
          <w:rFonts w:cs="Arial"/>
          <w:szCs w:val="24"/>
          <w:lang w:val="de-AT" w:eastAsia="de-AT"/>
        </w:rPr>
        <w:t xml:space="preserve"> </w:t>
      </w:r>
      <w:r w:rsidRPr="003B0E30">
        <w:rPr>
          <w:rFonts w:cs="Arial"/>
          <w:szCs w:val="24"/>
          <w:lang w:val="de-AT" w:eastAsia="de-AT"/>
        </w:rPr>
        <w:t>ist sicher nicht die billigste, aber die beste Lösung für die Kinder.</w:t>
      </w:r>
      <w:r>
        <w:rPr>
          <w:rFonts w:cs="Arial"/>
          <w:szCs w:val="24"/>
          <w:lang w:val="de-AT" w:eastAsia="de-AT"/>
        </w:rPr>
        <w:t xml:space="preserve"> </w:t>
      </w:r>
      <w:r w:rsidRPr="003B0E30">
        <w:rPr>
          <w:rFonts w:cs="Arial"/>
          <w:szCs w:val="24"/>
          <w:lang w:val="de-AT" w:eastAsia="de-AT"/>
        </w:rPr>
        <w:t>Die Herbergssuche für den Kindergarten hat damit ein Ende, ein</w:t>
      </w:r>
      <w:r>
        <w:rPr>
          <w:rFonts w:cs="Arial"/>
          <w:szCs w:val="24"/>
          <w:lang w:val="de-AT" w:eastAsia="de-AT"/>
        </w:rPr>
        <w:t xml:space="preserve"> </w:t>
      </w:r>
      <w:r w:rsidRPr="003B0E30">
        <w:rPr>
          <w:rFonts w:cs="Arial"/>
          <w:szCs w:val="24"/>
          <w:lang w:val="de-AT" w:eastAsia="de-AT"/>
        </w:rPr>
        <w:t>großartiges Grundstück wurde gefunden.“</w:t>
      </w:r>
      <w:r>
        <w:rPr>
          <w:rFonts w:cs="Arial"/>
          <w:szCs w:val="24"/>
          <w:lang w:val="de-AT" w:eastAsia="de-AT"/>
        </w:rPr>
        <w:t xml:space="preserve"> </w:t>
      </w:r>
    </w:p>
    <w:p w:rsidR="001B1F3F" w:rsidRDefault="003B0E30" w:rsidP="0050535D">
      <w:pPr>
        <w:pStyle w:val="berschrift4"/>
      </w:pPr>
      <w:r w:rsidRPr="003B0E30">
        <w:t xml:space="preserve">Vizebürgermeisterin Silvia Huber: </w:t>
      </w:r>
    </w:p>
    <w:p w:rsidR="001B1F3F" w:rsidRDefault="003B0E30" w:rsidP="001B1F3F">
      <w:pPr>
        <w:autoSpaceDE w:val="0"/>
        <w:autoSpaceDN w:val="0"/>
        <w:adjustRightInd w:val="0"/>
        <w:spacing w:after="240"/>
        <w:jc w:val="both"/>
        <w:rPr>
          <w:rFonts w:cs="Arial"/>
          <w:szCs w:val="24"/>
          <w:lang w:val="de-AT" w:eastAsia="de-AT"/>
        </w:rPr>
      </w:pPr>
      <w:r w:rsidRPr="003B0E30">
        <w:rPr>
          <w:rFonts w:cs="Arial"/>
          <w:szCs w:val="24"/>
          <w:lang w:val="de-AT" w:eastAsia="de-AT"/>
        </w:rPr>
        <w:t>„Mit dem neuen Grundstück</w:t>
      </w:r>
      <w:r w:rsidR="001B1F3F">
        <w:rPr>
          <w:rFonts w:cs="Arial"/>
          <w:szCs w:val="24"/>
          <w:lang w:val="de-AT" w:eastAsia="de-AT"/>
        </w:rPr>
        <w:t xml:space="preserve"> </w:t>
      </w:r>
      <w:r w:rsidRPr="003B0E30">
        <w:rPr>
          <w:rFonts w:cs="Arial"/>
          <w:szCs w:val="24"/>
          <w:lang w:val="de-AT" w:eastAsia="de-AT"/>
        </w:rPr>
        <w:t xml:space="preserve">ist nun ein optimaler Standort für einen Kindergarten in der </w:t>
      </w:r>
      <w:proofErr w:type="spellStart"/>
      <w:r w:rsidRPr="003B0E30">
        <w:rPr>
          <w:rFonts w:cs="Arial"/>
          <w:szCs w:val="24"/>
          <w:lang w:val="de-AT" w:eastAsia="de-AT"/>
        </w:rPr>
        <w:t>Pernau</w:t>
      </w:r>
      <w:proofErr w:type="spellEnd"/>
      <w:r w:rsidR="001B1F3F">
        <w:rPr>
          <w:rFonts w:cs="Arial"/>
          <w:szCs w:val="24"/>
          <w:lang w:val="de-AT" w:eastAsia="de-AT"/>
        </w:rPr>
        <w:t xml:space="preserve"> </w:t>
      </w:r>
      <w:r w:rsidRPr="003B0E30">
        <w:rPr>
          <w:rFonts w:cs="Arial"/>
          <w:szCs w:val="24"/>
          <w:lang w:val="de-AT" w:eastAsia="de-AT"/>
        </w:rPr>
        <w:t>gefunden. Die Größe des Grundstücks garantiert ausreichend</w:t>
      </w:r>
      <w:r w:rsidR="001B1F3F">
        <w:rPr>
          <w:rFonts w:cs="Arial"/>
          <w:szCs w:val="24"/>
          <w:lang w:val="de-AT" w:eastAsia="de-AT"/>
        </w:rPr>
        <w:t xml:space="preserve"> </w:t>
      </w:r>
      <w:r w:rsidRPr="003B0E30">
        <w:rPr>
          <w:rFonts w:cs="Arial"/>
          <w:szCs w:val="24"/>
          <w:lang w:val="de-AT" w:eastAsia="de-AT"/>
        </w:rPr>
        <w:t>Spielflächen für die Kinder direkt im Grünen.“</w:t>
      </w:r>
      <w:r w:rsidR="001B1F3F">
        <w:rPr>
          <w:rFonts w:cs="Arial"/>
          <w:szCs w:val="24"/>
          <w:lang w:val="de-AT" w:eastAsia="de-AT"/>
        </w:rPr>
        <w:t xml:space="preserve"> </w:t>
      </w:r>
    </w:p>
    <w:p w:rsidR="001B1F3F" w:rsidRDefault="003B0E30" w:rsidP="0050535D">
      <w:pPr>
        <w:pStyle w:val="berschrift4"/>
      </w:pPr>
      <w:r w:rsidRPr="003B0E30">
        <w:t xml:space="preserve">Stadträtin Margarete </w:t>
      </w:r>
      <w:proofErr w:type="spellStart"/>
      <w:r w:rsidRPr="003B0E30">
        <w:t>Josseck</w:t>
      </w:r>
      <w:proofErr w:type="spellEnd"/>
      <w:r w:rsidRPr="003B0E30">
        <w:t xml:space="preserve">-Herdt: </w:t>
      </w:r>
    </w:p>
    <w:p w:rsidR="001B1F3F" w:rsidRDefault="003B0E30" w:rsidP="001B1F3F">
      <w:pPr>
        <w:autoSpaceDE w:val="0"/>
        <w:autoSpaceDN w:val="0"/>
        <w:adjustRightInd w:val="0"/>
        <w:spacing w:after="240"/>
        <w:jc w:val="both"/>
        <w:rPr>
          <w:rFonts w:cs="Arial"/>
          <w:szCs w:val="24"/>
          <w:lang w:val="de-AT" w:eastAsia="de-AT"/>
        </w:rPr>
      </w:pPr>
      <w:r w:rsidRPr="003B0E30">
        <w:rPr>
          <w:rFonts w:cs="Arial"/>
          <w:szCs w:val="24"/>
          <w:lang w:val="de-AT" w:eastAsia="de-AT"/>
        </w:rPr>
        <w:t>„Ich bin überglücklich,</w:t>
      </w:r>
      <w:r w:rsidR="001B1F3F">
        <w:rPr>
          <w:rFonts w:cs="Arial"/>
          <w:szCs w:val="24"/>
          <w:lang w:val="de-AT" w:eastAsia="de-AT"/>
        </w:rPr>
        <w:t xml:space="preserve"> </w:t>
      </w:r>
      <w:r w:rsidRPr="003B0E30">
        <w:rPr>
          <w:rFonts w:cs="Arial"/>
          <w:szCs w:val="24"/>
          <w:lang w:val="de-AT" w:eastAsia="de-AT"/>
        </w:rPr>
        <w:t>dass wir zu guter Letzt ein Ersatzgrundstück in dieser Größe finden</w:t>
      </w:r>
      <w:r w:rsidR="001B1F3F">
        <w:rPr>
          <w:rFonts w:cs="Arial"/>
          <w:szCs w:val="24"/>
          <w:lang w:val="de-AT" w:eastAsia="de-AT"/>
        </w:rPr>
        <w:t xml:space="preserve"> </w:t>
      </w:r>
      <w:r w:rsidRPr="003B0E30">
        <w:rPr>
          <w:rFonts w:cs="Arial"/>
          <w:szCs w:val="24"/>
          <w:lang w:val="de-AT" w:eastAsia="de-AT"/>
        </w:rPr>
        <w:t>konnten. Diese große Investition ist sicher auch eine Investition in</w:t>
      </w:r>
      <w:r w:rsidR="001B1F3F">
        <w:rPr>
          <w:rFonts w:cs="Arial"/>
          <w:szCs w:val="24"/>
          <w:lang w:val="de-AT" w:eastAsia="de-AT"/>
        </w:rPr>
        <w:t xml:space="preserve"> </w:t>
      </w:r>
      <w:r w:rsidRPr="003B0E30">
        <w:rPr>
          <w:rFonts w:cs="Arial"/>
          <w:szCs w:val="24"/>
          <w:lang w:val="de-AT" w:eastAsia="de-AT"/>
        </w:rPr>
        <w:t>die Zukunft unserer Kinder. Damit ist der Ausbau der Kinderbetreuung in Wels sichergestellt.“</w:t>
      </w:r>
      <w:r w:rsidR="001B1F3F">
        <w:rPr>
          <w:rFonts w:cs="Arial"/>
          <w:szCs w:val="24"/>
          <w:lang w:val="de-AT" w:eastAsia="de-AT"/>
        </w:rPr>
        <w:t xml:space="preserve"> </w:t>
      </w:r>
    </w:p>
    <w:p w:rsidR="001B1F3F" w:rsidRDefault="003B0E30" w:rsidP="0050535D">
      <w:pPr>
        <w:pStyle w:val="berschrift4"/>
      </w:pPr>
      <w:r w:rsidRPr="003B0E30">
        <w:t xml:space="preserve">Stadtrat Peter Lehner: </w:t>
      </w:r>
    </w:p>
    <w:p w:rsidR="005C3DB6" w:rsidRDefault="003B0E30" w:rsidP="005C3DB6">
      <w:pPr>
        <w:autoSpaceDE w:val="0"/>
        <w:autoSpaceDN w:val="0"/>
        <w:adjustRightInd w:val="0"/>
        <w:jc w:val="both"/>
        <w:rPr>
          <w:rFonts w:cs="Arial"/>
          <w:szCs w:val="24"/>
          <w:lang w:val="de-AT" w:eastAsia="de-AT"/>
        </w:rPr>
      </w:pPr>
      <w:r w:rsidRPr="003B0E30">
        <w:rPr>
          <w:rFonts w:cs="Arial"/>
          <w:szCs w:val="24"/>
          <w:lang w:val="de-AT" w:eastAsia="de-AT"/>
        </w:rPr>
        <w:t>„Die Liegenschaft eignet sich für den</w:t>
      </w:r>
      <w:r w:rsidR="001B1F3F">
        <w:rPr>
          <w:rFonts w:cs="Arial"/>
          <w:szCs w:val="24"/>
          <w:lang w:val="de-AT" w:eastAsia="de-AT"/>
        </w:rPr>
        <w:t xml:space="preserve"> </w:t>
      </w:r>
      <w:r w:rsidRPr="003B0E30">
        <w:rPr>
          <w:rFonts w:cs="Arial"/>
          <w:szCs w:val="24"/>
          <w:lang w:val="de-AT" w:eastAsia="de-AT"/>
        </w:rPr>
        <w:t>Bau eines Kindergartens hervorragend. Aufgrund der Lage ist eine</w:t>
      </w:r>
      <w:r w:rsidR="001B1F3F">
        <w:rPr>
          <w:rFonts w:cs="Arial"/>
          <w:szCs w:val="24"/>
          <w:lang w:val="de-AT" w:eastAsia="de-AT"/>
        </w:rPr>
        <w:t xml:space="preserve"> </w:t>
      </w:r>
      <w:r w:rsidRPr="003B0E30">
        <w:rPr>
          <w:rFonts w:cs="Arial"/>
          <w:szCs w:val="24"/>
          <w:lang w:val="de-AT" w:eastAsia="de-AT"/>
        </w:rPr>
        <w:t>Überschreitung der Grenzwerte durch Lärm, Verkehr oder Luftver</w:t>
      </w:r>
      <w:r w:rsidR="005C3DB6">
        <w:rPr>
          <w:rFonts w:cs="Arial"/>
          <w:szCs w:val="24"/>
          <w:lang w:val="de-AT" w:eastAsia="de-AT"/>
        </w:rPr>
        <w:t>schmutzung nicht zu befürchten.</w:t>
      </w:r>
    </w:p>
    <w:p w:rsidR="005C3DB6" w:rsidRDefault="005C3DB6" w:rsidP="005C3DB6">
      <w:pPr>
        <w:rPr>
          <w:lang w:val="de-AT" w:eastAsia="de-AT"/>
        </w:rPr>
      </w:pPr>
      <w:r>
        <w:rPr>
          <w:lang w:val="de-AT" w:eastAsia="de-AT"/>
        </w:rPr>
        <w:br w:type="page"/>
      </w:r>
    </w:p>
    <w:p w:rsidR="001B1F3F" w:rsidRPr="005C3DB6" w:rsidRDefault="005C3DB6" w:rsidP="005C3DB6">
      <w:pPr>
        <w:pStyle w:val="berschrift2"/>
        <w:rPr>
          <w:lang w:val="de-AT" w:eastAsia="de-AT"/>
        </w:rPr>
      </w:pPr>
      <w:bookmarkStart w:id="45" w:name="_Toc3214207"/>
      <w:r>
        <w:rPr>
          <w:lang w:val="de-AT" w:eastAsia="de-AT"/>
        </w:rPr>
        <w:lastRenderedPageBreak/>
        <w:t>Frauen im Islam als Schwerpunkt bei der Frauenstrategie 2021+</w:t>
      </w:r>
      <w:bookmarkEnd w:id="45"/>
    </w:p>
    <w:p w:rsidR="00F8292A" w:rsidRDefault="005C3DB6" w:rsidP="00C22BE1">
      <w:pPr>
        <w:pStyle w:val="AbsatzNach"/>
      </w:pPr>
      <w:r w:rsidRPr="00F8292A">
        <w:t>Die Einführung des aktiven</w:t>
      </w:r>
      <w:r w:rsidR="00214AFA" w:rsidRPr="00F8292A">
        <w:t xml:space="preserve"> </w:t>
      </w:r>
      <w:r w:rsidRPr="00F8292A">
        <w:t>und passiven Frauenwahlrechts stellte im November</w:t>
      </w:r>
      <w:r w:rsidR="00214AFA" w:rsidRPr="00F8292A">
        <w:t xml:space="preserve"> </w:t>
      </w:r>
      <w:r w:rsidRPr="00F8292A">
        <w:t>1918 einen demokratiepolitischen Meilenstein sowie den</w:t>
      </w:r>
      <w:r w:rsidR="00214AFA" w:rsidRPr="00F8292A">
        <w:t xml:space="preserve"> </w:t>
      </w:r>
      <w:r w:rsidRPr="00F8292A">
        <w:t>ersten zentralen Schritt zur</w:t>
      </w:r>
      <w:r w:rsidR="00214AFA" w:rsidRPr="00F8292A">
        <w:t xml:space="preserve"> </w:t>
      </w:r>
      <w:r w:rsidRPr="00F8292A">
        <w:t>politischen Mitbestimmung</w:t>
      </w:r>
      <w:r w:rsidR="00214AFA" w:rsidRPr="00F8292A">
        <w:t xml:space="preserve"> </w:t>
      </w:r>
      <w:r w:rsidRPr="00F8292A">
        <w:t>und Partizipation von Frauen</w:t>
      </w:r>
      <w:r w:rsidR="00214AFA" w:rsidRPr="00F8292A">
        <w:t xml:space="preserve"> </w:t>
      </w:r>
      <w:r w:rsidRPr="00F8292A">
        <w:t>in Österreich dar.</w:t>
      </w:r>
      <w:r w:rsidR="00214AFA" w:rsidRPr="00F8292A">
        <w:t xml:space="preserve"> </w:t>
      </w:r>
    </w:p>
    <w:p w:rsidR="00F8292A" w:rsidRDefault="005C3DB6" w:rsidP="00C22BE1">
      <w:pPr>
        <w:pStyle w:val="AbsatzNach"/>
      </w:pPr>
      <w:r w:rsidRPr="00F8292A">
        <w:t>Heuer, etwas mehr als 100 Jahre</w:t>
      </w:r>
      <w:r w:rsidR="00214AFA" w:rsidRPr="00F8292A">
        <w:t xml:space="preserve"> </w:t>
      </w:r>
      <w:r w:rsidRPr="00F8292A">
        <w:t>danach, sind Frauen rechtlich den</w:t>
      </w:r>
      <w:r w:rsidR="00214AFA" w:rsidRPr="00F8292A">
        <w:t xml:space="preserve"> </w:t>
      </w:r>
      <w:r w:rsidRPr="00F8292A">
        <w:t>Männern gleichgestellt, in vielen</w:t>
      </w:r>
      <w:r w:rsidR="00214AFA" w:rsidRPr="00F8292A">
        <w:t xml:space="preserve"> </w:t>
      </w:r>
      <w:r w:rsidRPr="00F8292A">
        <w:t>Bereichen jedoch noch immer</w:t>
      </w:r>
      <w:r w:rsidR="00214AFA" w:rsidRPr="00F8292A">
        <w:t xml:space="preserve"> </w:t>
      </w:r>
      <w:r w:rsidRPr="00F8292A">
        <w:t>schlechter gestellt. Sie sind vielfach ökonomisch abhängig, häufiger von Armut betroffen, durch</w:t>
      </w:r>
      <w:r w:rsidR="00214AFA" w:rsidRPr="00F8292A">
        <w:t xml:space="preserve"> </w:t>
      </w:r>
      <w:r w:rsidRPr="00F8292A">
        <w:t>das Fehlen von Kinderbetreuungsplätzen benachteiligt sowie</w:t>
      </w:r>
      <w:r w:rsidR="00214AFA" w:rsidRPr="00F8292A">
        <w:t xml:space="preserve"> </w:t>
      </w:r>
      <w:r w:rsidRPr="00F8292A">
        <w:t>Gewalt ausgesetzt.</w:t>
      </w:r>
      <w:r w:rsidR="00214AFA" w:rsidRPr="00F8292A">
        <w:t xml:space="preserve"> </w:t>
      </w:r>
    </w:p>
    <w:p w:rsidR="00F8292A" w:rsidRDefault="005C3DB6" w:rsidP="00C22BE1">
      <w:pPr>
        <w:pStyle w:val="AbsatzNach"/>
      </w:pPr>
      <w:r w:rsidRPr="00F8292A">
        <w:t>Diese Umstände veranlassen die</w:t>
      </w:r>
      <w:r w:rsidR="00214AFA" w:rsidRPr="00F8292A">
        <w:t xml:space="preserve"> </w:t>
      </w:r>
      <w:r w:rsidRPr="00F8292A">
        <w:t>Stadt Wels dazu, in den kommenden Jahren einen Fokus auf</w:t>
      </w:r>
      <w:r w:rsidR="00214AFA" w:rsidRPr="00F8292A">
        <w:t xml:space="preserve"> </w:t>
      </w:r>
      <w:r w:rsidRPr="00F8292A">
        <w:t>die Gleichstellung und Förderung von Frauen zu richten.</w:t>
      </w:r>
      <w:r w:rsidR="00214AFA" w:rsidRPr="00F8292A">
        <w:t xml:space="preserve"> </w:t>
      </w:r>
    </w:p>
    <w:p w:rsidR="00F8292A" w:rsidRDefault="005C3DB6" w:rsidP="00C22BE1">
      <w:pPr>
        <w:pStyle w:val="AbsatzNach"/>
      </w:pPr>
      <w:r w:rsidRPr="00F8292A">
        <w:t>Prozentuell betrachtet beträgt der Anteil der weiblichen</w:t>
      </w:r>
      <w:r w:rsidR="00214AFA" w:rsidRPr="00F8292A">
        <w:t xml:space="preserve"> </w:t>
      </w:r>
      <w:r w:rsidRPr="00F8292A">
        <w:t>Bevölkerung in Wels derzeit</w:t>
      </w:r>
      <w:r w:rsidR="00214AFA" w:rsidRPr="00F8292A">
        <w:t xml:space="preserve"> </w:t>
      </w:r>
      <w:r w:rsidRPr="00F8292A">
        <w:t>50,76 Prozent. In der Gruppe</w:t>
      </w:r>
      <w:r w:rsidR="00214AFA" w:rsidRPr="00F8292A">
        <w:t xml:space="preserve"> </w:t>
      </w:r>
      <w:r w:rsidRPr="00F8292A">
        <w:t>der österreichischen Staatsbürger</w:t>
      </w:r>
      <w:r w:rsidR="00214AFA" w:rsidRPr="00F8292A">
        <w:t xml:space="preserve"> </w:t>
      </w:r>
      <w:r w:rsidRPr="00F8292A">
        <w:t>halten die Frauen die Mehrheit</w:t>
      </w:r>
      <w:r w:rsidR="00214AFA" w:rsidRPr="00F8292A">
        <w:t xml:space="preserve"> </w:t>
      </w:r>
      <w:r w:rsidRPr="00F8292A">
        <w:t xml:space="preserve">(51,87 Prozent). Umgekehrt verhält es sich bei der Gruppe der </w:t>
      </w:r>
      <w:r w:rsidR="00214AFA" w:rsidRPr="00F8292A">
        <w:t xml:space="preserve"> </w:t>
      </w:r>
      <w:r w:rsidRPr="00F8292A">
        <w:t>nicht-österreichischen Staatsbürger: Hier bilden die Männer mit</w:t>
      </w:r>
      <w:r w:rsidR="00214AFA" w:rsidRPr="00F8292A">
        <w:t xml:space="preserve"> </w:t>
      </w:r>
      <w:r w:rsidRPr="00F8292A">
        <w:t>52,19 Prozent die Mehrheit.</w:t>
      </w:r>
      <w:r w:rsidR="00214AFA" w:rsidRPr="00F8292A">
        <w:t xml:space="preserve"> </w:t>
      </w:r>
    </w:p>
    <w:p w:rsidR="00F8292A" w:rsidRDefault="005C3DB6" w:rsidP="00C22BE1">
      <w:pPr>
        <w:pStyle w:val="AbsatzNach"/>
      </w:pPr>
      <w:r w:rsidRPr="00F8292A">
        <w:t>Überwiegend männlich sind die</w:t>
      </w:r>
      <w:r w:rsidR="00214AFA" w:rsidRPr="00F8292A">
        <w:t xml:space="preserve"> </w:t>
      </w:r>
      <w:r w:rsidRPr="00F8292A">
        <w:t>Bevölkerungsgruppen aus dem</w:t>
      </w:r>
      <w:r w:rsidR="00214AFA" w:rsidRPr="00F8292A">
        <w:t xml:space="preserve"> </w:t>
      </w:r>
      <w:r w:rsidRPr="00F8292A">
        <w:t>ehemaligen Jugoslawien (52,03</w:t>
      </w:r>
      <w:r w:rsidR="00214AFA" w:rsidRPr="00F8292A">
        <w:t xml:space="preserve"> </w:t>
      </w:r>
      <w:r w:rsidRPr="00F8292A">
        <w:t>Prozent) sowie aus der Türkei</w:t>
      </w:r>
      <w:r w:rsidR="00214AFA" w:rsidRPr="00F8292A">
        <w:t xml:space="preserve"> </w:t>
      </w:r>
      <w:r w:rsidRPr="00F8292A">
        <w:t>(53,48 Prozent).</w:t>
      </w:r>
      <w:r w:rsidR="00214AFA" w:rsidRPr="00F8292A">
        <w:t xml:space="preserve"> </w:t>
      </w:r>
    </w:p>
    <w:p w:rsidR="00F8292A" w:rsidRDefault="005C3DB6" w:rsidP="00C22BE1">
      <w:pPr>
        <w:pStyle w:val="AbsatzNach"/>
      </w:pPr>
      <w:r w:rsidRPr="00F8292A">
        <w:t>Neben den rechtlichen Rahmenbedingungen bildete bei der</w:t>
      </w:r>
      <w:r w:rsidR="00214AFA" w:rsidRPr="00F8292A">
        <w:t xml:space="preserve"> </w:t>
      </w:r>
      <w:r w:rsidRPr="00F8292A">
        <w:t>Erstellung des Strategiepapiers</w:t>
      </w:r>
      <w:r w:rsidR="00214AFA" w:rsidRPr="00F8292A">
        <w:t xml:space="preserve"> </w:t>
      </w:r>
      <w:r w:rsidRPr="00F8292A">
        <w:t>„Frauen in Wels – Strategie 2019</w:t>
      </w:r>
      <w:r w:rsidR="00214AFA" w:rsidRPr="00F8292A">
        <w:t xml:space="preserve"> </w:t>
      </w:r>
      <w:r w:rsidRPr="00F8292A">
        <w:t>bis 2021“ vor allem der Frauenbericht 2016 die Grundlage der</w:t>
      </w:r>
      <w:r w:rsidR="00214AFA" w:rsidRPr="00F8292A">
        <w:t xml:space="preserve"> </w:t>
      </w:r>
      <w:r w:rsidRPr="00F8292A">
        <w:t>nachstehenden Überlegungen.</w:t>
      </w:r>
      <w:r w:rsidR="00214AFA" w:rsidRPr="00F8292A">
        <w:t xml:space="preserve"> </w:t>
      </w:r>
    </w:p>
    <w:p w:rsidR="00F8292A" w:rsidRDefault="005C3DB6" w:rsidP="00E32DB9">
      <w:pPr>
        <w:pStyle w:val="berschrift3"/>
      </w:pPr>
      <w:bookmarkStart w:id="46" w:name="_Toc3214208"/>
      <w:r w:rsidRPr="00F8292A">
        <w:t>Frauen in Wels –</w:t>
      </w:r>
      <w:r w:rsidR="00214AFA" w:rsidRPr="00F8292A">
        <w:t xml:space="preserve"> </w:t>
      </w:r>
      <w:r w:rsidRPr="00F8292A">
        <w:t>Strategie 2019 bis 2021</w:t>
      </w:r>
      <w:bookmarkEnd w:id="46"/>
      <w:r w:rsidR="00214AFA" w:rsidRPr="00F8292A">
        <w:t xml:space="preserve"> </w:t>
      </w:r>
    </w:p>
    <w:p w:rsidR="00F8292A" w:rsidRDefault="005C3DB6" w:rsidP="00C22BE1">
      <w:pPr>
        <w:pStyle w:val="AbsatzNach"/>
      </w:pPr>
      <w:r w:rsidRPr="00F8292A">
        <w:t>Die für die Jahre 2019 bis 2021</w:t>
      </w:r>
      <w:r w:rsidR="00214AFA" w:rsidRPr="00F8292A">
        <w:t xml:space="preserve"> </w:t>
      </w:r>
      <w:r w:rsidRPr="00F8292A">
        <w:t>festgelegte Strategie besteht aus</w:t>
      </w:r>
      <w:r w:rsidR="00214AFA" w:rsidRPr="00F8292A">
        <w:t xml:space="preserve"> </w:t>
      </w:r>
      <w:r w:rsidRPr="00F8292A">
        <w:t>drei Handlungsfeldern:</w:t>
      </w:r>
      <w:r w:rsidR="00214AFA" w:rsidRPr="00F8292A">
        <w:t xml:space="preserve"> </w:t>
      </w:r>
    </w:p>
    <w:p w:rsidR="00F8292A" w:rsidRDefault="005C3DB6" w:rsidP="00F35E9C">
      <w:pPr>
        <w:pStyle w:val="AbsatzNach"/>
        <w:numPr>
          <w:ilvl w:val="0"/>
          <w:numId w:val="21"/>
        </w:numPr>
        <w:ind w:hanging="720"/>
      </w:pPr>
      <w:r w:rsidRPr="00F8292A">
        <w:t>Jahresprogramme</w:t>
      </w:r>
      <w:r w:rsidR="00214AFA" w:rsidRPr="00F8292A">
        <w:t xml:space="preserve"> </w:t>
      </w:r>
    </w:p>
    <w:p w:rsidR="00F8292A" w:rsidRDefault="005C3DB6" w:rsidP="00C22BE1">
      <w:pPr>
        <w:pStyle w:val="AbsatzNach"/>
      </w:pPr>
      <w:r w:rsidRPr="00F8292A">
        <w:t>Bis dato wurden jährliche Programme erarbeitet und diese unter ein Motto beziehungsweise</w:t>
      </w:r>
      <w:r w:rsidR="00214AFA" w:rsidRPr="00F8292A">
        <w:t xml:space="preserve"> </w:t>
      </w:r>
      <w:r w:rsidRPr="00F8292A">
        <w:t>Schwerpunktthema gestellt.</w:t>
      </w:r>
      <w:r w:rsidR="00214AFA" w:rsidRPr="00F8292A">
        <w:t xml:space="preserve"> </w:t>
      </w:r>
      <w:r w:rsidRPr="00F8292A">
        <w:t>Diese Vorgangsweise wird weiter</w:t>
      </w:r>
      <w:r w:rsidR="00214AFA" w:rsidRPr="00F8292A">
        <w:t xml:space="preserve"> </w:t>
      </w:r>
      <w:r w:rsidRPr="00F8292A">
        <w:t>beibehalten, da sich dies bewährt</w:t>
      </w:r>
      <w:r w:rsidR="00214AFA" w:rsidRPr="00F8292A">
        <w:t xml:space="preserve"> </w:t>
      </w:r>
      <w:r w:rsidRPr="00F8292A">
        <w:t>hat und einen konstruktiven Einsatz der vorhandenen Mittel sicherstellt.</w:t>
      </w:r>
      <w:r w:rsidR="00214AFA" w:rsidRPr="00F8292A">
        <w:t xml:space="preserve"> </w:t>
      </w:r>
    </w:p>
    <w:p w:rsidR="00F8292A" w:rsidRDefault="005C3DB6" w:rsidP="00C22BE1">
      <w:pPr>
        <w:pStyle w:val="AbsatzNach"/>
      </w:pPr>
      <w:r w:rsidRPr="00F8292A">
        <w:t>Für die kommenden Jahre sind</w:t>
      </w:r>
      <w:r w:rsidR="00214AFA" w:rsidRPr="00F8292A">
        <w:t xml:space="preserve"> </w:t>
      </w:r>
      <w:r w:rsidRPr="00F8292A">
        <w:t>die Schwerpunktthemen „Gewalt an Frauen“ (2019), „Digitalisierung“ (2020) und „Frauen sind</w:t>
      </w:r>
      <w:r w:rsidR="00214AFA" w:rsidRPr="00F8292A">
        <w:t xml:space="preserve"> </w:t>
      </w:r>
      <w:r w:rsidRPr="00F8292A">
        <w:t>vielfältig (Rollenbilder, Klischees</w:t>
      </w:r>
      <w:r w:rsidR="00214AFA" w:rsidRPr="00F8292A">
        <w:t xml:space="preserve"> </w:t>
      </w:r>
      <w:r w:rsidRPr="00F8292A">
        <w:t>und Stereotypen)“ (2021) vorgesehen. Dabei ist 2021 geplant,</w:t>
      </w:r>
      <w:r w:rsidR="00214AFA" w:rsidRPr="00F8292A">
        <w:t xml:space="preserve"> </w:t>
      </w:r>
      <w:r w:rsidRPr="00F8292A">
        <w:t>das Thema „Frauenbilder in den</w:t>
      </w:r>
      <w:r w:rsidR="00214AFA" w:rsidRPr="00F8292A">
        <w:t xml:space="preserve"> </w:t>
      </w:r>
      <w:r w:rsidRPr="00F8292A">
        <w:t>Religionen“ in den Mittelpunkt</w:t>
      </w:r>
      <w:r w:rsidR="00214AFA" w:rsidRPr="00F8292A">
        <w:t xml:space="preserve"> </w:t>
      </w:r>
      <w:r w:rsidRPr="00F8292A">
        <w:t>zu stellen. Neben Veranstaltungen und Aktionen bieten die</w:t>
      </w:r>
      <w:r w:rsidR="00214AFA" w:rsidRPr="00F8292A">
        <w:t xml:space="preserve"> </w:t>
      </w:r>
      <w:r w:rsidRPr="00F8292A">
        <w:t xml:space="preserve">Jahresprogramme spezielle Angebote und Projekte zum jeweiligen Motto. Themen wie der Internationale Frauentag, der </w:t>
      </w:r>
      <w:proofErr w:type="spellStart"/>
      <w:r w:rsidRPr="00F8292A">
        <w:t>Equal</w:t>
      </w:r>
      <w:proofErr w:type="spellEnd"/>
      <w:r w:rsidR="00214AFA" w:rsidRPr="00F8292A">
        <w:t xml:space="preserve"> </w:t>
      </w:r>
      <w:r w:rsidRPr="00F8292A">
        <w:t xml:space="preserve">Pay Day, der </w:t>
      </w:r>
      <w:proofErr w:type="spellStart"/>
      <w:r w:rsidRPr="00F8292A">
        <w:t>Equal</w:t>
      </w:r>
      <w:proofErr w:type="spellEnd"/>
      <w:r w:rsidRPr="00F8292A">
        <w:t xml:space="preserve"> Pension Day</w:t>
      </w:r>
      <w:r w:rsidR="00214AFA" w:rsidRPr="00F8292A">
        <w:t xml:space="preserve"> </w:t>
      </w:r>
      <w:r w:rsidRPr="00F8292A">
        <w:t>und die Aktion „16 Tage gegen</w:t>
      </w:r>
      <w:r w:rsidR="00214AFA" w:rsidRPr="00F8292A">
        <w:t xml:space="preserve"> </w:t>
      </w:r>
      <w:r w:rsidRPr="00F8292A">
        <w:t>Gewalt an Frauen“ werden jedes</w:t>
      </w:r>
      <w:r w:rsidR="00214AFA" w:rsidRPr="00F8292A">
        <w:t xml:space="preserve"> </w:t>
      </w:r>
      <w:r w:rsidRPr="00F8292A">
        <w:t>Jahr unabhängig vom Jahresmotto behandelt.</w:t>
      </w:r>
      <w:r w:rsidR="00214AFA" w:rsidRPr="00F8292A">
        <w:t xml:space="preserve"> </w:t>
      </w:r>
    </w:p>
    <w:p w:rsidR="00724F18" w:rsidRDefault="005C3DB6" w:rsidP="00C22BE1">
      <w:pPr>
        <w:pStyle w:val="AbsatzNach"/>
      </w:pPr>
      <w:r w:rsidRPr="00F8292A">
        <w:t>Für das heurige Jahresprogramm „Gewalt an Frauen“</w:t>
      </w:r>
      <w:r w:rsidR="00214AFA" w:rsidRPr="00F8292A">
        <w:t xml:space="preserve"> </w:t>
      </w:r>
      <w:r w:rsidRPr="00F8292A">
        <w:t>konnten bereits zahlreiche Programmpunkte fixiert werden. So</w:t>
      </w:r>
      <w:r w:rsidR="00214AFA" w:rsidRPr="00F8292A">
        <w:t xml:space="preserve"> </w:t>
      </w:r>
      <w:r w:rsidRPr="00F8292A">
        <w:t>sind unter anderem Selbstverteidigungskurse für Frauen, ein</w:t>
      </w:r>
      <w:r w:rsidR="00214AFA" w:rsidRPr="00F8292A">
        <w:t xml:space="preserve"> </w:t>
      </w:r>
      <w:r w:rsidRPr="00F8292A">
        <w:t>Filmabend, Frauen-Stammtische</w:t>
      </w:r>
      <w:r w:rsidR="00214AFA" w:rsidRPr="00F8292A">
        <w:t xml:space="preserve"> </w:t>
      </w:r>
      <w:r w:rsidRPr="00F8292A">
        <w:t>zu wechselnden Themen, ein</w:t>
      </w:r>
      <w:r w:rsidR="00214AFA" w:rsidRPr="00F8292A">
        <w:t xml:space="preserve"> </w:t>
      </w:r>
      <w:r w:rsidRPr="00F8292A">
        <w:t>Projekt der Frauenbeauftragten</w:t>
      </w:r>
      <w:r w:rsidR="00214AFA" w:rsidRPr="00F8292A">
        <w:t xml:space="preserve"> </w:t>
      </w:r>
      <w:r w:rsidRPr="00F8292A">
        <w:t>Österreichs in Kooperation mit</w:t>
      </w:r>
      <w:r w:rsidR="00214AFA" w:rsidRPr="00F8292A">
        <w:t xml:space="preserve"> </w:t>
      </w:r>
      <w:r w:rsidRPr="00F8292A">
        <w:t>dem Städtebund, Straßenverteilaktionen sowie Maßnahmen zur</w:t>
      </w:r>
      <w:r w:rsidR="00214AFA" w:rsidRPr="00F8292A">
        <w:t xml:space="preserve"> </w:t>
      </w:r>
      <w:r w:rsidRPr="00F8292A">
        <w:t>Sensibilisierung von Männern geplant. Nähere Details dazu erfolgen zeitgerecht.</w:t>
      </w:r>
      <w:r w:rsidR="00214AFA" w:rsidRPr="00F8292A">
        <w:t xml:space="preserve"> </w:t>
      </w:r>
    </w:p>
    <w:p w:rsidR="00724F18" w:rsidRDefault="00724F18" w:rsidP="00724F18">
      <w:pPr>
        <w:rPr>
          <w:lang w:val="de-AT" w:eastAsia="de-AT"/>
        </w:rPr>
      </w:pPr>
      <w:r>
        <w:br w:type="page"/>
      </w:r>
    </w:p>
    <w:p w:rsidR="00F8292A" w:rsidRPr="00F8292A" w:rsidRDefault="005C3DB6" w:rsidP="00F35E9C">
      <w:pPr>
        <w:pStyle w:val="AbsatzNach"/>
        <w:numPr>
          <w:ilvl w:val="0"/>
          <w:numId w:val="21"/>
        </w:numPr>
        <w:ind w:hanging="720"/>
        <w:rPr>
          <w:rFonts w:cs="Arial"/>
          <w:szCs w:val="24"/>
        </w:rPr>
      </w:pPr>
      <w:r w:rsidRPr="00F8292A">
        <w:lastRenderedPageBreak/>
        <w:t>Umsetzung/Bearbeitung</w:t>
      </w:r>
      <w:r w:rsidR="00214AFA" w:rsidRPr="00F8292A">
        <w:t xml:space="preserve"> </w:t>
      </w:r>
      <w:r w:rsidRPr="00F8292A">
        <w:t>bedeutender Themen</w:t>
      </w:r>
      <w:r w:rsidR="00214AFA" w:rsidRPr="00F8292A">
        <w:t xml:space="preserve"> </w:t>
      </w:r>
    </w:p>
    <w:p w:rsidR="00F8292A" w:rsidRDefault="005C3DB6" w:rsidP="00C22BE1">
      <w:pPr>
        <w:pStyle w:val="AbsatzNach"/>
      </w:pPr>
      <w:r w:rsidRPr="00F8292A">
        <w:t>Parallel zu den jeweiligen Jahresprogrammen werden unter</w:t>
      </w:r>
      <w:r w:rsidR="00214AFA" w:rsidRPr="00F8292A">
        <w:t xml:space="preserve"> </w:t>
      </w:r>
      <w:r w:rsidRPr="00F8292A">
        <w:t>anderem folgende Einzelthemen</w:t>
      </w:r>
      <w:r w:rsidR="00214AFA" w:rsidRPr="00F8292A">
        <w:t xml:space="preserve"> </w:t>
      </w:r>
      <w:r w:rsidRPr="00F8292A">
        <w:t>und deren Umsetzung diskutiert</w:t>
      </w:r>
      <w:r w:rsidR="00214AFA" w:rsidRPr="00F8292A">
        <w:t xml:space="preserve"> </w:t>
      </w:r>
      <w:r w:rsidRPr="00F8292A">
        <w:t>beziehungsweise thematisiert:</w:t>
      </w:r>
      <w:r w:rsidR="00214AFA" w:rsidRPr="00F8292A">
        <w:t xml:space="preserve"> </w:t>
      </w:r>
    </w:p>
    <w:p w:rsidR="00F8292A" w:rsidRDefault="005C3DB6" w:rsidP="00530B7C">
      <w:pPr>
        <w:pStyle w:val="AbsatzNach"/>
        <w:numPr>
          <w:ilvl w:val="0"/>
          <w:numId w:val="25"/>
        </w:numPr>
        <w:spacing w:after="0"/>
      </w:pPr>
      <w:r w:rsidRPr="00F8292A">
        <w:t xml:space="preserve">Kinderbetreuung sowie Eltern- und </w:t>
      </w:r>
      <w:proofErr w:type="spellStart"/>
      <w:r w:rsidRPr="00F8292A">
        <w:t>Pädagogenarbeit</w:t>
      </w:r>
      <w:proofErr w:type="spellEnd"/>
      <w:r w:rsidR="00214AFA" w:rsidRPr="00F8292A">
        <w:t xml:space="preserve"> </w:t>
      </w:r>
    </w:p>
    <w:p w:rsidR="00F8292A" w:rsidRDefault="005C3DB6" w:rsidP="00530B7C">
      <w:pPr>
        <w:pStyle w:val="AbsatzNach"/>
        <w:numPr>
          <w:ilvl w:val="0"/>
          <w:numId w:val="25"/>
        </w:numPr>
        <w:spacing w:after="0"/>
      </w:pPr>
      <w:r w:rsidRPr="00F8292A">
        <w:t>Arbeit und Erwerbsleben</w:t>
      </w:r>
      <w:r w:rsidR="00214AFA" w:rsidRPr="00F8292A">
        <w:t xml:space="preserve"> </w:t>
      </w:r>
    </w:p>
    <w:p w:rsidR="00F8292A" w:rsidRDefault="005C3DB6" w:rsidP="00530B7C">
      <w:pPr>
        <w:pStyle w:val="AbsatzNach"/>
        <w:numPr>
          <w:ilvl w:val="0"/>
          <w:numId w:val="25"/>
        </w:numPr>
        <w:spacing w:after="0"/>
      </w:pPr>
      <w:r w:rsidRPr="00F8292A">
        <w:t>Wohnen</w:t>
      </w:r>
      <w:r w:rsidR="00214AFA" w:rsidRPr="00F8292A">
        <w:t xml:space="preserve"> </w:t>
      </w:r>
    </w:p>
    <w:p w:rsidR="00F8292A" w:rsidRDefault="005C3DB6" w:rsidP="00530B7C">
      <w:pPr>
        <w:pStyle w:val="AbsatzNach"/>
        <w:numPr>
          <w:ilvl w:val="0"/>
          <w:numId w:val="25"/>
        </w:numPr>
        <w:spacing w:after="0"/>
      </w:pPr>
      <w:r w:rsidRPr="00F8292A">
        <w:t>Gesundheit</w:t>
      </w:r>
      <w:r w:rsidR="00214AFA" w:rsidRPr="00F8292A">
        <w:t xml:space="preserve"> </w:t>
      </w:r>
    </w:p>
    <w:p w:rsidR="00F8292A" w:rsidRDefault="005C3DB6" w:rsidP="00530B7C">
      <w:pPr>
        <w:pStyle w:val="AbsatzNach"/>
        <w:numPr>
          <w:ilvl w:val="0"/>
          <w:numId w:val="25"/>
        </w:numPr>
        <w:spacing w:after="0"/>
      </w:pPr>
      <w:r w:rsidRPr="00F8292A">
        <w:t>Mädchenarbeit</w:t>
      </w:r>
      <w:r w:rsidR="00214AFA" w:rsidRPr="00F8292A">
        <w:t xml:space="preserve"> </w:t>
      </w:r>
    </w:p>
    <w:p w:rsidR="00F8292A" w:rsidRDefault="005C3DB6" w:rsidP="00530B7C">
      <w:pPr>
        <w:pStyle w:val="AbsatzNach"/>
        <w:numPr>
          <w:ilvl w:val="0"/>
          <w:numId w:val="25"/>
        </w:numPr>
      </w:pPr>
      <w:r w:rsidRPr="00F8292A">
        <w:t>Sonstiges</w:t>
      </w:r>
      <w:r w:rsidR="00214AFA" w:rsidRPr="00F8292A">
        <w:t xml:space="preserve"> </w:t>
      </w:r>
    </w:p>
    <w:p w:rsidR="00736946" w:rsidRDefault="005C3DB6" w:rsidP="00F35E9C">
      <w:pPr>
        <w:pStyle w:val="AbsatzNach"/>
        <w:numPr>
          <w:ilvl w:val="0"/>
          <w:numId w:val="21"/>
        </w:numPr>
        <w:ind w:hanging="720"/>
      </w:pPr>
      <w:r w:rsidRPr="00F8292A">
        <w:t>Bewusstseinsbildung und</w:t>
      </w:r>
      <w:r w:rsidR="00214AFA" w:rsidRPr="00F8292A">
        <w:t xml:space="preserve"> </w:t>
      </w:r>
      <w:r w:rsidRPr="00F8292A">
        <w:t>Sensibilisierung</w:t>
      </w:r>
      <w:r w:rsidR="00214AFA" w:rsidRPr="00F8292A">
        <w:t xml:space="preserve"> </w:t>
      </w:r>
    </w:p>
    <w:p w:rsidR="00736946" w:rsidRDefault="005C3DB6" w:rsidP="00C22BE1">
      <w:pPr>
        <w:pStyle w:val="AbsatzNach"/>
      </w:pPr>
      <w:r w:rsidRPr="00F8292A">
        <w:t>Die Jahresprogramme sind ein</w:t>
      </w:r>
      <w:r w:rsidR="00214AFA" w:rsidRPr="00F8292A">
        <w:t xml:space="preserve"> </w:t>
      </w:r>
      <w:r w:rsidRPr="00F8292A">
        <w:t>Teil der Bewusstseinsbildung</w:t>
      </w:r>
      <w:r w:rsidR="00214AFA" w:rsidRPr="00F8292A">
        <w:t xml:space="preserve"> </w:t>
      </w:r>
      <w:r w:rsidRPr="00F8292A">
        <w:t>und werden bereits bisher mit</w:t>
      </w:r>
      <w:r w:rsidR="00214AFA" w:rsidRPr="00F8292A">
        <w:t xml:space="preserve"> </w:t>
      </w:r>
      <w:r w:rsidRPr="00F8292A">
        <w:t>entsprechenden Projekten und</w:t>
      </w:r>
      <w:r w:rsidR="00214AFA" w:rsidRPr="00F8292A">
        <w:t xml:space="preserve"> </w:t>
      </w:r>
      <w:r w:rsidRPr="00F8292A">
        <w:t>Kampagnen begleitet. Teilweise</w:t>
      </w:r>
      <w:r w:rsidR="00214AFA" w:rsidRPr="00F8292A">
        <w:t xml:space="preserve"> </w:t>
      </w:r>
      <w:r w:rsidRPr="00F8292A">
        <w:t>wurden diese aufgrund der Kooperationen mit dem Österreichischen Städtebund und anderen</w:t>
      </w:r>
      <w:r w:rsidR="00214AFA" w:rsidRPr="00F8292A">
        <w:t xml:space="preserve"> </w:t>
      </w:r>
      <w:r w:rsidRPr="00F8292A">
        <w:t>Städten österreichweit durchgeführt. Innerhalb der Jahresprogramme soll die Bewusstseinsbildung unter anderem durch</w:t>
      </w:r>
      <w:r w:rsidR="00214AFA" w:rsidRPr="00F8292A">
        <w:t xml:space="preserve"> </w:t>
      </w:r>
      <w:r w:rsidRPr="00F8292A">
        <w:t>Broschüren in den einzelnen</w:t>
      </w:r>
      <w:r w:rsidR="00214AFA" w:rsidRPr="00F8292A">
        <w:t xml:space="preserve"> </w:t>
      </w:r>
      <w:r w:rsidRPr="00F8292A">
        <w:t>Themenbereichen verstärkt und</w:t>
      </w:r>
      <w:r w:rsidR="00214AFA" w:rsidRPr="00F8292A">
        <w:t xml:space="preserve"> </w:t>
      </w:r>
      <w:r w:rsidRPr="00F8292A">
        <w:t>verankert werden.</w:t>
      </w:r>
      <w:r w:rsidR="00214AFA" w:rsidRPr="00F8292A">
        <w:t xml:space="preserve"> </w:t>
      </w:r>
    </w:p>
    <w:p w:rsidR="00736946" w:rsidRDefault="005C3DB6" w:rsidP="00C22BE1">
      <w:pPr>
        <w:pStyle w:val="AbsatzNach"/>
      </w:pPr>
      <w:r w:rsidRPr="00F8292A">
        <w:t>Parallel zu den Jahresprogrammen werden entsprechende begleitende Informationskampagnen durchgeführt.</w:t>
      </w:r>
      <w:r w:rsidR="00214AFA" w:rsidRPr="00F8292A">
        <w:t xml:space="preserve"> </w:t>
      </w:r>
    </w:p>
    <w:p w:rsidR="00736946" w:rsidRDefault="005C3DB6" w:rsidP="00E32DB9">
      <w:pPr>
        <w:pStyle w:val="berschrift3"/>
      </w:pPr>
      <w:bookmarkStart w:id="47" w:name="_Toc3214209"/>
      <w:r w:rsidRPr="00F8292A">
        <w:t>Muslimische Frauen</w:t>
      </w:r>
      <w:r w:rsidR="00214AFA" w:rsidRPr="00F8292A">
        <w:t xml:space="preserve"> </w:t>
      </w:r>
      <w:r w:rsidRPr="00F8292A">
        <w:t>im Fokus</w:t>
      </w:r>
      <w:bookmarkEnd w:id="47"/>
      <w:r w:rsidR="00214AFA" w:rsidRPr="00F8292A">
        <w:t xml:space="preserve"> </w:t>
      </w:r>
    </w:p>
    <w:p w:rsidR="00736946" w:rsidRDefault="005C3DB6" w:rsidP="00C22BE1">
      <w:pPr>
        <w:pStyle w:val="AbsatzNach"/>
      </w:pPr>
      <w:r w:rsidRPr="00F8292A">
        <w:t>Durch die Migrationsbewegung</w:t>
      </w:r>
      <w:r w:rsidR="00214AFA" w:rsidRPr="00F8292A">
        <w:t xml:space="preserve"> </w:t>
      </w:r>
      <w:r w:rsidRPr="00F8292A">
        <w:t>aus islamisch geprägten Ländern,</w:t>
      </w:r>
      <w:r w:rsidR="00214AFA" w:rsidRPr="00F8292A">
        <w:t xml:space="preserve"> </w:t>
      </w:r>
      <w:r w:rsidRPr="00F8292A">
        <w:t>wie Syrien und Afghanistan, hat</w:t>
      </w:r>
      <w:r w:rsidR="00214AFA" w:rsidRPr="00F8292A">
        <w:t xml:space="preserve"> </w:t>
      </w:r>
      <w:r w:rsidRPr="00F8292A">
        <w:t>sich der Anteil jener Bevölkerungsgruppen in den letzten Jahren deutlich erhöht – auch in</w:t>
      </w:r>
      <w:r w:rsidR="00214AFA" w:rsidRPr="00F8292A">
        <w:t xml:space="preserve"> </w:t>
      </w:r>
      <w:r w:rsidRPr="00F8292A">
        <w:t>Wels. Derzeit leben – laut einem</w:t>
      </w:r>
      <w:r w:rsidR="00214AFA" w:rsidRPr="00F8292A">
        <w:t xml:space="preserve"> </w:t>
      </w:r>
      <w:r w:rsidRPr="00F8292A">
        <w:t>aktuellen Forschungsbericht aus</w:t>
      </w:r>
      <w:r w:rsidR="00214AFA" w:rsidRPr="00F8292A">
        <w:t xml:space="preserve"> </w:t>
      </w:r>
      <w:r w:rsidRPr="00F8292A">
        <w:t>dem Jahr 2017 im Auftrag des</w:t>
      </w:r>
      <w:r w:rsidR="00214AFA" w:rsidRPr="00F8292A">
        <w:t xml:space="preserve"> </w:t>
      </w:r>
      <w:r w:rsidRPr="00F8292A">
        <w:t>ÖIF (Österreichischen Integrationsfonds) – etwa 700.000 Muslime in ganz Österreich.</w:t>
      </w:r>
      <w:r w:rsidR="00214AFA" w:rsidRPr="00F8292A">
        <w:t xml:space="preserve"> </w:t>
      </w:r>
    </w:p>
    <w:p w:rsidR="00736946" w:rsidRDefault="005C3DB6" w:rsidP="00C22BE1">
      <w:pPr>
        <w:pStyle w:val="AbsatzNach"/>
      </w:pPr>
      <w:r w:rsidRPr="00F8292A">
        <w:t xml:space="preserve">Die Studienautoren Peter Filzmaier und </w:t>
      </w:r>
      <w:proofErr w:type="spellStart"/>
      <w:r w:rsidRPr="00F8292A">
        <w:t>Flooh</w:t>
      </w:r>
      <w:proofErr w:type="spellEnd"/>
      <w:r w:rsidRPr="00F8292A">
        <w:t xml:space="preserve"> </w:t>
      </w:r>
      <w:proofErr w:type="spellStart"/>
      <w:r w:rsidRPr="00F8292A">
        <w:t>Perlot</w:t>
      </w:r>
      <w:proofErr w:type="spellEnd"/>
      <w:r w:rsidRPr="00F8292A">
        <w:t xml:space="preserve"> haben in ihrer</w:t>
      </w:r>
      <w:r w:rsidR="00214AFA" w:rsidRPr="00F8292A">
        <w:t xml:space="preserve"> </w:t>
      </w:r>
      <w:r w:rsidRPr="00F8292A">
        <w:t>Studie die Einstellungen zu Religionsverständnis, Gesellschaft,</w:t>
      </w:r>
      <w:r w:rsidR="00214AFA" w:rsidRPr="00F8292A">
        <w:t xml:space="preserve"> </w:t>
      </w:r>
      <w:r w:rsidRPr="00F8292A">
        <w:t>Politik und Familie von Flüchtlingen, Zuwanderern und bereits in</w:t>
      </w:r>
      <w:r w:rsidR="00214AFA" w:rsidRPr="00F8292A">
        <w:t xml:space="preserve"> </w:t>
      </w:r>
      <w:r w:rsidRPr="00F8292A">
        <w:t>Österreich geborenen Muslimen</w:t>
      </w:r>
      <w:r w:rsidR="00214AFA" w:rsidRPr="00F8292A">
        <w:t xml:space="preserve"> </w:t>
      </w:r>
      <w:r w:rsidRPr="00F8292A">
        <w:t>analysiert:</w:t>
      </w:r>
      <w:r w:rsidR="00214AFA" w:rsidRPr="00F8292A">
        <w:t xml:space="preserve"> </w:t>
      </w:r>
    </w:p>
    <w:p w:rsidR="00736946" w:rsidRDefault="005C3DB6" w:rsidP="00C22BE1">
      <w:pPr>
        <w:pStyle w:val="AbsatzNach"/>
      </w:pPr>
      <w:r w:rsidRPr="00F8292A">
        <w:t>Ein Teil der muslimischen Einwanderer bringt politisch-ideologisches Gedankengut mit,</w:t>
      </w:r>
      <w:r w:rsidR="00214AFA" w:rsidRPr="00F8292A">
        <w:t xml:space="preserve"> </w:t>
      </w:r>
      <w:r w:rsidRPr="00F8292A">
        <w:t>das über den Privatbereich der</w:t>
      </w:r>
      <w:r w:rsidR="00214AFA" w:rsidRPr="00F8292A">
        <w:t xml:space="preserve"> </w:t>
      </w:r>
      <w:r w:rsidRPr="00F8292A">
        <w:t>Religion hinausgeht. Hier geht</w:t>
      </w:r>
      <w:r w:rsidR="00214AFA" w:rsidRPr="00F8292A">
        <w:t xml:space="preserve"> </w:t>
      </w:r>
      <w:r w:rsidRPr="00F8292A">
        <w:t>es um die Verletzung der Menschenrechte, insbesondere Frauenrechte. Generell besteht ein</w:t>
      </w:r>
      <w:r w:rsidR="00214AFA" w:rsidRPr="00F8292A">
        <w:t xml:space="preserve"> </w:t>
      </w:r>
      <w:r w:rsidRPr="00F8292A">
        <w:t>starker Zusammenhang zwischen der gesellschaftlichen Rolle</w:t>
      </w:r>
      <w:r w:rsidR="00214AFA" w:rsidRPr="00F8292A">
        <w:t xml:space="preserve"> </w:t>
      </w:r>
      <w:r w:rsidRPr="00F8292A">
        <w:t>des Islams und den Alltagsregeln</w:t>
      </w:r>
      <w:r w:rsidR="00214AFA" w:rsidRPr="00F8292A">
        <w:t xml:space="preserve"> </w:t>
      </w:r>
      <w:r w:rsidRPr="00F8292A">
        <w:t>beziehungsweise dem Verhalten</w:t>
      </w:r>
      <w:r w:rsidR="00214AFA" w:rsidRPr="00F8292A">
        <w:t xml:space="preserve"> </w:t>
      </w:r>
      <w:r w:rsidRPr="00F8292A">
        <w:t>gegenüber Frauen.</w:t>
      </w:r>
      <w:r w:rsidR="00214AFA" w:rsidRPr="00F8292A">
        <w:t xml:space="preserve"> </w:t>
      </w:r>
    </w:p>
    <w:p w:rsidR="00736946" w:rsidRDefault="005C3DB6" w:rsidP="00C22BE1">
      <w:pPr>
        <w:pStyle w:val="AbsatzNach"/>
      </w:pPr>
      <w:r w:rsidRPr="00F8292A">
        <w:t>Laut Forschungsbericht ist es 40</w:t>
      </w:r>
      <w:r w:rsidR="00214AFA" w:rsidRPr="00F8292A">
        <w:t xml:space="preserve"> </w:t>
      </w:r>
      <w:r w:rsidRPr="00F8292A">
        <w:t>Prozent der befragten Flüchtlinge wichtig, dass der Islam in</w:t>
      </w:r>
      <w:r w:rsidR="00214AFA" w:rsidRPr="00F8292A">
        <w:t xml:space="preserve"> </w:t>
      </w:r>
      <w:r w:rsidRPr="00F8292A">
        <w:t>der eigenen Familie sowie in</w:t>
      </w:r>
      <w:r w:rsidR="00214AFA" w:rsidRPr="00F8292A">
        <w:t xml:space="preserve"> </w:t>
      </w:r>
      <w:r w:rsidRPr="00F8292A">
        <w:t>der Gesellschaft eine starke Rolle spielt. Mehr als die Hälfte der</w:t>
      </w:r>
      <w:r w:rsidR="00214AFA" w:rsidRPr="00F8292A">
        <w:t xml:space="preserve"> </w:t>
      </w:r>
      <w:r w:rsidRPr="00F8292A">
        <w:t>Befragten hat, laut vorliegender</w:t>
      </w:r>
      <w:r w:rsidR="00214AFA" w:rsidRPr="00F8292A">
        <w:t xml:space="preserve"> </w:t>
      </w:r>
      <w:r w:rsidRPr="00F8292A">
        <w:t>Erhebung, Verständnis dafür,</w:t>
      </w:r>
      <w:r w:rsidR="00214AFA" w:rsidRPr="00F8292A">
        <w:t xml:space="preserve"> </w:t>
      </w:r>
      <w:r w:rsidRPr="00F8292A">
        <w:t>wenn Männer Frauen nicht die</w:t>
      </w:r>
      <w:r w:rsidR="00214AFA" w:rsidRPr="00F8292A">
        <w:t xml:space="preserve"> </w:t>
      </w:r>
      <w:r w:rsidRPr="00F8292A">
        <w:t>Hand schütteln wollen. 20 Prozent lehnen einen gemeinsamen</w:t>
      </w:r>
      <w:r w:rsidR="00214AFA" w:rsidRPr="00F8292A">
        <w:t xml:space="preserve"> </w:t>
      </w:r>
      <w:r w:rsidRPr="00F8292A">
        <w:t>Turn- oder Schwimmunterricht</w:t>
      </w:r>
      <w:r w:rsidR="00214AFA" w:rsidRPr="00F8292A">
        <w:t xml:space="preserve"> </w:t>
      </w:r>
      <w:r w:rsidRPr="00F8292A">
        <w:t>von Burschen und Mädchen generell ab.</w:t>
      </w:r>
      <w:r w:rsidR="00214AFA" w:rsidRPr="00F8292A">
        <w:t xml:space="preserve"> </w:t>
      </w:r>
    </w:p>
    <w:p w:rsidR="00724F18" w:rsidRDefault="005C3DB6" w:rsidP="00C22BE1">
      <w:pPr>
        <w:pStyle w:val="AbsatzNach"/>
      </w:pPr>
      <w:r w:rsidRPr="00F8292A">
        <w:t>Die Zustimmung zu religiös</w:t>
      </w:r>
      <w:r w:rsidR="00214AFA" w:rsidRPr="00F8292A">
        <w:t xml:space="preserve"> </w:t>
      </w:r>
      <w:r w:rsidRPr="00F8292A">
        <w:t>motivierter Gewalt ist bei</w:t>
      </w:r>
      <w:r w:rsidR="00214AFA" w:rsidRPr="00F8292A">
        <w:t xml:space="preserve"> </w:t>
      </w:r>
      <w:r w:rsidRPr="00F8292A">
        <w:t>manchen Teilgruppen, darunter</w:t>
      </w:r>
      <w:r w:rsidR="00214AFA" w:rsidRPr="00F8292A">
        <w:t xml:space="preserve"> </w:t>
      </w:r>
      <w:r w:rsidRPr="00F8292A">
        <w:t>insbesondere bei Menschen aus</w:t>
      </w:r>
      <w:r w:rsidR="00214AFA" w:rsidRPr="00F8292A">
        <w:t xml:space="preserve"> </w:t>
      </w:r>
      <w:r w:rsidRPr="00F8292A">
        <w:t>Tschetschenien und Somalia, erschreckend hoch. So stimmen 17</w:t>
      </w:r>
      <w:r w:rsidR="00214AFA" w:rsidRPr="00F8292A">
        <w:t xml:space="preserve"> </w:t>
      </w:r>
      <w:r w:rsidRPr="00F8292A">
        <w:t>Prozent der Flüchtlinge einer gewaltsamen Verteidigung der</w:t>
      </w:r>
      <w:r w:rsidR="00214AFA" w:rsidRPr="00F8292A">
        <w:t xml:space="preserve"> </w:t>
      </w:r>
      <w:r w:rsidRPr="00F8292A">
        <w:t>Familienehre uneingeschränkt</w:t>
      </w:r>
      <w:r w:rsidR="00214AFA" w:rsidRPr="00F8292A">
        <w:t xml:space="preserve"> </w:t>
      </w:r>
      <w:r w:rsidRPr="00F8292A">
        <w:t>zu. Anzumerken ist, dass es immer die Frau ist, die die Familienehre verletzt.</w:t>
      </w:r>
      <w:r w:rsidR="00214AFA" w:rsidRPr="00F8292A">
        <w:t xml:space="preserve"> </w:t>
      </w:r>
    </w:p>
    <w:p w:rsidR="00724F18" w:rsidRDefault="00724F18" w:rsidP="00724F18">
      <w:pPr>
        <w:rPr>
          <w:lang w:val="de-AT" w:eastAsia="de-AT"/>
        </w:rPr>
      </w:pPr>
      <w:r>
        <w:br w:type="page"/>
      </w:r>
    </w:p>
    <w:p w:rsidR="00736946" w:rsidRDefault="005C3DB6" w:rsidP="00E32DB9">
      <w:pPr>
        <w:pStyle w:val="berschrift3"/>
      </w:pPr>
      <w:bookmarkStart w:id="48" w:name="_Toc3214210"/>
      <w:r w:rsidRPr="00F8292A">
        <w:lastRenderedPageBreak/>
        <w:t>Geplante Maßnahmen</w:t>
      </w:r>
      <w:bookmarkEnd w:id="48"/>
      <w:r w:rsidR="00214AFA" w:rsidRPr="00F8292A">
        <w:t xml:space="preserve"> </w:t>
      </w:r>
    </w:p>
    <w:p w:rsidR="00736946" w:rsidRDefault="005C3DB6" w:rsidP="00C22BE1">
      <w:pPr>
        <w:pStyle w:val="AbsatzNach"/>
      </w:pPr>
      <w:r w:rsidRPr="00F8292A">
        <w:t>Neben der Umsetzung der Frauenstrategie 2021+ liegt ein Fokus der Stadt Wels auf der</w:t>
      </w:r>
      <w:r w:rsidR="00214AFA" w:rsidRPr="00F8292A">
        <w:t xml:space="preserve"> </w:t>
      </w:r>
      <w:r w:rsidRPr="00F8292A">
        <w:t>Bevölkerungsgruppe der muslimischen Frauen. Um das muslimische Frauenbild in der Bevölkerung zu erheben, ist heuer eine</w:t>
      </w:r>
      <w:r w:rsidR="00214AFA" w:rsidRPr="00F8292A">
        <w:t xml:space="preserve"> </w:t>
      </w:r>
      <w:r w:rsidRPr="00F8292A">
        <w:t>Umfrage zu diesem Thema geplant. Zusätzlich zu einer repräsentativen quantitativen Umfrage</w:t>
      </w:r>
      <w:r w:rsidR="00214AFA" w:rsidRPr="00F8292A">
        <w:t xml:space="preserve"> </w:t>
      </w:r>
      <w:r w:rsidRPr="00F8292A">
        <w:t>(500 bis 800 Teilnehmer) soll das</w:t>
      </w:r>
      <w:r w:rsidR="00214AFA" w:rsidRPr="00F8292A">
        <w:t xml:space="preserve"> </w:t>
      </w:r>
      <w:r w:rsidRPr="00F8292A">
        <w:t>Meinungsbild auch in qualitativen Interviews erhoben werden.</w:t>
      </w:r>
      <w:r w:rsidR="00214AFA" w:rsidRPr="00F8292A">
        <w:t xml:space="preserve"> </w:t>
      </w:r>
      <w:r w:rsidRPr="00F8292A">
        <w:t>Dabei soll insbesondere geklärt</w:t>
      </w:r>
      <w:r w:rsidR="00214AFA" w:rsidRPr="00F8292A">
        <w:t xml:space="preserve"> </w:t>
      </w:r>
      <w:r w:rsidRPr="00F8292A">
        <w:t>werden, inwieweit das Frauenbild der Bevölkerung je nach Religionszugehörigkeit differiert.</w:t>
      </w:r>
      <w:r w:rsidR="00214AFA" w:rsidRPr="00F8292A">
        <w:t xml:space="preserve"> </w:t>
      </w:r>
      <w:r w:rsidRPr="00F8292A">
        <w:t>Sollte sich dabei eine erhebliche</w:t>
      </w:r>
      <w:r w:rsidR="00214AFA" w:rsidRPr="00F8292A">
        <w:t xml:space="preserve"> </w:t>
      </w:r>
      <w:r w:rsidRPr="00F8292A">
        <w:t>Differenz zwischen dem Frauenbild der muslimischen Welser</w:t>
      </w:r>
      <w:r w:rsidR="00214AFA" w:rsidRPr="00F8292A">
        <w:t xml:space="preserve"> </w:t>
      </w:r>
      <w:r w:rsidRPr="00F8292A">
        <w:t>Bevölkerung und der Restbevölkerung ergeben, so sind auch die</w:t>
      </w:r>
      <w:r w:rsidR="00214AFA" w:rsidRPr="00F8292A">
        <w:t xml:space="preserve"> </w:t>
      </w:r>
      <w:r w:rsidRPr="00F8292A">
        <w:t>Maßnahmen zur Aufklärung</w:t>
      </w:r>
      <w:r w:rsidR="00214AFA" w:rsidRPr="00F8292A">
        <w:t xml:space="preserve"> </w:t>
      </w:r>
      <w:r w:rsidRPr="00F8292A">
        <w:t>beziehungsweise zur Sensibilisierung im Zusammenhang mit</w:t>
      </w:r>
      <w:r w:rsidR="00214AFA" w:rsidRPr="00F8292A">
        <w:t xml:space="preserve"> </w:t>
      </w:r>
      <w:r w:rsidRPr="00F8292A">
        <w:t>dem Thema Gleichstellung von</w:t>
      </w:r>
      <w:r w:rsidR="00214AFA" w:rsidRPr="00F8292A">
        <w:t xml:space="preserve"> </w:t>
      </w:r>
      <w:r w:rsidRPr="00F8292A">
        <w:t>Mann und Frau speziell auf diese</w:t>
      </w:r>
      <w:r w:rsidR="00214AFA" w:rsidRPr="00F8292A">
        <w:t xml:space="preserve"> </w:t>
      </w:r>
      <w:r w:rsidRPr="00F8292A">
        <w:t>Bevölkerungsgruppe auszurichten. Besonders bei dieser Bevölkerungsschicht ergibt sich die</w:t>
      </w:r>
      <w:r w:rsidR="00214AFA" w:rsidRPr="00F8292A">
        <w:t xml:space="preserve"> </w:t>
      </w:r>
      <w:r w:rsidRPr="00F8292A">
        <w:t>Herausforderung, die Frauen zu</w:t>
      </w:r>
      <w:r w:rsidR="00214AFA" w:rsidRPr="00F8292A">
        <w:t xml:space="preserve"> </w:t>
      </w:r>
      <w:r w:rsidRPr="00F8292A">
        <w:t>erreichen. Bereits jetzt sind dazu</w:t>
      </w:r>
      <w:r w:rsidR="00214AFA" w:rsidRPr="00F8292A">
        <w:t xml:space="preserve"> </w:t>
      </w:r>
      <w:r w:rsidRPr="00F8292A">
        <w:t>so genannte Dialogrunden mit</w:t>
      </w:r>
      <w:r w:rsidR="00214AFA" w:rsidRPr="00F8292A">
        <w:t xml:space="preserve"> </w:t>
      </w:r>
      <w:r w:rsidRPr="00F8292A">
        <w:t>muslimischen Frauen in den</w:t>
      </w:r>
      <w:r w:rsidR="00214AFA" w:rsidRPr="00F8292A">
        <w:t xml:space="preserve"> </w:t>
      </w:r>
      <w:r w:rsidRPr="00F8292A">
        <w:t>muslimischen Vereinen geplant.</w:t>
      </w:r>
      <w:r w:rsidR="00214AFA" w:rsidRPr="00F8292A">
        <w:t xml:space="preserve"> </w:t>
      </w:r>
    </w:p>
    <w:p w:rsidR="00F8292A" w:rsidRDefault="005C3DB6" w:rsidP="00C22BE1">
      <w:pPr>
        <w:pStyle w:val="AbsatzNach"/>
        <w:rPr>
          <w:rFonts w:cs="Arial"/>
          <w:szCs w:val="24"/>
        </w:rPr>
      </w:pPr>
      <w:r w:rsidRPr="00F8292A">
        <w:t>Auch geplant sind spezielle Angebote für muslimische Männer zur Bewusstseinsbildung.</w:t>
      </w:r>
      <w:r w:rsidR="00214AFA" w:rsidRPr="00F8292A">
        <w:t xml:space="preserve"> </w:t>
      </w:r>
      <w:r w:rsidRPr="00F8292A">
        <w:t>Hier braucht es die Notwendigkeit, den Männern zu vermitteln,</w:t>
      </w:r>
      <w:r w:rsidR="00214AFA" w:rsidRPr="00F8292A">
        <w:t xml:space="preserve"> </w:t>
      </w:r>
      <w:r w:rsidRPr="00F8292A">
        <w:t>dass frühere traditionelle Werte</w:t>
      </w:r>
      <w:r w:rsidR="00214AFA" w:rsidRPr="00F8292A">
        <w:t xml:space="preserve"> </w:t>
      </w:r>
      <w:r w:rsidRPr="00F8292A">
        <w:t>und Normen heute ihre Gültigkeit verloren haben. Mögliche</w:t>
      </w:r>
      <w:r w:rsidR="00214AFA" w:rsidRPr="00F8292A">
        <w:t xml:space="preserve"> </w:t>
      </w:r>
      <w:r w:rsidRPr="00F8292A">
        <w:t>Angebote sind eine Anlaufstelle</w:t>
      </w:r>
      <w:r w:rsidR="00214AFA" w:rsidRPr="00F8292A">
        <w:t xml:space="preserve"> </w:t>
      </w:r>
      <w:r w:rsidRPr="00F8292A">
        <w:t>für Männer, Anti-Gewalt-Projekte sowie Trainingsprogramme für</w:t>
      </w:r>
      <w:r w:rsidR="00214AFA" w:rsidRPr="00F8292A">
        <w:t xml:space="preserve"> </w:t>
      </w:r>
      <w:r w:rsidRPr="00F8292A">
        <w:t>Jugendliche und Männer zur gewaltfreien Erziehung.</w:t>
      </w:r>
      <w:r w:rsidR="00214AFA">
        <w:rPr>
          <w:rFonts w:cs="Arial"/>
          <w:szCs w:val="24"/>
        </w:rPr>
        <w:t xml:space="preserve"> </w:t>
      </w:r>
    </w:p>
    <w:p w:rsidR="005C3DB6" w:rsidRPr="005C3DB6" w:rsidRDefault="005C3DB6" w:rsidP="00E32DB9">
      <w:pPr>
        <w:pStyle w:val="berschrift3"/>
      </w:pPr>
      <w:bookmarkStart w:id="49" w:name="_Toc3214211"/>
      <w:r w:rsidRPr="005C3DB6">
        <w:t>Meinungen</w:t>
      </w:r>
      <w:bookmarkEnd w:id="49"/>
    </w:p>
    <w:p w:rsidR="002A5A3A" w:rsidRDefault="005C3DB6" w:rsidP="0050535D">
      <w:pPr>
        <w:pStyle w:val="berschrift4"/>
      </w:pPr>
      <w:r w:rsidRPr="005C3DB6">
        <w:t xml:space="preserve">Bürgermeister Dr. Andreas Rabl: </w:t>
      </w:r>
    </w:p>
    <w:p w:rsidR="005C3DB6" w:rsidRPr="005C3DB6" w:rsidRDefault="005C3DB6" w:rsidP="002A5A3A">
      <w:pPr>
        <w:autoSpaceDE w:val="0"/>
        <w:autoSpaceDN w:val="0"/>
        <w:adjustRightInd w:val="0"/>
        <w:spacing w:after="240"/>
        <w:jc w:val="both"/>
        <w:rPr>
          <w:rFonts w:cs="Arial"/>
          <w:szCs w:val="24"/>
          <w:lang w:val="de-AT" w:eastAsia="de-AT"/>
        </w:rPr>
      </w:pPr>
      <w:r w:rsidRPr="005C3DB6">
        <w:rPr>
          <w:rFonts w:cs="Arial"/>
          <w:szCs w:val="24"/>
          <w:lang w:val="de-AT" w:eastAsia="de-AT"/>
        </w:rPr>
        <w:t>„Unsere Stadt ist offen und</w:t>
      </w:r>
      <w:r w:rsidR="002A5A3A">
        <w:rPr>
          <w:rFonts w:cs="Arial"/>
          <w:szCs w:val="24"/>
          <w:lang w:val="de-AT" w:eastAsia="de-AT"/>
        </w:rPr>
        <w:t xml:space="preserve"> </w:t>
      </w:r>
      <w:r w:rsidRPr="005C3DB6">
        <w:rPr>
          <w:rFonts w:cs="Arial"/>
          <w:szCs w:val="24"/>
          <w:lang w:val="de-AT" w:eastAsia="de-AT"/>
        </w:rPr>
        <w:t>tolerant. Unsere Toleranz muss aber dort aufhören, wo Menschenrechte verletzt werden. Männer, die Frauen nicht die Hand schütteln oder Mädchen vom Schwimmunterricht abmelden, dürfen</w:t>
      </w:r>
      <w:r w:rsidR="002A5A3A">
        <w:rPr>
          <w:rFonts w:cs="Arial"/>
          <w:szCs w:val="24"/>
          <w:lang w:val="de-AT" w:eastAsia="de-AT"/>
        </w:rPr>
        <w:t xml:space="preserve"> </w:t>
      </w:r>
      <w:r w:rsidRPr="005C3DB6">
        <w:rPr>
          <w:rFonts w:cs="Arial"/>
          <w:szCs w:val="24"/>
          <w:lang w:val="de-AT" w:eastAsia="de-AT"/>
        </w:rPr>
        <w:t>nicht hingenommen werden. Mit dem Strategiepapier „Frauen in</w:t>
      </w:r>
      <w:r w:rsidR="002A5A3A">
        <w:rPr>
          <w:rFonts w:cs="Arial"/>
          <w:szCs w:val="24"/>
          <w:lang w:val="de-AT" w:eastAsia="de-AT"/>
        </w:rPr>
        <w:t xml:space="preserve"> </w:t>
      </w:r>
      <w:r w:rsidRPr="005C3DB6">
        <w:rPr>
          <w:rFonts w:cs="Arial"/>
          <w:szCs w:val="24"/>
          <w:lang w:val="de-AT" w:eastAsia="de-AT"/>
        </w:rPr>
        <w:t>Wels - Strategie 2019 bis 2021“ wollen wir uns verstärkt für diese</w:t>
      </w:r>
      <w:r w:rsidR="002A5A3A">
        <w:rPr>
          <w:rFonts w:cs="Arial"/>
          <w:szCs w:val="24"/>
          <w:lang w:val="de-AT" w:eastAsia="de-AT"/>
        </w:rPr>
        <w:t xml:space="preserve"> </w:t>
      </w:r>
      <w:r w:rsidRPr="005C3DB6">
        <w:rPr>
          <w:rFonts w:cs="Arial"/>
          <w:szCs w:val="24"/>
          <w:lang w:val="de-AT" w:eastAsia="de-AT"/>
        </w:rPr>
        <w:t>Frauengruppe stark machen. Frauenrechte müssen für alle Frauen</w:t>
      </w:r>
      <w:r w:rsidR="002A5A3A">
        <w:rPr>
          <w:rFonts w:cs="Arial"/>
          <w:szCs w:val="24"/>
          <w:lang w:val="de-AT" w:eastAsia="de-AT"/>
        </w:rPr>
        <w:t xml:space="preserve"> </w:t>
      </w:r>
      <w:r w:rsidRPr="005C3DB6">
        <w:rPr>
          <w:rFonts w:cs="Arial"/>
          <w:szCs w:val="24"/>
          <w:lang w:val="de-AT" w:eastAsia="de-AT"/>
        </w:rPr>
        <w:t>gelten, unabhängig ihrer Religionszugehörigkeit. Ein friedliches Miteinander kann nur erfolgen, wenn alle unsere europäischen Werte</w:t>
      </w:r>
      <w:r w:rsidR="002A5A3A">
        <w:rPr>
          <w:rFonts w:cs="Arial"/>
          <w:szCs w:val="24"/>
          <w:lang w:val="de-AT" w:eastAsia="de-AT"/>
        </w:rPr>
        <w:t xml:space="preserve"> </w:t>
      </w:r>
      <w:r w:rsidRPr="005C3DB6">
        <w:rPr>
          <w:rFonts w:cs="Arial"/>
          <w:szCs w:val="24"/>
          <w:lang w:val="de-AT" w:eastAsia="de-AT"/>
        </w:rPr>
        <w:t>gleichermaßen akzeptieren und respektieren.“</w:t>
      </w:r>
    </w:p>
    <w:p w:rsidR="00A07867" w:rsidRDefault="005C3DB6" w:rsidP="0050535D">
      <w:pPr>
        <w:pStyle w:val="berschrift4"/>
      </w:pPr>
      <w:r w:rsidRPr="005C3DB6">
        <w:t xml:space="preserve">Frauenreferentin Vizebürgermeisterin Silvia Huber: </w:t>
      </w:r>
    </w:p>
    <w:p w:rsidR="005C3DB6" w:rsidRDefault="005C3DB6" w:rsidP="002A5A3A">
      <w:pPr>
        <w:autoSpaceDE w:val="0"/>
        <w:autoSpaceDN w:val="0"/>
        <w:adjustRightInd w:val="0"/>
        <w:spacing w:after="240"/>
        <w:jc w:val="both"/>
        <w:rPr>
          <w:rFonts w:cs="Arial"/>
          <w:szCs w:val="24"/>
          <w:lang w:val="de-AT" w:eastAsia="de-AT"/>
        </w:rPr>
      </w:pPr>
      <w:r w:rsidRPr="005C3DB6">
        <w:rPr>
          <w:rFonts w:cs="Arial"/>
          <w:szCs w:val="24"/>
          <w:lang w:val="de-AT" w:eastAsia="de-AT"/>
        </w:rPr>
        <w:t>„In den</w:t>
      </w:r>
      <w:r w:rsidR="002A5A3A">
        <w:rPr>
          <w:rFonts w:cs="Arial"/>
          <w:szCs w:val="24"/>
          <w:lang w:val="de-AT" w:eastAsia="de-AT"/>
        </w:rPr>
        <w:t xml:space="preserve"> </w:t>
      </w:r>
      <w:r w:rsidRPr="005C3DB6">
        <w:rPr>
          <w:rFonts w:cs="Arial"/>
          <w:szCs w:val="24"/>
          <w:lang w:val="de-AT" w:eastAsia="de-AT"/>
        </w:rPr>
        <w:t>letzten 100 Jahren wurde viel für die Frauen erreicht, aber wir sind</w:t>
      </w:r>
      <w:r w:rsidR="002A5A3A">
        <w:rPr>
          <w:rFonts w:cs="Arial"/>
          <w:szCs w:val="24"/>
          <w:lang w:val="de-AT" w:eastAsia="de-AT"/>
        </w:rPr>
        <w:t xml:space="preserve"> </w:t>
      </w:r>
      <w:r w:rsidRPr="005C3DB6">
        <w:rPr>
          <w:rFonts w:cs="Arial"/>
          <w:szCs w:val="24"/>
          <w:lang w:val="de-AT" w:eastAsia="de-AT"/>
        </w:rPr>
        <w:t>noch lange nicht bei einer echten Gleichstellung. Frauenrechte sind</w:t>
      </w:r>
      <w:r w:rsidR="002A5A3A">
        <w:rPr>
          <w:rFonts w:cs="Arial"/>
          <w:szCs w:val="24"/>
          <w:lang w:val="de-AT" w:eastAsia="de-AT"/>
        </w:rPr>
        <w:t xml:space="preserve"> </w:t>
      </w:r>
      <w:r w:rsidRPr="005C3DB6">
        <w:rPr>
          <w:rFonts w:cs="Arial"/>
          <w:szCs w:val="24"/>
          <w:lang w:val="de-AT" w:eastAsia="de-AT"/>
        </w:rPr>
        <w:t>Menschenrechte, daran gibt es nichts zu rütteln. Frauen über ihre</w:t>
      </w:r>
      <w:r w:rsidR="002A5A3A">
        <w:rPr>
          <w:rFonts w:cs="Arial"/>
          <w:szCs w:val="24"/>
          <w:lang w:val="de-AT" w:eastAsia="de-AT"/>
        </w:rPr>
        <w:t xml:space="preserve"> </w:t>
      </w:r>
      <w:r w:rsidRPr="005C3DB6">
        <w:rPr>
          <w:rFonts w:cs="Arial"/>
          <w:szCs w:val="24"/>
          <w:lang w:val="de-AT" w:eastAsia="de-AT"/>
        </w:rPr>
        <w:t>Rechte aufzuklären ist das zentrale Ziel der Strategie. Wenn Frauen</w:t>
      </w:r>
      <w:r w:rsidR="002A5A3A">
        <w:rPr>
          <w:rFonts w:cs="Arial"/>
          <w:szCs w:val="24"/>
          <w:lang w:val="de-AT" w:eastAsia="de-AT"/>
        </w:rPr>
        <w:t xml:space="preserve"> </w:t>
      </w:r>
      <w:r w:rsidRPr="005C3DB6">
        <w:rPr>
          <w:rFonts w:cs="Arial"/>
          <w:szCs w:val="24"/>
          <w:lang w:val="de-AT" w:eastAsia="de-AT"/>
        </w:rPr>
        <w:t>ihre Rechte kennen, können sie diese einfordern. Dafür brauchen</w:t>
      </w:r>
      <w:r w:rsidR="002A5A3A">
        <w:rPr>
          <w:rFonts w:cs="Arial"/>
          <w:szCs w:val="24"/>
          <w:lang w:val="de-AT" w:eastAsia="de-AT"/>
        </w:rPr>
        <w:t xml:space="preserve"> </w:t>
      </w:r>
      <w:r w:rsidRPr="005C3DB6">
        <w:rPr>
          <w:rFonts w:cs="Arial"/>
          <w:szCs w:val="24"/>
          <w:lang w:val="de-AT" w:eastAsia="de-AT"/>
        </w:rPr>
        <w:t xml:space="preserve">Frauen Mut – und dieses </w:t>
      </w:r>
      <w:proofErr w:type="spellStart"/>
      <w:r w:rsidRPr="005C3DB6">
        <w:rPr>
          <w:rFonts w:cs="Arial"/>
          <w:szCs w:val="24"/>
          <w:lang w:val="de-AT" w:eastAsia="de-AT"/>
        </w:rPr>
        <w:t>Mutmachen</w:t>
      </w:r>
      <w:proofErr w:type="spellEnd"/>
      <w:r w:rsidRPr="005C3DB6">
        <w:rPr>
          <w:rFonts w:cs="Arial"/>
          <w:szCs w:val="24"/>
          <w:lang w:val="de-AT" w:eastAsia="de-AT"/>
        </w:rPr>
        <w:t xml:space="preserve"> ist ein weiteres Ziel. Besonders wichtig ist mir, dass ich mit muslimischen Frauen ins Gespräch</w:t>
      </w:r>
      <w:r w:rsidR="002A5A3A">
        <w:rPr>
          <w:rFonts w:cs="Arial"/>
          <w:szCs w:val="24"/>
          <w:lang w:val="de-AT" w:eastAsia="de-AT"/>
        </w:rPr>
        <w:t xml:space="preserve"> </w:t>
      </w:r>
      <w:r w:rsidRPr="005C3DB6">
        <w:rPr>
          <w:rFonts w:cs="Arial"/>
          <w:szCs w:val="24"/>
          <w:lang w:val="de-AT" w:eastAsia="de-AT"/>
        </w:rPr>
        <w:t>komme und mich mit ihnen austausche, denn ich möchte nicht</w:t>
      </w:r>
      <w:r w:rsidR="002A5A3A">
        <w:rPr>
          <w:rFonts w:cs="Arial"/>
          <w:szCs w:val="24"/>
          <w:lang w:val="de-AT" w:eastAsia="de-AT"/>
        </w:rPr>
        <w:t xml:space="preserve"> </w:t>
      </w:r>
      <w:r w:rsidRPr="005C3DB6">
        <w:rPr>
          <w:rFonts w:cs="Arial"/>
          <w:szCs w:val="24"/>
          <w:lang w:val="de-AT" w:eastAsia="de-AT"/>
        </w:rPr>
        <w:t>über sie reden, sondern mit ihnen.“</w:t>
      </w:r>
    </w:p>
    <w:p w:rsidR="005C3DB6" w:rsidRDefault="005C3DB6" w:rsidP="00E32DB9">
      <w:pPr>
        <w:pStyle w:val="berschrift3"/>
      </w:pPr>
      <w:bookmarkStart w:id="50" w:name="_Toc3214212"/>
      <w:r>
        <w:t>Bedeutende Welser Frauen</w:t>
      </w:r>
      <w:bookmarkEnd w:id="50"/>
    </w:p>
    <w:p w:rsidR="005C3DB6" w:rsidRPr="002A5A3A" w:rsidRDefault="005C3DB6" w:rsidP="0050535D">
      <w:pPr>
        <w:pStyle w:val="berschrift4"/>
      </w:pPr>
      <w:r w:rsidRPr="005C3DB6">
        <w:t>Erzherzogin Marie Valerie</w:t>
      </w:r>
      <w:r w:rsidR="002A5A3A">
        <w:t xml:space="preserve"> </w:t>
      </w:r>
      <w:r w:rsidRPr="005C3DB6">
        <w:rPr>
          <w:rFonts w:cs="Arial"/>
          <w:szCs w:val="24"/>
        </w:rPr>
        <w:t>(1868 – 1924)</w:t>
      </w:r>
    </w:p>
    <w:p w:rsidR="002A5A3A" w:rsidRDefault="005C3DB6" w:rsidP="002A5A3A">
      <w:pPr>
        <w:autoSpaceDE w:val="0"/>
        <w:autoSpaceDN w:val="0"/>
        <w:adjustRightInd w:val="0"/>
        <w:spacing w:after="240"/>
        <w:jc w:val="both"/>
        <w:rPr>
          <w:rFonts w:cs="Arial"/>
          <w:szCs w:val="24"/>
          <w:lang w:val="de-AT" w:eastAsia="de-AT"/>
        </w:rPr>
      </w:pPr>
      <w:r w:rsidRPr="005C3DB6">
        <w:rPr>
          <w:rFonts w:cs="Arial"/>
          <w:szCs w:val="24"/>
          <w:lang w:val="de-AT" w:eastAsia="de-AT"/>
        </w:rPr>
        <w:t>Die Lieblingstochter von</w:t>
      </w:r>
      <w:r w:rsidR="002A5A3A">
        <w:rPr>
          <w:rFonts w:cs="Arial"/>
          <w:szCs w:val="24"/>
          <w:lang w:val="de-AT" w:eastAsia="de-AT"/>
        </w:rPr>
        <w:t xml:space="preserve"> </w:t>
      </w:r>
      <w:r w:rsidRPr="005C3DB6">
        <w:rPr>
          <w:rFonts w:cs="Arial"/>
          <w:szCs w:val="24"/>
          <w:lang w:val="de-AT" w:eastAsia="de-AT"/>
        </w:rPr>
        <w:t>Kaiserin Elisabeth und Kaiser Franz-Joseph zog im</w:t>
      </w:r>
      <w:r w:rsidR="002A5A3A">
        <w:rPr>
          <w:rFonts w:cs="Arial"/>
          <w:szCs w:val="24"/>
          <w:lang w:val="de-AT" w:eastAsia="de-AT"/>
        </w:rPr>
        <w:t xml:space="preserve"> </w:t>
      </w:r>
      <w:r w:rsidRPr="005C3DB6">
        <w:rPr>
          <w:rFonts w:cs="Arial"/>
          <w:szCs w:val="24"/>
          <w:lang w:val="de-AT" w:eastAsia="de-AT"/>
        </w:rPr>
        <w:t>Jahr 1890 nach Wels in das</w:t>
      </w:r>
      <w:r w:rsidR="002A5A3A">
        <w:rPr>
          <w:rFonts w:cs="Arial"/>
          <w:szCs w:val="24"/>
          <w:lang w:val="de-AT" w:eastAsia="de-AT"/>
        </w:rPr>
        <w:t xml:space="preserve"> </w:t>
      </w:r>
      <w:r w:rsidRPr="005C3DB6">
        <w:rPr>
          <w:rFonts w:cs="Arial"/>
          <w:szCs w:val="24"/>
          <w:lang w:val="de-AT" w:eastAsia="de-AT"/>
        </w:rPr>
        <w:t xml:space="preserve">Schloss </w:t>
      </w:r>
      <w:proofErr w:type="spellStart"/>
      <w:r w:rsidRPr="005C3DB6">
        <w:rPr>
          <w:rFonts w:cs="Arial"/>
          <w:szCs w:val="24"/>
          <w:lang w:val="de-AT" w:eastAsia="de-AT"/>
        </w:rPr>
        <w:t>Lichtenegg</w:t>
      </w:r>
      <w:proofErr w:type="spellEnd"/>
      <w:r w:rsidRPr="005C3DB6">
        <w:rPr>
          <w:rFonts w:cs="Arial"/>
          <w:szCs w:val="24"/>
          <w:lang w:val="de-AT" w:eastAsia="de-AT"/>
        </w:rPr>
        <w:t>, da ihr</w:t>
      </w:r>
      <w:r w:rsidR="002A5A3A">
        <w:rPr>
          <w:rFonts w:cs="Arial"/>
          <w:szCs w:val="24"/>
          <w:lang w:val="de-AT" w:eastAsia="de-AT"/>
        </w:rPr>
        <w:t xml:space="preserve"> </w:t>
      </w:r>
      <w:r w:rsidRPr="005C3DB6">
        <w:rPr>
          <w:rFonts w:cs="Arial"/>
          <w:szCs w:val="24"/>
          <w:lang w:val="de-AT" w:eastAsia="de-AT"/>
        </w:rPr>
        <w:t>Mann als Rittmeister bei den</w:t>
      </w:r>
      <w:r w:rsidR="002A5A3A">
        <w:rPr>
          <w:rFonts w:cs="Arial"/>
          <w:szCs w:val="24"/>
          <w:lang w:val="de-AT" w:eastAsia="de-AT"/>
        </w:rPr>
        <w:t xml:space="preserve"> </w:t>
      </w:r>
      <w:r w:rsidRPr="005C3DB6">
        <w:rPr>
          <w:rFonts w:cs="Arial"/>
          <w:szCs w:val="24"/>
          <w:lang w:val="de-AT" w:eastAsia="de-AT"/>
        </w:rPr>
        <w:t>Welser Dragonern stationiert</w:t>
      </w:r>
      <w:r w:rsidR="002A5A3A">
        <w:rPr>
          <w:rFonts w:cs="Arial"/>
          <w:szCs w:val="24"/>
          <w:lang w:val="de-AT" w:eastAsia="de-AT"/>
        </w:rPr>
        <w:t xml:space="preserve"> </w:t>
      </w:r>
      <w:r w:rsidRPr="005C3DB6">
        <w:rPr>
          <w:rFonts w:cs="Arial"/>
          <w:szCs w:val="24"/>
          <w:lang w:val="de-AT" w:eastAsia="de-AT"/>
        </w:rPr>
        <w:t>war. Marie Valerie engagierte</w:t>
      </w:r>
      <w:r w:rsidR="002A5A3A">
        <w:rPr>
          <w:rFonts w:cs="Arial"/>
          <w:szCs w:val="24"/>
          <w:lang w:val="de-AT" w:eastAsia="de-AT"/>
        </w:rPr>
        <w:t xml:space="preserve"> </w:t>
      </w:r>
      <w:r w:rsidRPr="005C3DB6">
        <w:rPr>
          <w:rFonts w:cs="Arial"/>
          <w:szCs w:val="24"/>
          <w:lang w:val="de-AT" w:eastAsia="de-AT"/>
        </w:rPr>
        <w:t>sich vor allem im Sozialbereich.</w:t>
      </w:r>
    </w:p>
    <w:p w:rsidR="005C3DB6" w:rsidRPr="005C3DB6" w:rsidRDefault="005C3DB6" w:rsidP="0050535D">
      <w:pPr>
        <w:pStyle w:val="berschrift4"/>
        <w:rPr>
          <w:rFonts w:cs="Arial"/>
          <w:szCs w:val="24"/>
        </w:rPr>
      </w:pPr>
      <w:r w:rsidRPr="005C3DB6">
        <w:t xml:space="preserve">Dipl.-Ing. Marilies </w:t>
      </w:r>
      <w:proofErr w:type="spellStart"/>
      <w:r w:rsidRPr="005C3DB6">
        <w:t>Möst</w:t>
      </w:r>
      <w:proofErr w:type="spellEnd"/>
      <w:r w:rsidR="002A5A3A">
        <w:t xml:space="preserve"> </w:t>
      </w:r>
      <w:r w:rsidRPr="005C3DB6">
        <w:rPr>
          <w:rFonts w:cs="Arial"/>
          <w:szCs w:val="24"/>
        </w:rPr>
        <w:t>(1925 – 2014)</w:t>
      </w:r>
    </w:p>
    <w:p w:rsidR="005C3DB6" w:rsidRDefault="005C3DB6" w:rsidP="002A5A3A">
      <w:pPr>
        <w:autoSpaceDE w:val="0"/>
        <w:autoSpaceDN w:val="0"/>
        <w:adjustRightInd w:val="0"/>
        <w:spacing w:after="240"/>
        <w:jc w:val="both"/>
        <w:rPr>
          <w:rFonts w:cs="Arial"/>
          <w:szCs w:val="24"/>
          <w:lang w:val="de-AT" w:eastAsia="de-AT"/>
        </w:rPr>
      </w:pPr>
      <w:r w:rsidRPr="005C3DB6">
        <w:rPr>
          <w:rFonts w:cs="Arial"/>
          <w:szCs w:val="24"/>
          <w:lang w:val="de-AT" w:eastAsia="de-AT"/>
        </w:rPr>
        <w:t xml:space="preserve">Die geborene </w:t>
      </w:r>
      <w:proofErr w:type="spellStart"/>
      <w:r w:rsidRPr="005C3DB6">
        <w:rPr>
          <w:rFonts w:cs="Arial"/>
          <w:szCs w:val="24"/>
          <w:lang w:val="de-AT" w:eastAsia="de-AT"/>
        </w:rPr>
        <w:t>Welserin</w:t>
      </w:r>
      <w:proofErr w:type="spellEnd"/>
      <w:r w:rsidRPr="005C3DB6">
        <w:rPr>
          <w:rFonts w:cs="Arial"/>
          <w:szCs w:val="24"/>
          <w:lang w:val="de-AT" w:eastAsia="de-AT"/>
        </w:rPr>
        <w:t xml:space="preserve"> Maria</w:t>
      </w:r>
      <w:r w:rsidR="002A5A3A">
        <w:rPr>
          <w:rFonts w:cs="Arial"/>
          <w:szCs w:val="24"/>
          <w:lang w:val="de-AT" w:eastAsia="de-AT"/>
        </w:rPr>
        <w:t xml:space="preserve"> </w:t>
      </w:r>
      <w:r w:rsidRPr="005C3DB6">
        <w:rPr>
          <w:rFonts w:cs="Arial"/>
          <w:szCs w:val="24"/>
          <w:lang w:val="de-AT" w:eastAsia="de-AT"/>
        </w:rPr>
        <w:t xml:space="preserve">Elisabeth („Marilies“) </w:t>
      </w:r>
      <w:proofErr w:type="spellStart"/>
      <w:r w:rsidRPr="005C3DB6">
        <w:rPr>
          <w:rFonts w:cs="Arial"/>
          <w:szCs w:val="24"/>
          <w:lang w:val="de-AT" w:eastAsia="de-AT"/>
        </w:rPr>
        <w:t>Möst</w:t>
      </w:r>
      <w:proofErr w:type="spellEnd"/>
      <w:r w:rsidR="002A5A3A">
        <w:rPr>
          <w:rFonts w:cs="Arial"/>
          <w:szCs w:val="24"/>
          <w:lang w:val="de-AT" w:eastAsia="de-AT"/>
        </w:rPr>
        <w:t xml:space="preserve"> </w:t>
      </w:r>
      <w:r w:rsidRPr="005C3DB6">
        <w:rPr>
          <w:rFonts w:cs="Arial"/>
          <w:szCs w:val="24"/>
          <w:lang w:val="de-AT" w:eastAsia="de-AT"/>
        </w:rPr>
        <w:t>studierte nach dem Schulabschluss an der Universität für</w:t>
      </w:r>
      <w:r w:rsidR="002A5A3A">
        <w:rPr>
          <w:rFonts w:cs="Arial"/>
          <w:szCs w:val="24"/>
          <w:lang w:val="de-AT" w:eastAsia="de-AT"/>
        </w:rPr>
        <w:t xml:space="preserve"> </w:t>
      </w:r>
      <w:r w:rsidRPr="005C3DB6">
        <w:rPr>
          <w:rFonts w:cs="Arial"/>
          <w:szCs w:val="24"/>
          <w:lang w:val="de-AT" w:eastAsia="de-AT"/>
        </w:rPr>
        <w:t>Bodenkultur. Sie war für die</w:t>
      </w:r>
      <w:r w:rsidR="002A5A3A">
        <w:rPr>
          <w:rFonts w:cs="Arial"/>
          <w:szCs w:val="24"/>
          <w:lang w:val="de-AT" w:eastAsia="de-AT"/>
        </w:rPr>
        <w:t xml:space="preserve"> </w:t>
      </w:r>
      <w:r w:rsidRPr="005C3DB6">
        <w:rPr>
          <w:rFonts w:cs="Arial"/>
          <w:szCs w:val="24"/>
          <w:lang w:val="de-AT" w:eastAsia="de-AT"/>
        </w:rPr>
        <w:t>ÖVP von Juni 1979 bis Oktober 1985 Abgeordnete zum</w:t>
      </w:r>
      <w:r w:rsidR="002A5A3A">
        <w:rPr>
          <w:rFonts w:cs="Arial"/>
          <w:szCs w:val="24"/>
          <w:lang w:val="de-AT" w:eastAsia="de-AT"/>
        </w:rPr>
        <w:t xml:space="preserve"> </w:t>
      </w:r>
      <w:r w:rsidRPr="005C3DB6">
        <w:rPr>
          <w:rFonts w:cs="Arial"/>
          <w:szCs w:val="24"/>
          <w:lang w:val="de-AT" w:eastAsia="de-AT"/>
        </w:rPr>
        <w:t>Nationalrat sowie zwischen</w:t>
      </w:r>
      <w:r w:rsidR="002A5A3A">
        <w:rPr>
          <w:rFonts w:cs="Arial"/>
          <w:szCs w:val="24"/>
          <w:lang w:val="de-AT" w:eastAsia="de-AT"/>
        </w:rPr>
        <w:t xml:space="preserve"> </w:t>
      </w:r>
      <w:r w:rsidRPr="005C3DB6">
        <w:rPr>
          <w:rFonts w:cs="Arial"/>
          <w:szCs w:val="24"/>
          <w:lang w:val="de-AT" w:eastAsia="de-AT"/>
        </w:rPr>
        <w:t>1973 und 1981 im Welser</w:t>
      </w:r>
      <w:r w:rsidR="002A5A3A">
        <w:rPr>
          <w:rFonts w:cs="Arial"/>
          <w:szCs w:val="24"/>
          <w:lang w:val="de-AT" w:eastAsia="de-AT"/>
        </w:rPr>
        <w:t xml:space="preserve"> </w:t>
      </w:r>
      <w:r w:rsidRPr="005C3DB6">
        <w:rPr>
          <w:rFonts w:cs="Arial"/>
          <w:szCs w:val="24"/>
          <w:lang w:val="de-AT" w:eastAsia="de-AT"/>
        </w:rPr>
        <w:t>Gemeinderat.</w:t>
      </w:r>
    </w:p>
    <w:p w:rsidR="005C3DB6" w:rsidRPr="005C3DB6" w:rsidRDefault="002A5A3A" w:rsidP="0050535D">
      <w:pPr>
        <w:pStyle w:val="berschrift4"/>
      </w:pPr>
      <w:r>
        <w:lastRenderedPageBreak/>
        <w:t xml:space="preserve">Adele </w:t>
      </w:r>
      <w:proofErr w:type="spellStart"/>
      <w:r>
        <w:t>Podlaha</w:t>
      </w:r>
      <w:proofErr w:type="spellEnd"/>
      <w:r w:rsidRPr="005C3DB6">
        <w:t xml:space="preserve"> </w:t>
      </w:r>
      <w:r w:rsidR="005C3DB6" w:rsidRPr="005C3DB6">
        <w:t>(1935 – 2015)</w:t>
      </w:r>
    </w:p>
    <w:p w:rsidR="002A5A3A" w:rsidRDefault="005C3DB6" w:rsidP="002A5A3A">
      <w:pPr>
        <w:autoSpaceDE w:val="0"/>
        <w:autoSpaceDN w:val="0"/>
        <w:adjustRightInd w:val="0"/>
        <w:spacing w:after="240"/>
        <w:jc w:val="both"/>
        <w:rPr>
          <w:rFonts w:cs="Arial"/>
          <w:szCs w:val="24"/>
          <w:lang w:val="de-AT" w:eastAsia="de-AT"/>
        </w:rPr>
      </w:pPr>
      <w:r w:rsidRPr="005C3DB6">
        <w:rPr>
          <w:rFonts w:cs="Arial"/>
          <w:szCs w:val="24"/>
          <w:lang w:val="de-AT" w:eastAsia="de-AT"/>
        </w:rPr>
        <w:t xml:space="preserve">Die gelernte </w:t>
      </w:r>
      <w:proofErr w:type="spellStart"/>
      <w:r w:rsidRPr="005C3DB6">
        <w:rPr>
          <w:rFonts w:cs="Arial"/>
          <w:szCs w:val="24"/>
          <w:lang w:val="de-AT" w:eastAsia="de-AT"/>
        </w:rPr>
        <w:t>Repasseurin</w:t>
      </w:r>
      <w:proofErr w:type="spellEnd"/>
      <w:r w:rsidR="002A5A3A">
        <w:rPr>
          <w:rFonts w:cs="Arial"/>
          <w:szCs w:val="24"/>
          <w:lang w:val="de-AT" w:eastAsia="de-AT"/>
        </w:rPr>
        <w:t xml:space="preserve"> </w:t>
      </w:r>
      <w:r w:rsidRPr="005C3DB6">
        <w:rPr>
          <w:rFonts w:cs="Arial"/>
          <w:szCs w:val="24"/>
          <w:lang w:val="de-AT" w:eastAsia="de-AT"/>
        </w:rPr>
        <w:t>und langjährige Bedienstete</w:t>
      </w:r>
      <w:r w:rsidR="002A5A3A">
        <w:rPr>
          <w:rFonts w:cs="Arial"/>
          <w:szCs w:val="24"/>
          <w:lang w:val="de-AT" w:eastAsia="de-AT"/>
        </w:rPr>
        <w:t xml:space="preserve"> </w:t>
      </w:r>
      <w:r w:rsidRPr="005C3DB6">
        <w:rPr>
          <w:rFonts w:cs="Arial"/>
          <w:szCs w:val="24"/>
          <w:lang w:val="de-AT" w:eastAsia="de-AT"/>
        </w:rPr>
        <w:t>des Magistrats (Seniorenbetreuung) war für die SPÖ ab</w:t>
      </w:r>
      <w:r w:rsidR="002A5A3A">
        <w:rPr>
          <w:rFonts w:cs="Arial"/>
          <w:szCs w:val="24"/>
          <w:lang w:val="de-AT" w:eastAsia="de-AT"/>
        </w:rPr>
        <w:t xml:space="preserve"> </w:t>
      </w:r>
      <w:r w:rsidRPr="005C3DB6">
        <w:rPr>
          <w:rFonts w:cs="Arial"/>
          <w:szCs w:val="24"/>
          <w:lang w:val="de-AT" w:eastAsia="de-AT"/>
        </w:rPr>
        <w:t>dem Jahr 1979 Gemeinderätin beziehungsweise ab 1985</w:t>
      </w:r>
      <w:r w:rsidR="002A5A3A">
        <w:rPr>
          <w:rFonts w:cs="Arial"/>
          <w:szCs w:val="24"/>
          <w:lang w:val="de-AT" w:eastAsia="de-AT"/>
        </w:rPr>
        <w:t xml:space="preserve"> </w:t>
      </w:r>
      <w:r w:rsidRPr="005C3DB6">
        <w:rPr>
          <w:rFonts w:cs="Arial"/>
          <w:szCs w:val="24"/>
          <w:lang w:val="de-AT" w:eastAsia="de-AT"/>
        </w:rPr>
        <w:t>Stadträtin. Von 1989 bis</w:t>
      </w:r>
      <w:r w:rsidR="002A5A3A">
        <w:rPr>
          <w:rFonts w:cs="Arial"/>
          <w:szCs w:val="24"/>
          <w:lang w:val="de-AT" w:eastAsia="de-AT"/>
        </w:rPr>
        <w:t xml:space="preserve"> </w:t>
      </w:r>
      <w:r w:rsidRPr="005C3DB6">
        <w:rPr>
          <w:rFonts w:cs="Arial"/>
          <w:szCs w:val="24"/>
          <w:lang w:val="de-AT" w:eastAsia="de-AT"/>
        </w:rPr>
        <w:t xml:space="preserve">1997 bekleidete </w:t>
      </w:r>
      <w:proofErr w:type="spellStart"/>
      <w:r w:rsidRPr="005C3DB6">
        <w:rPr>
          <w:rFonts w:cs="Arial"/>
          <w:szCs w:val="24"/>
          <w:lang w:val="de-AT" w:eastAsia="de-AT"/>
        </w:rPr>
        <w:t>Podlaha</w:t>
      </w:r>
      <w:proofErr w:type="spellEnd"/>
      <w:r w:rsidRPr="005C3DB6">
        <w:rPr>
          <w:rFonts w:cs="Arial"/>
          <w:szCs w:val="24"/>
          <w:lang w:val="de-AT" w:eastAsia="de-AT"/>
        </w:rPr>
        <w:t xml:space="preserve"> das</w:t>
      </w:r>
      <w:r w:rsidR="002A5A3A">
        <w:rPr>
          <w:rFonts w:cs="Arial"/>
          <w:szCs w:val="24"/>
          <w:lang w:val="de-AT" w:eastAsia="de-AT"/>
        </w:rPr>
        <w:t xml:space="preserve"> </w:t>
      </w:r>
      <w:r w:rsidRPr="005C3DB6">
        <w:rPr>
          <w:rFonts w:cs="Arial"/>
          <w:szCs w:val="24"/>
          <w:lang w:val="de-AT" w:eastAsia="de-AT"/>
        </w:rPr>
        <w:t>Amt der Welser Vizebürgermeisterin</w:t>
      </w:r>
      <w:r w:rsidR="002A5A3A">
        <w:rPr>
          <w:rFonts w:cs="Arial"/>
          <w:szCs w:val="24"/>
          <w:lang w:val="de-AT" w:eastAsia="de-AT"/>
        </w:rPr>
        <w:t>.</w:t>
      </w:r>
    </w:p>
    <w:p w:rsidR="005C3DB6" w:rsidRPr="005C3DB6" w:rsidRDefault="005C3DB6" w:rsidP="0050535D">
      <w:pPr>
        <w:pStyle w:val="berschrift4"/>
        <w:rPr>
          <w:rFonts w:cs="Arial"/>
          <w:szCs w:val="24"/>
        </w:rPr>
      </w:pPr>
      <w:r w:rsidRPr="002A5A3A">
        <w:rPr>
          <w:rStyle w:val="AbsatzNachZchn"/>
        </w:rPr>
        <w:t>Hedwig Kitzmantel</w:t>
      </w:r>
      <w:r w:rsidR="002A5A3A" w:rsidRPr="005C3DB6">
        <w:rPr>
          <w:rFonts w:cs="Arial"/>
          <w:szCs w:val="24"/>
        </w:rPr>
        <w:t xml:space="preserve"> </w:t>
      </w:r>
      <w:r w:rsidRPr="005C3DB6">
        <w:rPr>
          <w:rFonts w:cs="Arial"/>
          <w:szCs w:val="24"/>
        </w:rPr>
        <w:t>(1899 – 1969)</w:t>
      </w:r>
    </w:p>
    <w:p w:rsidR="00724F18" w:rsidRDefault="005C3DB6" w:rsidP="005C3DB6">
      <w:pPr>
        <w:autoSpaceDE w:val="0"/>
        <w:autoSpaceDN w:val="0"/>
        <w:adjustRightInd w:val="0"/>
        <w:jc w:val="both"/>
        <w:rPr>
          <w:rFonts w:cs="Arial"/>
          <w:szCs w:val="24"/>
          <w:lang w:val="de-AT" w:eastAsia="de-AT"/>
        </w:rPr>
      </w:pPr>
      <w:r w:rsidRPr="005C3DB6">
        <w:rPr>
          <w:rFonts w:cs="Arial"/>
          <w:szCs w:val="24"/>
          <w:lang w:val="de-AT" w:eastAsia="de-AT"/>
        </w:rPr>
        <w:t>Hedwig Kitzmantel, geborene</w:t>
      </w:r>
      <w:r w:rsidR="002A5A3A">
        <w:rPr>
          <w:rFonts w:cs="Arial"/>
          <w:szCs w:val="24"/>
          <w:lang w:val="de-AT" w:eastAsia="de-AT"/>
        </w:rPr>
        <w:t xml:space="preserve"> </w:t>
      </w:r>
      <w:r w:rsidRPr="005C3DB6">
        <w:rPr>
          <w:rFonts w:cs="Arial"/>
          <w:szCs w:val="24"/>
          <w:lang w:val="de-AT" w:eastAsia="de-AT"/>
        </w:rPr>
        <w:t xml:space="preserve">Reichart, gilt als die </w:t>
      </w:r>
      <w:proofErr w:type="spellStart"/>
      <w:r w:rsidRPr="005C3DB6">
        <w:rPr>
          <w:rFonts w:cs="Arial"/>
          <w:szCs w:val="24"/>
          <w:lang w:val="de-AT" w:eastAsia="de-AT"/>
        </w:rPr>
        <w:t>herausragendeste</w:t>
      </w:r>
      <w:proofErr w:type="spellEnd"/>
      <w:r w:rsidRPr="005C3DB6">
        <w:rPr>
          <w:rFonts w:cs="Arial"/>
          <w:szCs w:val="24"/>
          <w:lang w:val="de-AT" w:eastAsia="de-AT"/>
        </w:rPr>
        <w:t xml:space="preserve"> Welser Unternehmerin in der ersten Hälfte des</w:t>
      </w:r>
      <w:r w:rsidR="002A5A3A">
        <w:rPr>
          <w:rFonts w:cs="Arial"/>
          <w:szCs w:val="24"/>
          <w:lang w:val="de-AT" w:eastAsia="de-AT"/>
        </w:rPr>
        <w:t xml:space="preserve"> </w:t>
      </w:r>
      <w:r w:rsidRPr="005C3DB6">
        <w:rPr>
          <w:rFonts w:cs="Arial"/>
          <w:szCs w:val="24"/>
          <w:lang w:val="de-AT" w:eastAsia="de-AT"/>
        </w:rPr>
        <w:t>20. Jahrhunderts. Sie führte</w:t>
      </w:r>
      <w:r w:rsidR="002A5A3A">
        <w:rPr>
          <w:rFonts w:cs="Arial"/>
          <w:szCs w:val="24"/>
          <w:lang w:val="de-AT" w:eastAsia="de-AT"/>
        </w:rPr>
        <w:t xml:space="preserve"> </w:t>
      </w:r>
      <w:r w:rsidRPr="005C3DB6">
        <w:rPr>
          <w:rFonts w:cs="Arial"/>
          <w:szCs w:val="24"/>
          <w:lang w:val="de-AT" w:eastAsia="de-AT"/>
        </w:rPr>
        <w:t>die „</w:t>
      </w:r>
      <w:proofErr w:type="spellStart"/>
      <w:r w:rsidRPr="005C3DB6">
        <w:rPr>
          <w:rFonts w:cs="Arial"/>
          <w:szCs w:val="24"/>
          <w:lang w:val="de-AT" w:eastAsia="de-AT"/>
        </w:rPr>
        <w:t>Ferd</w:t>
      </w:r>
      <w:proofErr w:type="spellEnd"/>
      <w:r w:rsidRPr="005C3DB6">
        <w:rPr>
          <w:rFonts w:cs="Arial"/>
          <w:szCs w:val="24"/>
          <w:lang w:val="de-AT" w:eastAsia="de-AT"/>
        </w:rPr>
        <w:t xml:space="preserve">. Reichart – </w:t>
      </w:r>
      <w:proofErr w:type="spellStart"/>
      <w:r w:rsidRPr="005C3DB6">
        <w:rPr>
          <w:rFonts w:cs="Arial"/>
          <w:szCs w:val="24"/>
          <w:lang w:val="de-AT" w:eastAsia="de-AT"/>
        </w:rPr>
        <w:t>Lederund</w:t>
      </w:r>
      <w:proofErr w:type="spellEnd"/>
      <w:r w:rsidRPr="005C3DB6">
        <w:rPr>
          <w:rFonts w:cs="Arial"/>
          <w:szCs w:val="24"/>
          <w:lang w:val="de-AT" w:eastAsia="de-AT"/>
        </w:rPr>
        <w:t xml:space="preserve"> Riemenfabrik“ über fast</w:t>
      </w:r>
      <w:r w:rsidR="002A5A3A">
        <w:rPr>
          <w:rFonts w:cs="Arial"/>
          <w:szCs w:val="24"/>
          <w:lang w:val="de-AT" w:eastAsia="de-AT"/>
        </w:rPr>
        <w:t xml:space="preserve"> </w:t>
      </w:r>
      <w:r w:rsidRPr="005C3DB6">
        <w:rPr>
          <w:rFonts w:cs="Arial"/>
          <w:szCs w:val="24"/>
          <w:lang w:val="de-AT" w:eastAsia="de-AT"/>
        </w:rPr>
        <w:t>vier Jahrzehnte durch Weltwirtschaftskrise, 2. Weltkrieg</w:t>
      </w:r>
      <w:r w:rsidR="002A5A3A">
        <w:rPr>
          <w:rFonts w:cs="Arial"/>
          <w:szCs w:val="24"/>
          <w:lang w:val="de-AT" w:eastAsia="de-AT"/>
        </w:rPr>
        <w:t xml:space="preserve"> </w:t>
      </w:r>
      <w:r w:rsidRPr="005C3DB6">
        <w:rPr>
          <w:rFonts w:cs="Arial"/>
          <w:szCs w:val="24"/>
          <w:lang w:val="de-AT" w:eastAsia="de-AT"/>
        </w:rPr>
        <w:t>und Wiederaufbau.</w:t>
      </w:r>
    </w:p>
    <w:p w:rsidR="00724F18" w:rsidRDefault="00724F18" w:rsidP="00724F18">
      <w:pPr>
        <w:rPr>
          <w:lang w:val="de-AT" w:eastAsia="de-AT"/>
        </w:rPr>
      </w:pPr>
      <w:r>
        <w:rPr>
          <w:lang w:val="de-AT" w:eastAsia="de-AT"/>
        </w:rPr>
        <w:br w:type="page"/>
      </w:r>
    </w:p>
    <w:p w:rsidR="002A5A3A" w:rsidRDefault="00162B3B" w:rsidP="00162B3B">
      <w:pPr>
        <w:pStyle w:val="berschrift2"/>
        <w:rPr>
          <w:lang w:val="de-AT" w:eastAsia="de-AT"/>
        </w:rPr>
      </w:pPr>
      <w:bookmarkStart w:id="51" w:name="_Toc3214213"/>
      <w:r w:rsidRPr="00162B3B">
        <w:rPr>
          <w:lang w:val="de-AT" w:eastAsia="de-AT"/>
        </w:rPr>
        <w:lastRenderedPageBreak/>
        <w:t>Wels erneuert Altpapiersammlung</w:t>
      </w:r>
      <w:bookmarkEnd w:id="51"/>
    </w:p>
    <w:p w:rsidR="00162B3B" w:rsidRDefault="00162B3B" w:rsidP="00C22BE1">
      <w:pPr>
        <w:pStyle w:val="AbsatzNach"/>
        <w:rPr>
          <w:rStyle w:val="Fett"/>
          <w:b w:val="0"/>
        </w:rPr>
      </w:pPr>
      <w:r w:rsidRPr="00162B3B">
        <w:rPr>
          <w:rStyle w:val="Fett"/>
          <w:b w:val="0"/>
        </w:rPr>
        <w:t xml:space="preserve">„Eigene Tonne statt Altpapier-Sammelstelle“: Das ist das Prinzip eines Pilotprojektes der Stadt Wels. Der Testbetrieb findet vorerst in einem Teil des Stadtteils </w:t>
      </w:r>
      <w:proofErr w:type="spellStart"/>
      <w:r w:rsidRPr="00162B3B">
        <w:rPr>
          <w:rStyle w:val="Fett"/>
          <w:b w:val="0"/>
        </w:rPr>
        <w:t>Pernau</w:t>
      </w:r>
      <w:proofErr w:type="spellEnd"/>
      <w:r w:rsidRPr="00162B3B">
        <w:rPr>
          <w:rStyle w:val="Fett"/>
          <w:b w:val="0"/>
        </w:rPr>
        <w:t xml:space="preserve"> (Wels-Ost) statt. </w:t>
      </w:r>
    </w:p>
    <w:p w:rsidR="00162B3B" w:rsidRDefault="00162B3B" w:rsidP="00C22BE1">
      <w:pPr>
        <w:pStyle w:val="AbsatzNach"/>
        <w:rPr>
          <w:rStyle w:val="Fett"/>
          <w:b w:val="0"/>
        </w:rPr>
      </w:pPr>
      <w:r w:rsidRPr="00162B3B">
        <w:rPr>
          <w:rStyle w:val="Fett"/>
          <w:b w:val="0"/>
        </w:rPr>
        <w:t xml:space="preserve">Dort haben 74 Haushalte (Einfamilienhäuser) bereits Anfang November pro </w:t>
      </w:r>
      <w:proofErr w:type="gramStart"/>
      <w:r w:rsidRPr="00162B3B">
        <w:rPr>
          <w:rStyle w:val="Fett"/>
          <w:b w:val="0"/>
        </w:rPr>
        <w:t>angemeldeter</w:t>
      </w:r>
      <w:proofErr w:type="gramEnd"/>
      <w:r w:rsidRPr="00162B3B">
        <w:rPr>
          <w:rStyle w:val="Fett"/>
          <w:b w:val="0"/>
        </w:rPr>
        <w:t xml:space="preserve"> Restabfalltonne eine eigene Altpapiertonne („Meine Rote Tonne“) mit 240 Litern Fassungsvermögen erhalten. Diese wird in einem vierwöchigen Intervall entleert. Wie bei den Gelben Säcken zur Kunststoffentsorgung, müssen die ausgewählten Haushalte die Rote Tonne am </w:t>
      </w:r>
      <w:proofErr w:type="spellStart"/>
      <w:r w:rsidRPr="00162B3B">
        <w:rPr>
          <w:rStyle w:val="Fett"/>
          <w:b w:val="0"/>
        </w:rPr>
        <w:t>Entleertag</w:t>
      </w:r>
      <w:proofErr w:type="spellEnd"/>
      <w:r w:rsidRPr="00162B3B">
        <w:rPr>
          <w:rStyle w:val="Fett"/>
          <w:b w:val="0"/>
        </w:rPr>
        <w:t xml:space="preserve"> ab 06:00 Uhr am Straßenrand bereitstellen. Hintergrund: Diese beiden Abfallarten werden  von einem privaten Unternehmen im Auftrag der Stadt abgeholt und entsorgt, die Bio- und Restmülltonnen hingegen von Mitarbeitern der Stadt selbst. </w:t>
      </w:r>
    </w:p>
    <w:p w:rsidR="00162B3B" w:rsidRDefault="00162B3B" w:rsidP="00C22BE1">
      <w:pPr>
        <w:pStyle w:val="AbsatzNach"/>
        <w:rPr>
          <w:rStyle w:val="Fett"/>
          <w:b w:val="0"/>
        </w:rPr>
      </w:pPr>
      <w:r w:rsidRPr="00162B3B">
        <w:rPr>
          <w:rStyle w:val="Fett"/>
          <w:b w:val="0"/>
        </w:rPr>
        <w:t xml:space="preserve">Für die betroffenen Haushalte  fallen keine zusätzlichen Gebühren an, die Bereitstellung der Behälter sowie die Sammel- und Transportleistungen bleiben kostenlos. </w:t>
      </w:r>
    </w:p>
    <w:p w:rsidR="00162B3B" w:rsidRDefault="00162B3B" w:rsidP="00E32DB9">
      <w:pPr>
        <w:pStyle w:val="berschrift3"/>
        <w:rPr>
          <w:rStyle w:val="Fett"/>
          <w:b w:val="0"/>
        </w:rPr>
      </w:pPr>
      <w:bookmarkStart w:id="52" w:name="_Toc3214214"/>
      <w:r w:rsidRPr="00162B3B">
        <w:rPr>
          <w:rStyle w:val="Fett"/>
          <w:b w:val="0"/>
        </w:rPr>
        <w:t>Bürger und Stadt profitieren</w:t>
      </w:r>
      <w:bookmarkEnd w:id="52"/>
      <w:r w:rsidRPr="00162B3B">
        <w:rPr>
          <w:rStyle w:val="Fett"/>
          <w:b w:val="0"/>
        </w:rPr>
        <w:t xml:space="preserve"> </w:t>
      </w:r>
    </w:p>
    <w:p w:rsidR="00162B3B" w:rsidRDefault="00162B3B" w:rsidP="00C22BE1">
      <w:pPr>
        <w:pStyle w:val="AbsatzNach"/>
        <w:rPr>
          <w:rStyle w:val="Fett"/>
          <w:b w:val="0"/>
        </w:rPr>
      </w:pPr>
      <w:r w:rsidRPr="00162B3B">
        <w:rPr>
          <w:rStyle w:val="Fett"/>
          <w:b w:val="0"/>
        </w:rPr>
        <w:t xml:space="preserve">Diese probeweise Umstellung auf „Meine Rote Tonne“ hat mehrere Vorteile: Die Bürger brauchen Papier- und Karton nicht mehr zu den Sammelstellen tragen. Dort waren die Behälter bisher oft überfüllt und mit daneben abgestellten Kartons buchstäblich „zugemüllt“. </w:t>
      </w:r>
    </w:p>
    <w:p w:rsidR="00162B3B" w:rsidRDefault="00162B3B" w:rsidP="00C22BE1">
      <w:pPr>
        <w:pStyle w:val="AbsatzNach"/>
        <w:rPr>
          <w:rStyle w:val="Fett"/>
          <w:b w:val="0"/>
        </w:rPr>
      </w:pPr>
      <w:r w:rsidRPr="00162B3B">
        <w:rPr>
          <w:rStyle w:val="Fett"/>
          <w:b w:val="0"/>
        </w:rPr>
        <w:t xml:space="preserve">Das gehört nun der Vergangenheit an: Denn die öffentlichen Sammelstellen im betreffenden Gebiet wurden aufgelassen. Die Recyclingquoten für Altpapier und Kartonagen werden sich durch die Umstellung erhöhen, gleichzeitig werden die Entsorgungskilometer reduziert. </w:t>
      </w:r>
    </w:p>
    <w:p w:rsidR="00162B3B" w:rsidRDefault="00162B3B" w:rsidP="00C22BE1">
      <w:pPr>
        <w:pStyle w:val="AbsatzNach"/>
        <w:rPr>
          <w:rStyle w:val="Fett"/>
          <w:b w:val="0"/>
        </w:rPr>
      </w:pPr>
      <w:r w:rsidRPr="00162B3B">
        <w:rPr>
          <w:rStyle w:val="Fett"/>
          <w:b w:val="0"/>
        </w:rPr>
        <w:t xml:space="preserve">Nach der ersten Testphase erfolgt nun ab Ende März eine Erweiterung des Projektgebiets. 170 weitere Haushalte in der </w:t>
      </w:r>
      <w:proofErr w:type="spellStart"/>
      <w:r w:rsidRPr="00162B3B">
        <w:rPr>
          <w:rStyle w:val="Fett"/>
          <w:b w:val="0"/>
        </w:rPr>
        <w:t>Pernau</w:t>
      </w:r>
      <w:proofErr w:type="spellEnd"/>
      <w:r w:rsidRPr="00162B3B">
        <w:rPr>
          <w:rStyle w:val="Fett"/>
          <w:b w:val="0"/>
        </w:rPr>
        <w:t xml:space="preserve"> bekommen zeitgerecht eine schriftliche Information über die Umstellung auf „Meine Rote Tonne“. Darin enthalten sind auch die bereits fixierten Abholtage für 2019. </w:t>
      </w:r>
    </w:p>
    <w:p w:rsidR="00162B3B" w:rsidRPr="00162B3B" w:rsidRDefault="00162B3B" w:rsidP="00C22BE1">
      <w:pPr>
        <w:pStyle w:val="AbsatzNach"/>
        <w:rPr>
          <w:rStyle w:val="Fett"/>
          <w:b w:val="0"/>
        </w:rPr>
      </w:pPr>
      <w:r w:rsidRPr="00162B3B">
        <w:rPr>
          <w:rStyle w:val="Fett"/>
          <w:b w:val="0"/>
        </w:rPr>
        <w:t xml:space="preserve">Wichtig: Es besteht keine Verpflichtung zur Teilnahme! Da es jedoch – wie oben erklärt – im Testgebiet keine öffentlichen Sammelstellen mehr geben wird, müssen die betreffenden Haushalte Altpapier und Kartonagen dann selbst getrennt in den Altstoffsammelzentren abgeben. Auskünfte geben die Welser Umweltprofis am Misttelefon unter Tel. +43 7242 540 60. </w:t>
      </w:r>
    </w:p>
    <w:p w:rsidR="00162B3B" w:rsidRPr="00162B3B" w:rsidRDefault="00162B3B" w:rsidP="0050535D">
      <w:pPr>
        <w:pStyle w:val="berschrift4"/>
      </w:pPr>
      <w:r w:rsidRPr="00162B3B">
        <w:t>Zahlen und Fakten</w:t>
      </w:r>
    </w:p>
    <w:p w:rsidR="00162B3B" w:rsidRDefault="00162B3B" w:rsidP="00162B3B">
      <w:pPr>
        <w:autoSpaceDE w:val="0"/>
        <w:autoSpaceDN w:val="0"/>
        <w:adjustRightInd w:val="0"/>
        <w:spacing w:after="240"/>
        <w:jc w:val="both"/>
        <w:rPr>
          <w:rFonts w:cs="Arial"/>
          <w:szCs w:val="24"/>
          <w:lang w:val="de-AT" w:eastAsia="de-AT"/>
        </w:rPr>
      </w:pPr>
      <w:r w:rsidRPr="00162B3B">
        <w:rPr>
          <w:rFonts w:cs="Arial"/>
          <w:szCs w:val="24"/>
          <w:lang w:val="de-AT" w:eastAsia="de-AT"/>
        </w:rPr>
        <w:t xml:space="preserve">Projektgebiet 1: </w:t>
      </w:r>
    </w:p>
    <w:p w:rsidR="00162B3B" w:rsidRDefault="00162B3B" w:rsidP="00162B3B">
      <w:pPr>
        <w:autoSpaceDE w:val="0"/>
        <w:autoSpaceDN w:val="0"/>
        <w:adjustRightInd w:val="0"/>
        <w:spacing w:after="240"/>
        <w:jc w:val="both"/>
        <w:rPr>
          <w:rFonts w:cs="Arial"/>
          <w:szCs w:val="24"/>
          <w:lang w:val="de-AT" w:eastAsia="de-AT"/>
        </w:rPr>
      </w:pPr>
      <w:r w:rsidRPr="00162B3B">
        <w:rPr>
          <w:rFonts w:cs="Arial"/>
          <w:szCs w:val="24"/>
          <w:lang w:val="de-AT" w:eastAsia="de-AT"/>
        </w:rPr>
        <w:t>Auslieferung Rote Tonne am Donnerstag, 8.</w:t>
      </w:r>
      <w:r>
        <w:rPr>
          <w:rFonts w:cs="Arial"/>
          <w:szCs w:val="24"/>
          <w:lang w:val="de-AT" w:eastAsia="de-AT"/>
        </w:rPr>
        <w:t xml:space="preserve"> </w:t>
      </w:r>
      <w:r w:rsidRPr="00162B3B">
        <w:rPr>
          <w:rFonts w:cs="Arial"/>
          <w:szCs w:val="24"/>
          <w:lang w:val="de-AT" w:eastAsia="de-AT"/>
        </w:rPr>
        <w:t>November an insgesamt 77 Adressen. Es gab drei Abmeldungen</w:t>
      </w:r>
      <w:r>
        <w:rPr>
          <w:rFonts w:cs="Arial"/>
          <w:szCs w:val="24"/>
          <w:lang w:val="de-AT" w:eastAsia="de-AT"/>
        </w:rPr>
        <w:t xml:space="preserve"> </w:t>
      </w:r>
      <w:r w:rsidRPr="00162B3B">
        <w:rPr>
          <w:rFonts w:cs="Arial"/>
          <w:szCs w:val="24"/>
          <w:lang w:val="de-AT" w:eastAsia="de-AT"/>
        </w:rPr>
        <w:t>und zwei Mal je zwei Altpapier-Behälter pro Haushalt, da dort zwei</w:t>
      </w:r>
      <w:r>
        <w:rPr>
          <w:rFonts w:cs="Arial"/>
          <w:szCs w:val="24"/>
          <w:lang w:val="de-AT" w:eastAsia="de-AT"/>
        </w:rPr>
        <w:t xml:space="preserve"> </w:t>
      </w:r>
      <w:r w:rsidRPr="00162B3B">
        <w:rPr>
          <w:rFonts w:cs="Arial"/>
          <w:szCs w:val="24"/>
          <w:lang w:val="de-AT" w:eastAsia="de-AT"/>
        </w:rPr>
        <w:t>Restmülltonnen angemeldet waren. Insgesamt sind momentan also</w:t>
      </w:r>
      <w:r>
        <w:rPr>
          <w:rFonts w:cs="Arial"/>
          <w:szCs w:val="24"/>
          <w:lang w:val="de-AT" w:eastAsia="de-AT"/>
        </w:rPr>
        <w:t xml:space="preserve"> </w:t>
      </w:r>
      <w:r w:rsidRPr="00162B3B">
        <w:rPr>
          <w:rFonts w:cs="Arial"/>
          <w:szCs w:val="24"/>
          <w:lang w:val="de-AT" w:eastAsia="de-AT"/>
        </w:rPr>
        <w:t>76 Rote Tonnen im Einsatz. Die drei öffentlichen Sammelstellen im</w:t>
      </w:r>
      <w:r>
        <w:rPr>
          <w:rFonts w:cs="Arial"/>
          <w:szCs w:val="24"/>
          <w:lang w:val="de-AT" w:eastAsia="de-AT"/>
        </w:rPr>
        <w:t xml:space="preserve"> </w:t>
      </w:r>
      <w:r w:rsidRPr="00162B3B">
        <w:rPr>
          <w:rFonts w:cs="Arial"/>
          <w:szCs w:val="24"/>
          <w:lang w:val="de-AT" w:eastAsia="de-AT"/>
        </w:rPr>
        <w:t>Gebiet (zwei 1.100 Liter- und zwei 240 Liter-Container) wurden</w:t>
      </w:r>
      <w:r>
        <w:rPr>
          <w:rFonts w:cs="Arial"/>
          <w:szCs w:val="24"/>
          <w:lang w:val="de-AT" w:eastAsia="de-AT"/>
        </w:rPr>
        <w:t xml:space="preserve"> </w:t>
      </w:r>
      <w:r w:rsidRPr="00162B3B">
        <w:rPr>
          <w:rFonts w:cs="Arial"/>
          <w:szCs w:val="24"/>
          <w:lang w:val="de-AT" w:eastAsia="de-AT"/>
        </w:rPr>
        <w:t>in der darauffolgenden Woche aufgelassen. Die erste Entleerung</w:t>
      </w:r>
      <w:r>
        <w:rPr>
          <w:rFonts w:cs="Arial"/>
          <w:szCs w:val="24"/>
          <w:lang w:val="de-AT" w:eastAsia="de-AT"/>
        </w:rPr>
        <w:t xml:space="preserve"> </w:t>
      </w:r>
      <w:r w:rsidRPr="00162B3B">
        <w:rPr>
          <w:rFonts w:cs="Arial"/>
          <w:szCs w:val="24"/>
          <w:lang w:val="de-AT" w:eastAsia="de-AT"/>
        </w:rPr>
        <w:t>erfolgte am Freitag, 30. November.</w:t>
      </w:r>
      <w:r>
        <w:rPr>
          <w:rFonts w:cs="Arial"/>
          <w:szCs w:val="24"/>
          <w:lang w:val="de-AT" w:eastAsia="de-AT"/>
        </w:rPr>
        <w:t xml:space="preserve"> </w:t>
      </w:r>
    </w:p>
    <w:p w:rsidR="00162B3B" w:rsidRDefault="00162B3B" w:rsidP="00162B3B">
      <w:pPr>
        <w:autoSpaceDE w:val="0"/>
        <w:autoSpaceDN w:val="0"/>
        <w:adjustRightInd w:val="0"/>
        <w:spacing w:after="240"/>
        <w:jc w:val="both"/>
        <w:rPr>
          <w:rFonts w:cs="Arial"/>
          <w:szCs w:val="24"/>
          <w:lang w:val="de-AT" w:eastAsia="de-AT"/>
        </w:rPr>
      </w:pPr>
      <w:r w:rsidRPr="00162B3B">
        <w:rPr>
          <w:rFonts w:cs="Arial"/>
          <w:szCs w:val="24"/>
          <w:lang w:val="de-AT" w:eastAsia="de-AT"/>
        </w:rPr>
        <w:t xml:space="preserve">Projektgebiete 2 und 3: </w:t>
      </w:r>
    </w:p>
    <w:p w:rsidR="00162B3B" w:rsidRDefault="00162B3B" w:rsidP="00162B3B">
      <w:pPr>
        <w:autoSpaceDE w:val="0"/>
        <w:autoSpaceDN w:val="0"/>
        <w:adjustRightInd w:val="0"/>
        <w:spacing w:after="240"/>
        <w:jc w:val="both"/>
        <w:rPr>
          <w:rFonts w:cs="Arial"/>
          <w:szCs w:val="24"/>
          <w:lang w:val="de-AT" w:eastAsia="de-AT"/>
        </w:rPr>
      </w:pPr>
      <w:r w:rsidRPr="00162B3B">
        <w:rPr>
          <w:rFonts w:cs="Arial"/>
          <w:szCs w:val="24"/>
          <w:lang w:val="de-AT" w:eastAsia="de-AT"/>
        </w:rPr>
        <w:t>Insgesamt 167 (97 plus 70) Adressen. Die</w:t>
      </w:r>
      <w:r>
        <w:rPr>
          <w:rFonts w:cs="Arial"/>
          <w:szCs w:val="24"/>
          <w:lang w:val="de-AT" w:eastAsia="de-AT"/>
        </w:rPr>
        <w:t xml:space="preserve"> </w:t>
      </w:r>
      <w:r w:rsidRPr="00162B3B">
        <w:rPr>
          <w:rFonts w:cs="Arial"/>
          <w:szCs w:val="24"/>
          <w:lang w:val="de-AT" w:eastAsia="de-AT"/>
        </w:rPr>
        <w:t>schriftliche Information erfolgt ab sofort, die Tonnenauslieferung</w:t>
      </w:r>
      <w:r>
        <w:rPr>
          <w:rFonts w:cs="Arial"/>
          <w:szCs w:val="24"/>
          <w:lang w:val="de-AT" w:eastAsia="de-AT"/>
        </w:rPr>
        <w:t xml:space="preserve"> </w:t>
      </w:r>
      <w:r w:rsidRPr="00162B3B">
        <w:rPr>
          <w:rFonts w:cs="Arial"/>
          <w:szCs w:val="24"/>
          <w:lang w:val="de-AT" w:eastAsia="de-AT"/>
        </w:rPr>
        <w:t>voraussichtlich Ende März bis Anfang April. Die erste Abholung ist</w:t>
      </w:r>
      <w:r>
        <w:rPr>
          <w:rFonts w:cs="Arial"/>
          <w:szCs w:val="24"/>
          <w:lang w:val="de-AT" w:eastAsia="de-AT"/>
        </w:rPr>
        <w:t xml:space="preserve"> </w:t>
      </w:r>
      <w:r w:rsidRPr="00162B3B">
        <w:rPr>
          <w:rFonts w:cs="Arial"/>
          <w:szCs w:val="24"/>
          <w:lang w:val="de-AT" w:eastAsia="de-AT"/>
        </w:rPr>
        <w:t>für Freitag, 19. April vorgesehen. Die Roten Tonnen werden in diesem Gebiet insgesamt zehn öffentliche Altpapier-Standplätze (neun</w:t>
      </w:r>
      <w:r>
        <w:rPr>
          <w:rFonts w:cs="Arial"/>
          <w:szCs w:val="24"/>
          <w:lang w:val="de-AT" w:eastAsia="de-AT"/>
        </w:rPr>
        <w:t xml:space="preserve"> </w:t>
      </w:r>
      <w:r w:rsidRPr="00162B3B">
        <w:rPr>
          <w:rFonts w:cs="Arial"/>
          <w:szCs w:val="24"/>
          <w:lang w:val="de-AT" w:eastAsia="de-AT"/>
        </w:rPr>
        <w:t>Container mit 1.100 Litern und drei mit 240 Litern) ersetzen.</w:t>
      </w:r>
      <w:r>
        <w:rPr>
          <w:rFonts w:cs="Arial"/>
          <w:szCs w:val="24"/>
          <w:lang w:val="de-AT" w:eastAsia="de-AT"/>
        </w:rPr>
        <w:t xml:space="preserve"> </w:t>
      </w:r>
    </w:p>
    <w:p w:rsidR="00C4765E" w:rsidRDefault="00162B3B" w:rsidP="00C4765E">
      <w:pPr>
        <w:autoSpaceDE w:val="0"/>
        <w:autoSpaceDN w:val="0"/>
        <w:adjustRightInd w:val="0"/>
        <w:jc w:val="both"/>
        <w:rPr>
          <w:rFonts w:cs="Arial"/>
          <w:szCs w:val="24"/>
          <w:lang w:val="de-AT" w:eastAsia="de-AT"/>
        </w:rPr>
      </w:pPr>
      <w:r w:rsidRPr="00162B3B">
        <w:rPr>
          <w:rFonts w:cs="Arial"/>
          <w:szCs w:val="24"/>
          <w:lang w:val="de-AT" w:eastAsia="de-AT"/>
        </w:rPr>
        <w:lastRenderedPageBreak/>
        <w:t>Nicht betroffen von der Umstellung sind Haushalte in Wohnanlagen. Dort bleiben die nichtöffentlichen Sammelstellen mit den</w:t>
      </w:r>
      <w:r>
        <w:rPr>
          <w:rFonts w:cs="Arial"/>
          <w:szCs w:val="24"/>
          <w:lang w:val="de-AT" w:eastAsia="de-AT"/>
        </w:rPr>
        <w:t xml:space="preserve"> </w:t>
      </w:r>
      <w:r w:rsidRPr="00162B3B">
        <w:rPr>
          <w:rFonts w:cs="Arial"/>
          <w:szCs w:val="24"/>
          <w:lang w:val="de-AT" w:eastAsia="de-AT"/>
        </w:rPr>
        <w:t>Roten Containern zur Karton- und Altpapierentsorgung erhalten.</w:t>
      </w:r>
    </w:p>
    <w:p w:rsidR="00724F18" w:rsidRDefault="00724F18" w:rsidP="00C4765E">
      <w:pPr>
        <w:pStyle w:val="berschrift2"/>
        <w:rPr>
          <w:lang w:val="de-AT" w:eastAsia="de-AT"/>
        </w:rPr>
      </w:pPr>
      <w:bookmarkStart w:id="53" w:name="_Toc3214215"/>
      <w:r w:rsidRPr="00724F18">
        <w:rPr>
          <w:lang w:val="de-AT" w:eastAsia="de-AT"/>
        </w:rPr>
        <w:t>Maximilian-Gedenkjahr: Große</w:t>
      </w:r>
      <w:r>
        <w:rPr>
          <w:lang w:val="de-AT" w:eastAsia="de-AT"/>
        </w:rPr>
        <w:t xml:space="preserve"> </w:t>
      </w:r>
      <w:r w:rsidRPr="00724F18">
        <w:rPr>
          <w:lang w:val="de-AT" w:eastAsia="de-AT"/>
        </w:rPr>
        <w:t>Sonderausstellung am Start</w:t>
      </w:r>
      <w:bookmarkEnd w:id="53"/>
    </w:p>
    <w:p w:rsidR="00724F18" w:rsidRDefault="00724F18" w:rsidP="00724F18">
      <w:pPr>
        <w:autoSpaceDE w:val="0"/>
        <w:autoSpaceDN w:val="0"/>
        <w:adjustRightInd w:val="0"/>
        <w:spacing w:after="240"/>
        <w:jc w:val="both"/>
        <w:rPr>
          <w:rFonts w:cs="Arial"/>
          <w:szCs w:val="24"/>
          <w:lang w:val="de-AT" w:eastAsia="de-AT"/>
        </w:rPr>
      </w:pPr>
      <w:r w:rsidRPr="00724F18">
        <w:rPr>
          <w:rFonts w:cs="Arial"/>
          <w:szCs w:val="24"/>
          <w:lang w:val="de-AT" w:eastAsia="de-AT"/>
        </w:rPr>
        <w:t>In Kürze – nämlich am Mittwoch, 20. März – wird um</w:t>
      </w:r>
      <w:r>
        <w:rPr>
          <w:rFonts w:cs="Arial"/>
          <w:szCs w:val="24"/>
          <w:lang w:val="de-AT" w:eastAsia="de-AT"/>
        </w:rPr>
        <w:t xml:space="preserve"> </w:t>
      </w:r>
      <w:r w:rsidRPr="00724F18">
        <w:rPr>
          <w:rFonts w:cs="Arial"/>
          <w:szCs w:val="24"/>
          <w:lang w:val="de-AT" w:eastAsia="de-AT"/>
        </w:rPr>
        <w:t>19:00 Uhr im Stadtmuseum</w:t>
      </w:r>
      <w:r>
        <w:rPr>
          <w:rFonts w:cs="Arial"/>
          <w:szCs w:val="24"/>
          <w:lang w:val="de-AT" w:eastAsia="de-AT"/>
        </w:rPr>
        <w:t xml:space="preserve"> </w:t>
      </w:r>
      <w:r w:rsidRPr="00724F18">
        <w:rPr>
          <w:rFonts w:cs="Arial"/>
          <w:szCs w:val="24"/>
          <w:lang w:val="de-AT" w:eastAsia="de-AT"/>
        </w:rPr>
        <w:t>Burg (Burggasse 13) die Sonderausstellung „Maximilian I.:</w:t>
      </w:r>
      <w:r>
        <w:rPr>
          <w:rFonts w:cs="Arial"/>
          <w:szCs w:val="24"/>
          <w:lang w:val="de-AT" w:eastAsia="de-AT"/>
        </w:rPr>
        <w:t xml:space="preserve"> </w:t>
      </w:r>
      <w:r w:rsidRPr="00724F18">
        <w:rPr>
          <w:rFonts w:cs="Arial"/>
          <w:szCs w:val="24"/>
          <w:lang w:val="de-AT" w:eastAsia="de-AT"/>
        </w:rPr>
        <w:t>Kaiser – Reformer – Mensch“</w:t>
      </w:r>
      <w:r>
        <w:rPr>
          <w:rFonts w:cs="Arial"/>
          <w:szCs w:val="24"/>
          <w:lang w:val="de-AT" w:eastAsia="de-AT"/>
        </w:rPr>
        <w:t xml:space="preserve"> </w:t>
      </w:r>
      <w:r w:rsidRPr="00724F18">
        <w:rPr>
          <w:rFonts w:cs="Arial"/>
          <w:szCs w:val="24"/>
          <w:lang w:val="de-AT" w:eastAsia="de-AT"/>
        </w:rPr>
        <w:t>eröffnet.</w:t>
      </w:r>
    </w:p>
    <w:p w:rsidR="00724F18" w:rsidRDefault="00724F18" w:rsidP="00724F18">
      <w:pPr>
        <w:autoSpaceDE w:val="0"/>
        <w:autoSpaceDN w:val="0"/>
        <w:adjustRightInd w:val="0"/>
        <w:spacing w:after="240"/>
        <w:jc w:val="both"/>
        <w:rPr>
          <w:rFonts w:cs="Arial"/>
          <w:szCs w:val="24"/>
          <w:lang w:val="de-AT" w:eastAsia="de-AT"/>
        </w:rPr>
      </w:pPr>
      <w:r w:rsidRPr="00724F18">
        <w:rPr>
          <w:rFonts w:cs="Arial"/>
          <w:szCs w:val="24"/>
          <w:lang w:val="de-AT" w:eastAsia="de-AT"/>
        </w:rPr>
        <w:t xml:space="preserve">Albrecht Dürer, Hans </w:t>
      </w:r>
      <w:proofErr w:type="spellStart"/>
      <w:r w:rsidRPr="00724F18">
        <w:rPr>
          <w:rFonts w:cs="Arial"/>
          <w:szCs w:val="24"/>
          <w:lang w:val="de-AT" w:eastAsia="de-AT"/>
        </w:rPr>
        <w:t>Burgkmair</w:t>
      </w:r>
      <w:proofErr w:type="spellEnd"/>
      <w:r w:rsidRPr="00724F18">
        <w:rPr>
          <w:rFonts w:cs="Arial"/>
          <w:szCs w:val="24"/>
          <w:lang w:val="de-AT" w:eastAsia="de-AT"/>
        </w:rPr>
        <w:t>, Bernhard Strigel oder Albrecht Altendorfer sind nur einige</w:t>
      </w:r>
      <w:r>
        <w:rPr>
          <w:rFonts w:cs="Arial"/>
          <w:szCs w:val="24"/>
          <w:lang w:val="de-AT" w:eastAsia="de-AT"/>
        </w:rPr>
        <w:t xml:space="preserve"> </w:t>
      </w:r>
      <w:r w:rsidRPr="00724F18">
        <w:rPr>
          <w:rFonts w:cs="Arial"/>
          <w:szCs w:val="24"/>
          <w:lang w:val="de-AT" w:eastAsia="de-AT"/>
        </w:rPr>
        <w:t>Künstler, die für Kaiser Maximilian I. gearbeitet haben. Von</w:t>
      </w:r>
      <w:r>
        <w:rPr>
          <w:rFonts w:cs="Arial"/>
          <w:szCs w:val="24"/>
          <w:lang w:val="de-AT" w:eastAsia="de-AT"/>
        </w:rPr>
        <w:t xml:space="preserve"> </w:t>
      </w:r>
      <w:r w:rsidRPr="00724F18">
        <w:rPr>
          <w:rFonts w:cs="Arial"/>
          <w:szCs w:val="24"/>
          <w:lang w:val="de-AT" w:eastAsia="de-AT"/>
        </w:rPr>
        <w:t>den umfangreichen Werken aus</w:t>
      </w:r>
      <w:r>
        <w:rPr>
          <w:rFonts w:cs="Arial"/>
          <w:szCs w:val="24"/>
          <w:lang w:val="de-AT" w:eastAsia="de-AT"/>
        </w:rPr>
        <w:t xml:space="preserve"> </w:t>
      </w:r>
      <w:r w:rsidRPr="00724F18">
        <w:rPr>
          <w:rFonts w:cs="Arial"/>
          <w:szCs w:val="24"/>
          <w:lang w:val="de-AT" w:eastAsia="de-AT"/>
        </w:rPr>
        <w:t>dem Kunsthistorischen Museum, der Albertina oder dem</w:t>
      </w:r>
      <w:r>
        <w:rPr>
          <w:rFonts w:cs="Arial"/>
          <w:szCs w:val="24"/>
          <w:lang w:val="de-AT" w:eastAsia="de-AT"/>
        </w:rPr>
        <w:t xml:space="preserve"> </w:t>
      </w:r>
      <w:r w:rsidRPr="00724F18">
        <w:rPr>
          <w:rFonts w:cs="Arial"/>
          <w:szCs w:val="24"/>
          <w:lang w:val="de-AT" w:eastAsia="de-AT"/>
        </w:rPr>
        <w:t>Belvedere in Wien sind in Wels</w:t>
      </w:r>
      <w:r>
        <w:rPr>
          <w:rFonts w:cs="Arial"/>
          <w:szCs w:val="24"/>
          <w:lang w:val="de-AT" w:eastAsia="de-AT"/>
        </w:rPr>
        <w:t xml:space="preserve"> </w:t>
      </w:r>
      <w:r w:rsidRPr="00724F18">
        <w:rPr>
          <w:rFonts w:cs="Arial"/>
          <w:szCs w:val="24"/>
          <w:lang w:val="de-AT" w:eastAsia="de-AT"/>
        </w:rPr>
        <w:t>wichtige Gemälde und Druckgrafiken als Reproduktionen zu</w:t>
      </w:r>
      <w:r>
        <w:rPr>
          <w:rFonts w:cs="Arial"/>
          <w:szCs w:val="24"/>
          <w:lang w:val="de-AT" w:eastAsia="de-AT"/>
        </w:rPr>
        <w:t xml:space="preserve"> </w:t>
      </w:r>
      <w:r w:rsidRPr="00724F18">
        <w:rPr>
          <w:rFonts w:cs="Arial"/>
          <w:szCs w:val="24"/>
          <w:lang w:val="de-AT" w:eastAsia="de-AT"/>
        </w:rPr>
        <w:t>sehen. Diese spiegeln den Regenten und sein Umfeld wider.</w:t>
      </w:r>
      <w:r>
        <w:rPr>
          <w:rFonts w:cs="Arial"/>
          <w:szCs w:val="24"/>
          <w:lang w:val="de-AT" w:eastAsia="de-AT"/>
        </w:rPr>
        <w:t xml:space="preserve"> </w:t>
      </w:r>
    </w:p>
    <w:p w:rsidR="00724F18" w:rsidRDefault="00724F18" w:rsidP="00E32DB9">
      <w:pPr>
        <w:pStyle w:val="berschrift3"/>
      </w:pPr>
      <w:bookmarkStart w:id="54" w:name="_Toc3214216"/>
      <w:r w:rsidRPr="00724F18">
        <w:t>Der Kaiser in 500-facher</w:t>
      </w:r>
      <w:r>
        <w:t xml:space="preserve"> </w:t>
      </w:r>
      <w:r w:rsidRPr="00724F18">
        <w:t>Vergrößerung</w:t>
      </w:r>
      <w:bookmarkEnd w:id="54"/>
      <w:r>
        <w:t xml:space="preserve"> </w:t>
      </w:r>
    </w:p>
    <w:p w:rsidR="00724F18" w:rsidRDefault="00724F18" w:rsidP="00724F18">
      <w:pPr>
        <w:autoSpaceDE w:val="0"/>
        <w:autoSpaceDN w:val="0"/>
        <w:adjustRightInd w:val="0"/>
        <w:spacing w:after="240"/>
        <w:jc w:val="both"/>
        <w:rPr>
          <w:rFonts w:cs="Arial"/>
          <w:szCs w:val="24"/>
          <w:lang w:val="de-AT" w:eastAsia="de-AT"/>
        </w:rPr>
      </w:pPr>
      <w:r w:rsidRPr="00724F18">
        <w:rPr>
          <w:rFonts w:cs="Arial"/>
          <w:szCs w:val="24"/>
          <w:lang w:val="de-AT" w:eastAsia="de-AT"/>
        </w:rPr>
        <w:t>Maximilian liebte es, sich selbst</w:t>
      </w:r>
      <w:r>
        <w:rPr>
          <w:rFonts w:cs="Arial"/>
          <w:szCs w:val="24"/>
          <w:lang w:val="de-AT" w:eastAsia="de-AT"/>
        </w:rPr>
        <w:t xml:space="preserve"> </w:t>
      </w:r>
      <w:r w:rsidRPr="00724F18">
        <w:rPr>
          <w:rFonts w:cs="Arial"/>
          <w:szCs w:val="24"/>
          <w:lang w:val="de-AT" w:eastAsia="de-AT"/>
        </w:rPr>
        <w:t>zu inszenieren. Die Ausstellung</w:t>
      </w:r>
      <w:r>
        <w:rPr>
          <w:rFonts w:cs="Arial"/>
          <w:szCs w:val="24"/>
          <w:lang w:val="de-AT" w:eastAsia="de-AT"/>
        </w:rPr>
        <w:t xml:space="preserve"> </w:t>
      </w:r>
      <w:r w:rsidRPr="00724F18">
        <w:rPr>
          <w:rFonts w:cs="Arial"/>
          <w:szCs w:val="24"/>
          <w:lang w:val="de-AT" w:eastAsia="de-AT"/>
        </w:rPr>
        <w:t>setzt die Inszenierung des Kaisers</w:t>
      </w:r>
      <w:r>
        <w:rPr>
          <w:rFonts w:cs="Arial"/>
          <w:szCs w:val="24"/>
          <w:lang w:val="de-AT" w:eastAsia="de-AT"/>
        </w:rPr>
        <w:t xml:space="preserve"> </w:t>
      </w:r>
      <w:r w:rsidRPr="00724F18">
        <w:rPr>
          <w:rFonts w:cs="Arial"/>
          <w:szCs w:val="24"/>
          <w:lang w:val="de-AT" w:eastAsia="de-AT"/>
        </w:rPr>
        <w:t>mit moderner Technik in Szene.</w:t>
      </w:r>
      <w:r>
        <w:rPr>
          <w:rFonts w:cs="Arial"/>
          <w:szCs w:val="24"/>
          <w:lang w:val="de-AT" w:eastAsia="de-AT"/>
        </w:rPr>
        <w:t xml:space="preserve"> </w:t>
      </w:r>
      <w:r w:rsidRPr="00724F18">
        <w:rPr>
          <w:rFonts w:cs="Arial"/>
          <w:szCs w:val="24"/>
          <w:lang w:val="de-AT" w:eastAsia="de-AT"/>
        </w:rPr>
        <w:t>Mittels digitaler Druckgrafik</w:t>
      </w:r>
      <w:r>
        <w:rPr>
          <w:rFonts w:cs="Arial"/>
          <w:szCs w:val="24"/>
          <w:lang w:val="de-AT" w:eastAsia="de-AT"/>
        </w:rPr>
        <w:t xml:space="preserve"> </w:t>
      </w:r>
      <w:r w:rsidRPr="00724F18">
        <w:rPr>
          <w:rFonts w:cs="Arial"/>
          <w:szCs w:val="24"/>
          <w:lang w:val="de-AT" w:eastAsia="de-AT"/>
        </w:rPr>
        <w:t>ist es durchführbar, Originale um</w:t>
      </w:r>
      <w:r>
        <w:rPr>
          <w:rFonts w:cs="Arial"/>
          <w:szCs w:val="24"/>
          <w:lang w:val="de-AT" w:eastAsia="de-AT"/>
        </w:rPr>
        <w:t xml:space="preserve"> </w:t>
      </w:r>
      <w:r w:rsidRPr="00724F18">
        <w:rPr>
          <w:rFonts w:cs="Arial"/>
          <w:szCs w:val="24"/>
          <w:lang w:val="de-AT" w:eastAsia="de-AT"/>
        </w:rPr>
        <w:t>das 500-fache zu vergrößern.</w:t>
      </w:r>
      <w:r>
        <w:rPr>
          <w:rFonts w:cs="Arial"/>
          <w:szCs w:val="24"/>
          <w:lang w:val="de-AT" w:eastAsia="de-AT"/>
        </w:rPr>
        <w:t xml:space="preserve"> </w:t>
      </w:r>
      <w:r w:rsidRPr="00724F18">
        <w:rPr>
          <w:rFonts w:cs="Arial"/>
          <w:szCs w:val="24"/>
          <w:lang w:val="de-AT" w:eastAsia="de-AT"/>
        </w:rPr>
        <w:t>Diese großflächigen Exponate vermitteln durch die Dimensionen neue und oft auch sehr</w:t>
      </w:r>
      <w:r>
        <w:rPr>
          <w:rFonts w:cs="Arial"/>
          <w:szCs w:val="24"/>
          <w:lang w:val="de-AT" w:eastAsia="de-AT"/>
        </w:rPr>
        <w:t xml:space="preserve"> </w:t>
      </w:r>
      <w:r w:rsidRPr="00724F18">
        <w:rPr>
          <w:rFonts w:cs="Arial"/>
          <w:szCs w:val="24"/>
          <w:lang w:val="de-AT" w:eastAsia="de-AT"/>
        </w:rPr>
        <w:t>eindrucksvolle Einblicke und</w:t>
      </w:r>
      <w:r>
        <w:rPr>
          <w:rFonts w:cs="Arial"/>
          <w:szCs w:val="24"/>
          <w:lang w:val="de-AT" w:eastAsia="de-AT"/>
        </w:rPr>
        <w:t xml:space="preserve"> </w:t>
      </w:r>
      <w:r w:rsidRPr="00724F18">
        <w:rPr>
          <w:rFonts w:cs="Arial"/>
          <w:szCs w:val="24"/>
          <w:lang w:val="de-AT" w:eastAsia="de-AT"/>
        </w:rPr>
        <w:t>Ansichten von künstlerischen</w:t>
      </w:r>
      <w:r>
        <w:rPr>
          <w:rFonts w:cs="Arial"/>
          <w:szCs w:val="24"/>
          <w:lang w:val="de-AT" w:eastAsia="de-AT"/>
        </w:rPr>
        <w:t xml:space="preserve"> </w:t>
      </w:r>
      <w:r w:rsidRPr="00724F18">
        <w:rPr>
          <w:rFonts w:cs="Arial"/>
          <w:szCs w:val="24"/>
          <w:lang w:val="de-AT" w:eastAsia="de-AT"/>
        </w:rPr>
        <w:t>Werken, die dem Betrachter ansonsten verborgen bleiben.</w:t>
      </w:r>
      <w:r>
        <w:rPr>
          <w:rFonts w:cs="Arial"/>
          <w:szCs w:val="24"/>
          <w:lang w:val="de-AT" w:eastAsia="de-AT"/>
        </w:rPr>
        <w:t xml:space="preserve"> </w:t>
      </w:r>
    </w:p>
    <w:p w:rsidR="00724F18" w:rsidRDefault="00724F18" w:rsidP="00724F18">
      <w:pPr>
        <w:autoSpaceDE w:val="0"/>
        <w:autoSpaceDN w:val="0"/>
        <w:adjustRightInd w:val="0"/>
        <w:spacing w:after="240"/>
        <w:jc w:val="both"/>
        <w:rPr>
          <w:rFonts w:cs="Arial"/>
          <w:szCs w:val="24"/>
          <w:lang w:val="de-AT" w:eastAsia="de-AT"/>
        </w:rPr>
      </w:pPr>
      <w:r w:rsidRPr="00724F18">
        <w:rPr>
          <w:rFonts w:cs="Arial"/>
          <w:szCs w:val="24"/>
          <w:lang w:val="de-AT" w:eastAsia="de-AT"/>
        </w:rPr>
        <w:t>Eine App für Smartphones und</w:t>
      </w:r>
      <w:r>
        <w:rPr>
          <w:rFonts w:cs="Arial"/>
          <w:szCs w:val="24"/>
          <w:lang w:val="de-AT" w:eastAsia="de-AT"/>
        </w:rPr>
        <w:t xml:space="preserve"> </w:t>
      </w:r>
      <w:r w:rsidRPr="00724F18">
        <w:rPr>
          <w:rFonts w:cs="Arial"/>
          <w:szCs w:val="24"/>
          <w:lang w:val="de-AT" w:eastAsia="de-AT"/>
        </w:rPr>
        <w:t>Tablets ermöglicht darüber hinaus</w:t>
      </w:r>
      <w:r>
        <w:rPr>
          <w:rFonts w:cs="Arial"/>
          <w:szCs w:val="24"/>
          <w:lang w:val="de-AT" w:eastAsia="de-AT"/>
        </w:rPr>
        <w:t xml:space="preserve"> </w:t>
      </w:r>
      <w:r w:rsidRPr="00724F18">
        <w:rPr>
          <w:rFonts w:cs="Arial"/>
          <w:szCs w:val="24"/>
          <w:lang w:val="de-AT" w:eastAsia="de-AT"/>
        </w:rPr>
        <w:t>neue Zugänge zur Kunst. Diese</w:t>
      </w:r>
      <w:r>
        <w:rPr>
          <w:rFonts w:cs="Arial"/>
          <w:szCs w:val="24"/>
          <w:lang w:val="de-AT" w:eastAsia="de-AT"/>
        </w:rPr>
        <w:t xml:space="preserve"> </w:t>
      </w:r>
      <w:r w:rsidRPr="00724F18">
        <w:rPr>
          <w:rFonts w:cs="Arial"/>
          <w:szCs w:val="24"/>
          <w:lang w:val="de-AT" w:eastAsia="de-AT"/>
        </w:rPr>
        <w:t>kann mithilfe von Bilderkennung</w:t>
      </w:r>
      <w:r>
        <w:rPr>
          <w:rFonts w:cs="Arial"/>
          <w:szCs w:val="24"/>
          <w:lang w:val="de-AT" w:eastAsia="de-AT"/>
        </w:rPr>
        <w:t xml:space="preserve"> </w:t>
      </w:r>
      <w:r w:rsidRPr="00724F18">
        <w:rPr>
          <w:rFonts w:cs="Arial"/>
          <w:szCs w:val="24"/>
          <w:lang w:val="de-AT" w:eastAsia="de-AT"/>
        </w:rPr>
        <w:t>ausgewählte Darstellungen in</w:t>
      </w:r>
      <w:r>
        <w:rPr>
          <w:rFonts w:cs="Arial"/>
          <w:szCs w:val="24"/>
          <w:lang w:val="de-AT" w:eastAsia="de-AT"/>
        </w:rPr>
        <w:t xml:space="preserve"> </w:t>
      </w:r>
      <w:r w:rsidRPr="00724F18">
        <w:rPr>
          <w:rFonts w:cs="Arial"/>
          <w:szCs w:val="24"/>
          <w:lang w:val="de-AT" w:eastAsia="de-AT"/>
        </w:rPr>
        <w:t>der Ausstellung identifizieren</w:t>
      </w:r>
      <w:r>
        <w:rPr>
          <w:rFonts w:cs="Arial"/>
          <w:szCs w:val="24"/>
          <w:lang w:val="de-AT" w:eastAsia="de-AT"/>
        </w:rPr>
        <w:t xml:space="preserve"> </w:t>
      </w:r>
      <w:r w:rsidRPr="00724F18">
        <w:rPr>
          <w:rFonts w:cs="Arial"/>
          <w:szCs w:val="24"/>
          <w:lang w:val="de-AT" w:eastAsia="de-AT"/>
        </w:rPr>
        <w:t>und zusätzliche Informationen</w:t>
      </w:r>
      <w:r>
        <w:rPr>
          <w:rFonts w:cs="Arial"/>
          <w:szCs w:val="24"/>
          <w:lang w:val="de-AT" w:eastAsia="de-AT"/>
        </w:rPr>
        <w:t xml:space="preserve"> </w:t>
      </w:r>
      <w:r w:rsidRPr="00724F18">
        <w:rPr>
          <w:rFonts w:cs="Arial"/>
          <w:szCs w:val="24"/>
          <w:lang w:val="de-AT" w:eastAsia="de-AT"/>
        </w:rPr>
        <w:t>vermitteln. So erzählen unter</w:t>
      </w:r>
      <w:r>
        <w:rPr>
          <w:rFonts w:cs="Arial"/>
          <w:szCs w:val="24"/>
          <w:lang w:val="de-AT" w:eastAsia="de-AT"/>
        </w:rPr>
        <w:t xml:space="preserve"> </w:t>
      </w:r>
      <w:r w:rsidRPr="00724F18">
        <w:rPr>
          <w:rFonts w:cs="Arial"/>
          <w:szCs w:val="24"/>
          <w:lang w:val="de-AT" w:eastAsia="de-AT"/>
        </w:rPr>
        <w:t>anderen Friedrich III. über seine</w:t>
      </w:r>
      <w:r>
        <w:rPr>
          <w:rFonts w:cs="Arial"/>
          <w:szCs w:val="24"/>
          <w:lang w:val="de-AT" w:eastAsia="de-AT"/>
        </w:rPr>
        <w:t xml:space="preserve"> </w:t>
      </w:r>
      <w:r w:rsidRPr="00724F18">
        <w:rPr>
          <w:rFonts w:cs="Arial"/>
          <w:szCs w:val="24"/>
          <w:lang w:val="de-AT" w:eastAsia="de-AT"/>
        </w:rPr>
        <w:t>Ambitionen für seinen Sohn Maximilian und das Haus Habsburg,</w:t>
      </w:r>
      <w:r>
        <w:rPr>
          <w:rFonts w:cs="Arial"/>
          <w:szCs w:val="24"/>
          <w:lang w:val="de-AT" w:eastAsia="de-AT"/>
        </w:rPr>
        <w:t xml:space="preserve"> </w:t>
      </w:r>
      <w:r w:rsidRPr="00724F18">
        <w:rPr>
          <w:rFonts w:cs="Arial"/>
          <w:szCs w:val="24"/>
          <w:lang w:val="de-AT" w:eastAsia="de-AT"/>
        </w:rPr>
        <w:t>ein Landsknecht über das Leben</w:t>
      </w:r>
      <w:r>
        <w:rPr>
          <w:rFonts w:cs="Arial"/>
          <w:szCs w:val="24"/>
          <w:lang w:val="de-AT" w:eastAsia="de-AT"/>
        </w:rPr>
        <w:t xml:space="preserve"> </w:t>
      </w:r>
      <w:r w:rsidRPr="00724F18">
        <w:rPr>
          <w:rFonts w:cs="Arial"/>
          <w:szCs w:val="24"/>
          <w:lang w:val="de-AT" w:eastAsia="de-AT"/>
        </w:rPr>
        <w:t>als Söldner oder sein Koch über</w:t>
      </w:r>
      <w:r>
        <w:rPr>
          <w:rFonts w:cs="Arial"/>
          <w:szCs w:val="24"/>
          <w:lang w:val="de-AT" w:eastAsia="de-AT"/>
        </w:rPr>
        <w:t xml:space="preserve"> </w:t>
      </w:r>
      <w:r w:rsidRPr="00724F18">
        <w:rPr>
          <w:rFonts w:cs="Arial"/>
          <w:szCs w:val="24"/>
          <w:lang w:val="de-AT" w:eastAsia="de-AT"/>
        </w:rPr>
        <w:t>Maximilians lukullische Vorlieben.</w:t>
      </w:r>
      <w:r>
        <w:rPr>
          <w:rFonts w:cs="Arial"/>
          <w:szCs w:val="24"/>
          <w:lang w:val="de-AT" w:eastAsia="de-AT"/>
        </w:rPr>
        <w:t xml:space="preserve"> </w:t>
      </w:r>
      <w:r w:rsidRPr="00724F18">
        <w:rPr>
          <w:rFonts w:cs="Arial"/>
          <w:szCs w:val="24"/>
          <w:lang w:val="de-AT" w:eastAsia="de-AT"/>
        </w:rPr>
        <w:t>Natürlich gibt es auch Originale</w:t>
      </w:r>
      <w:r>
        <w:rPr>
          <w:rFonts w:cs="Arial"/>
          <w:szCs w:val="24"/>
          <w:lang w:val="de-AT" w:eastAsia="de-AT"/>
        </w:rPr>
        <w:t xml:space="preserve"> </w:t>
      </w:r>
      <w:r w:rsidRPr="00724F18">
        <w:rPr>
          <w:rFonts w:cs="Arial"/>
          <w:szCs w:val="24"/>
          <w:lang w:val="de-AT" w:eastAsia="de-AT"/>
        </w:rPr>
        <w:t>zu bestaunen, etwa Waffen und</w:t>
      </w:r>
      <w:r>
        <w:rPr>
          <w:rFonts w:cs="Arial"/>
          <w:szCs w:val="24"/>
          <w:lang w:val="de-AT" w:eastAsia="de-AT"/>
        </w:rPr>
        <w:t xml:space="preserve"> </w:t>
      </w:r>
      <w:r w:rsidRPr="00724F18">
        <w:rPr>
          <w:rFonts w:cs="Arial"/>
          <w:szCs w:val="24"/>
          <w:lang w:val="de-AT" w:eastAsia="de-AT"/>
        </w:rPr>
        <w:t>Rüstungen aus dem 15. und beginnenden 16. Jahrhundert. Besondere Aufmerksamkeit verdienen ein gotischer Flügelaltar mit</w:t>
      </w:r>
      <w:r>
        <w:rPr>
          <w:rFonts w:cs="Arial"/>
          <w:szCs w:val="24"/>
          <w:lang w:val="de-AT" w:eastAsia="de-AT"/>
        </w:rPr>
        <w:t xml:space="preserve"> </w:t>
      </w:r>
      <w:r w:rsidRPr="00724F18">
        <w:rPr>
          <w:rFonts w:cs="Arial"/>
          <w:szCs w:val="24"/>
          <w:lang w:val="de-AT" w:eastAsia="de-AT"/>
        </w:rPr>
        <w:t>einem Medaillon des Kaisers und</w:t>
      </w:r>
      <w:r>
        <w:rPr>
          <w:rFonts w:cs="Arial"/>
          <w:szCs w:val="24"/>
          <w:lang w:val="de-AT" w:eastAsia="de-AT"/>
        </w:rPr>
        <w:t xml:space="preserve"> </w:t>
      </w:r>
      <w:r w:rsidRPr="00724F18">
        <w:rPr>
          <w:rFonts w:cs="Arial"/>
          <w:szCs w:val="24"/>
          <w:lang w:val="de-AT" w:eastAsia="de-AT"/>
        </w:rPr>
        <w:t xml:space="preserve">das Buch der </w:t>
      </w:r>
      <w:proofErr w:type="spellStart"/>
      <w:r w:rsidRPr="00724F18">
        <w:rPr>
          <w:rFonts w:cs="Arial"/>
          <w:szCs w:val="24"/>
          <w:lang w:val="de-AT" w:eastAsia="de-AT"/>
        </w:rPr>
        <w:t>Sebastiansbruderschaft</w:t>
      </w:r>
      <w:proofErr w:type="spellEnd"/>
      <w:r w:rsidRPr="00724F18">
        <w:rPr>
          <w:rFonts w:cs="Arial"/>
          <w:szCs w:val="24"/>
          <w:lang w:val="de-AT" w:eastAsia="de-AT"/>
        </w:rPr>
        <w:t xml:space="preserve"> mit Friedrich III. und Maximilian I. als Mitgliedern. Auch einige Werke aus dem 19. und 20.</w:t>
      </w:r>
      <w:r>
        <w:rPr>
          <w:rFonts w:cs="Arial"/>
          <w:szCs w:val="24"/>
          <w:lang w:val="de-AT" w:eastAsia="de-AT"/>
        </w:rPr>
        <w:t xml:space="preserve"> </w:t>
      </w:r>
      <w:r w:rsidRPr="00724F18">
        <w:rPr>
          <w:rFonts w:cs="Arial"/>
          <w:szCs w:val="24"/>
          <w:lang w:val="de-AT" w:eastAsia="de-AT"/>
        </w:rPr>
        <w:t>Jahrhundert werden gezeigt.</w:t>
      </w:r>
      <w:r>
        <w:rPr>
          <w:rFonts w:cs="Arial"/>
          <w:szCs w:val="24"/>
          <w:lang w:val="de-AT" w:eastAsia="de-AT"/>
        </w:rPr>
        <w:t xml:space="preserve"> </w:t>
      </w:r>
    </w:p>
    <w:p w:rsidR="00724F18" w:rsidRDefault="00724F18" w:rsidP="00E32DB9">
      <w:pPr>
        <w:pStyle w:val="berschrift3"/>
      </w:pPr>
      <w:bookmarkStart w:id="55" w:name="_Toc3214217"/>
      <w:r w:rsidRPr="00724F18">
        <w:t>Herrscher, Hofleben</w:t>
      </w:r>
      <w:r>
        <w:t xml:space="preserve"> </w:t>
      </w:r>
      <w:r w:rsidRPr="00724F18">
        <w:t>und Burg im Fokus</w:t>
      </w:r>
      <w:bookmarkEnd w:id="55"/>
      <w:r>
        <w:t xml:space="preserve"> </w:t>
      </w:r>
    </w:p>
    <w:p w:rsidR="00724F18" w:rsidRDefault="00724F18" w:rsidP="00724F18">
      <w:pPr>
        <w:autoSpaceDE w:val="0"/>
        <w:autoSpaceDN w:val="0"/>
        <w:adjustRightInd w:val="0"/>
        <w:spacing w:after="240"/>
        <w:jc w:val="both"/>
        <w:rPr>
          <w:rFonts w:cs="Arial"/>
          <w:szCs w:val="24"/>
          <w:lang w:val="de-AT" w:eastAsia="de-AT"/>
        </w:rPr>
      </w:pPr>
      <w:r w:rsidRPr="00724F18">
        <w:rPr>
          <w:rFonts w:cs="Arial"/>
          <w:szCs w:val="24"/>
          <w:lang w:val="de-AT" w:eastAsia="de-AT"/>
        </w:rPr>
        <w:t>Die Ausstellung zieht sich durch</w:t>
      </w:r>
      <w:r>
        <w:rPr>
          <w:rFonts w:cs="Arial"/>
          <w:szCs w:val="24"/>
          <w:lang w:val="de-AT" w:eastAsia="de-AT"/>
        </w:rPr>
        <w:t xml:space="preserve"> </w:t>
      </w:r>
      <w:r w:rsidRPr="00724F18">
        <w:rPr>
          <w:rFonts w:cs="Arial"/>
          <w:szCs w:val="24"/>
          <w:lang w:val="de-AT" w:eastAsia="de-AT"/>
        </w:rPr>
        <w:t>die gesamte Burg und nimmt</w:t>
      </w:r>
      <w:r>
        <w:rPr>
          <w:rFonts w:cs="Arial"/>
          <w:szCs w:val="24"/>
          <w:lang w:val="de-AT" w:eastAsia="de-AT"/>
        </w:rPr>
        <w:t xml:space="preserve"> </w:t>
      </w:r>
      <w:r w:rsidRPr="00724F18">
        <w:rPr>
          <w:rFonts w:cs="Arial"/>
          <w:szCs w:val="24"/>
          <w:lang w:val="de-AT" w:eastAsia="de-AT"/>
        </w:rPr>
        <w:t>verschiedene Erzählstränge auf.</w:t>
      </w:r>
      <w:r>
        <w:rPr>
          <w:rFonts w:cs="Arial"/>
          <w:szCs w:val="24"/>
          <w:lang w:val="de-AT" w:eastAsia="de-AT"/>
        </w:rPr>
        <w:t xml:space="preserve"> </w:t>
      </w:r>
      <w:r w:rsidRPr="00724F18">
        <w:rPr>
          <w:rFonts w:cs="Arial"/>
          <w:szCs w:val="24"/>
          <w:lang w:val="de-AT" w:eastAsia="de-AT"/>
        </w:rPr>
        <w:t>So stellt sie im Obergeschoss Maximilian als Herrscher vor und</w:t>
      </w:r>
      <w:r>
        <w:rPr>
          <w:rFonts w:cs="Arial"/>
          <w:szCs w:val="24"/>
          <w:lang w:val="de-AT" w:eastAsia="de-AT"/>
        </w:rPr>
        <w:t xml:space="preserve"> </w:t>
      </w:r>
      <w:r w:rsidRPr="00724F18">
        <w:rPr>
          <w:rFonts w:cs="Arial"/>
          <w:szCs w:val="24"/>
          <w:lang w:val="de-AT" w:eastAsia="de-AT"/>
        </w:rPr>
        <w:t>setzt einen Schwerpunkt in den</w:t>
      </w:r>
      <w:r>
        <w:rPr>
          <w:rFonts w:cs="Arial"/>
          <w:szCs w:val="24"/>
          <w:lang w:val="de-AT" w:eastAsia="de-AT"/>
        </w:rPr>
        <w:t xml:space="preserve"> </w:t>
      </w:r>
      <w:r w:rsidRPr="00724F18">
        <w:rPr>
          <w:rFonts w:cs="Arial"/>
          <w:szCs w:val="24"/>
          <w:lang w:val="de-AT" w:eastAsia="de-AT"/>
        </w:rPr>
        <w:t>Beziehungen des Kaisers zu</w:t>
      </w:r>
      <w:r>
        <w:rPr>
          <w:rFonts w:cs="Arial"/>
          <w:szCs w:val="24"/>
          <w:lang w:val="de-AT" w:eastAsia="de-AT"/>
        </w:rPr>
        <w:t xml:space="preserve"> </w:t>
      </w:r>
      <w:r w:rsidRPr="00724F18">
        <w:rPr>
          <w:rFonts w:cs="Arial"/>
          <w:szCs w:val="24"/>
          <w:lang w:val="de-AT" w:eastAsia="de-AT"/>
        </w:rPr>
        <w:t>Wels. Im Untergeschoss geben</w:t>
      </w:r>
      <w:r>
        <w:rPr>
          <w:rFonts w:cs="Arial"/>
          <w:szCs w:val="24"/>
          <w:lang w:val="de-AT" w:eastAsia="de-AT"/>
        </w:rPr>
        <w:t xml:space="preserve"> </w:t>
      </w:r>
      <w:r w:rsidRPr="00724F18">
        <w:rPr>
          <w:rFonts w:cs="Arial"/>
          <w:szCs w:val="24"/>
          <w:lang w:val="de-AT" w:eastAsia="de-AT"/>
        </w:rPr>
        <w:t>Ton- und Lichtinstallationen Einblick in die Themen der höfischen</w:t>
      </w:r>
      <w:r>
        <w:rPr>
          <w:rFonts w:cs="Arial"/>
          <w:szCs w:val="24"/>
          <w:lang w:val="de-AT" w:eastAsia="de-AT"/>
        </w:rPr>
        <w:t xml:space="preserve"> </w:t>
      </w:r>
      <w:r w:rsidRPr="00724F18">
        <w:rPr>
          <w:rFonts w:cs="Arial"/>
          <w:szCs w:val="24"/>
          <w:lang w:val="de-AT" w:eastAsia="de-AT"/>
        </w:rPr>
        <w:t>Jagd und des Turnierwesens.</w:t>
      </w:r>
      <w:r>
        <w:rPr>
          <w:rFonts w:cs="Arial"/>
          <w:szCs w:val="24"/>
          <w:lang w:val="de-AT" w:eastAsia="de-AT"/>
        </w:rPr>
        <w:t xml:space="preserve"> </w:t>
      </w:r>
      <w:r w:rsidRPr="00724F18">
        <w:rPr>
          <w:rFonts w:cs="Arial"/>
          <w:szCs w:val="24"/>
          <w:lang w:val="de-AT" w:eastAsia="de-AT"/>
        </w:rPr>
        <w:t>Auch die Geschichte der Burg</w:t>
      </w:r>
      <w:r>
        <w:rPr>
          <w:rFonts w:cs="Arial"/>
          <w:szCs w:val="24"/>
          <w:lang w:val="de-AT" w:eastAsia="de-AT"/>
        </w:rPr>
        <w:t xml:space="preserve"> </w:t>
      </w:r>
      <w:r w:rsidRPr="00724F18">
        <w:rPr>
          <w:rFonts w:cs="Arial"/>
          <w:szCs w:val="24"/>
          <w:lang w:val="de-AT" w:eastAsia="de-AT"/>
        </w:rPr>
        <w:t>Wels wird an zwanzig Punkten</w:t>
      </w:r>
      <w:r>
        <w:rPr>
          <w:rFonts w:cs="Arial"/>
          <w:szCs w:val="24"/>
          <w:lang w:val="de-AT" w:eastAsia="de-AT"/>
        </w:rPr>
        <w:t xml:space="preserve"> </w:t>
      </w:r>
      <w:r w:rsidRPr="00724F18">
        <w:rPr>
          <w:rFonts w:cs="Arial"/>
          <w:szCs w:val="24"/>
          <w:lang w:val="de-AT" w:eastAsia="de-AT"/>
        </w:rPr>
        <w:t>im Gebäude dem Besucher immer wieder näher gebracht. Zum</w:t>
      </w:r>
      <w:r>
        <w:rPr>
          <w:rFonts w:cs="Arial"/>
          <w:szCs w:val="24"/>
          <w:lang w:val="de-AT" w:eastAsia="de-AT"/>
        </w:rPr>
        <w:t xml:space="preserve"> </w:t>
      </w:r>
      <w:r w:rsidRPr="00724F18">
        <w:rPr>
          <w:rFonts w:cs="Arial"/>
          <w:szCs w:val="24"/>
          <w:lang w:val="de-AT" w:eastAsia="de-AT"/>
        </w:rPr>
        <w:t>Schluss geht die Ausstellung der</w:t>
      </w:r>
      <w:r>
        <w:rPr>
          <w:rFonts w:cs="Arial"/>
          <w:szCs w:val="24"/>
          <w:lang w:val="de-AT" w:eastAsia="de-AT"/>
        </w:rPr>
        <w:t xml:space="preserve"> </w:t>
      </w:r>
      <w:r w:rsidRPr="00724F18">
        <w:rPr>
          <w:rFonts w:cs="Arial"/>
          <w:szCs w:val="24"/>
          <w:lang w:val="de-AT" w:eastAsia="de-AT"/>
        </w:rPr>
        <w:t>Frage nach, was von Maximilians</w:t>
      </w:r>
      <w:r>
        <w:rPr>
          <w:rFonts w:cs="Arial"/>
          <w:szCs w:val="24"/>
          <w:lang w:val="de-AT" w:eastAsia="de-AT"/>
        </w:rPr>
        <w:t xml:space="preserve"> </w:t>
      </w:r>
      <w:r w:rsidRPr="00724F18">
        <w:rPr>
          <w:rFonts w:cs="Arial"/>
          <w:szCs w:val="24"/>
          <w:lang w:val="de-AT" w:eastAsia="de-AT"/>
        </w:rPr>
        <w:t>Neuerungen geblieben ist.</w:t>
      </w:r>
      <w:r>
        <w:rPr>
          <w:rFonts w:cs="Arial"/>
          <w:szCs w:val="24"/>
          <w:lang w:val="de-AT" w:eastAsia="de-AT"/>
        </w:rPr>
        <w:t xml:space="preserve"> </w:t>
      </w:r>
    </w:p>
    <w:p w:rsidR="00724F18" w:rsidRDefault="00724F18" w:rsidP="00724F18">
      <w:pPr>
        <w:autoSpaceDE w:val="0"/>
        <w:autoSpaceDN w:val="0"/>
        <w:adjustRightInd w:val="0"/>
        <w:jc w:val="both"/>
        <w:rPr>
          <w:rFonts w:cs="Arial"/>
          <w:szCs w:val="24"/>
          <w:lang w:val="de-AT" w:eastAsia="de-AT"/>
        </w:rPr>
      </w:pPr>
      <w:r w:rsidRPr="00724F18">
        <w:rPr>
          <w:rFonts w:cs="Arial"/>
          <w:szCs w:val="24"/>
          <w:lang w:val="de-AT" w:eastAsia="de-AT"/>
        </w:rPr>
        <w:t>Seine Verwaltungsreform begründete etwa den modernen</w:t>
      </w:r>
      <w:r>
        <w:rPr>
          <w:rFonts w:cs="Arial"/>
          <w:szCs w:val="24"/>
          <w:lang w:val="de-AT" w:eastAsia="de-AT"/>
        </w:rPr>
        <w:t xml:space="preserve"> </w:t>
      </w:r>
      <w:r w:rsidRPr="00724F18">
        <w:rPr>
          <w:rFonts w:cs="Arial"/>
          <w:szCs w:val="24"/>
          <w:lang w:val="de-AT" w:eastAsia="de-AT"/>
        </w:rPr>
        <w:t>Beamtenstaat, und seine Reformen im Bereich des Militärs prägen noch heute das Heereswesen. Gerne wird Maximilian auch</w:t>
      </w:r>
      <w:r>
        <w:rPr>
          <w:rFonts w:cs="Arial"/>
          <w:szCs w:val="24"/>
          <w:lang w:val="de-AT" w:eastAsia="de-AT"/>
        </w:rPr>
        <w:t xml:space="preserve"> </w:t>
      </w:r>
      <w:r w:rsidRPr="00724F18">
        <w:rPr>
          <w:rFonts w:cs="Arial"/>
          <w:szCs w:val="24"/>
          <w:lang w:val="de-AT" w:eastAsia="de-AT"/>
        </w:rPr>
        <w:t>als „erster Europäer“ gesehen.</w:t>
      </w:r>
      <w:r>
        <w:rPr>
          <w:rFonts w:cs="Arial"/>
          <w:szCs w:val="24"/>
          <w:lang w:val="de-AT" w:eastAsia="de-AT"/>
        </w:rPr>
        <w:t xml:space="preserve"> </w:t>
      </w:r>
      <w:r w:rsidRPr="00724F18">
        <w:rPr>
          <w:rFonts w:cs="Arial"/>
          <w:szCs w:val="24"/>
          <w:lang w:val="de-AT" w:eastAsia="de-AT"/>
        </w:rPr>
        <w:t>Eltern und Großeltern stellten ihn</w:t>
      </w:r>
      <w:r>
        <w:rPr>
          <w:rFonts w:cs="Arial"/>
          <w:szCs w:val="24"/>
          <w:lang w:val="de-AT" w:eastAsia="de-AT"/>
        </w:rPr>
        <w:t xml:space="preserve"> </w:t>
      </w:r>
      <w:r w:rsidRPr="00724F18">
        <w:rPr>
          <w:rFonts w:cs="Arial"/>
          <w:szCs w:val="24"/>
          <w:lang w:val="de-AT" w:eastAsia="de-AT"/>
        </w:rPr>
        <w:t>durch ihre Herkunft aus unterschiedlichen Nationen in einen</w:t>
      </w:r>
      <w:r>
        <w:rPr>
          <w:rFonts w:cs="Arial"/>
          <w:szCs w:val="24"/>
          <w:lang w:val="de-AT" w:eastAsia="de-AT"/>
        </w:rPr>
        <w:t xml:space="preserve"> </w:t>
      </w:r>
      <w:r w:rsidRPr="00724F18">
        <w:rPr>
          <w:rFonts w:cs="Arial"/>
          <w:szCs w:val="24"/>
          <w:lang w:val="de-AT" w:eastAsia="de-AT"/>
        </w:rPr>
        <w:t>gesamteuropäischen Zusammenhang. Seine Ehen, seine diplomatischen Beziehungen und</w:t>
      </w:r>
      <w:r>
        <w:rPr>
          <w:rFonts w:cs="Arial"/>
          <w:szCs w:val="24"/>
          <w:lang w:val="de-AT" w:eastAsia="de-AT"/>
        </w:rPr>
        <w:t xml:space="preserve"> </w:t>
      </w:r>
      <w:r w:rsidRPr="00724F18">
        <w:rPr>
          <w:rFonts w:cs="Arial"/>
          <w:szCs w:val="24"/>
          <w:lang w:val="de-AT" w:eastAsia="de-AT"/>
        </w:rPr>
        <w:t>seine Heiratspolitik zeigen ihn</w:t>
      </w:r>
      <w:r>
        <w:rPr>
          <w:rFonts w:cs="Arial"/>
          <w:szCs w:val="24"/>
          <w:lang w:val="de-AT" w:eastAsia="de-AT"/>
        </w:rPr>
        <w:t xml:space="preserve"> </w:t>
      </w:r>
      <w:r w:rsidRPr="00724F18">
        <w:rPr>
          <w:rFonts w:cs="Arial"/>
          <w:szCs w:val="24"/>
          <w:lang w:val="de-AT" w:eastAsia="de-AT"/>
        </w:rPr>
        <w:t>als europäische Figur, die in europäischen Dimensionen dachte</w:t>
      </w:r>
      <w:r>
        <w:rPr>
          <w:rFonts w:cs="Arial"/>
          <w:szCs w:val="24"/>
          <w:lang w:val="de-AT" w:eastAsia="de-AT"/>
        </w:rPr>
        <w:t xml:space="preserve"> </w:t>
      </w:r>
      <w:r w:rsidRPr="00724F18">
        <w:rPr>
          <w:rFonts w:cs="Arial"/>
          <w:szCs w:val="24"/>
          <w:lang w:val="de-AT" w:eastAsia="de-AT"/>
        </w:rPr>
        <w:t>und plante</w:t>
      </w:r>
      <w:r>
        <w:rPr>
          <w:rFonts w:cs="Arial"/>
          <w:szCs w:val="24"/>
          <w:lang w:val="de-AT" w:eastAsia="de-AT"/>
        </w:rPr>
        <w:t xml:space="preserve">. </w:t>
      </w:r>
    </w:p>
    <w:p w:rsidR="00724F18" w:rsidRDefault="00724F18" w:rsidP="00724F18">
      <w:pPr>
        <w:rPr>
          <w:lang w:val="de-AT" w:eastAsia="de-AT"/>
        </w:rPr>
      </w:pPr>
      <w:r>
        <w:rPr>
          <w:lang w:val="de-AT" w:eastAsia="de-AT"/>
        </w:rPr>
        <w:br w:type="page"/>
      </w:r>
    </w:p>
    <w:p w:rsidR="00724F18" w:rsidRDefault="00724F18" w:rsidP="00724F18">
      <w:pPr>
        <w:pStyle w:val="berschrift2"/>
        <w:rPr>
          <w:lang w:val="de-AT" w:eastAsia="de-AT"/>
        </w:rPr>
      </w:pPr>
      <w:bookmarkStart w:id="56" w:name="_Toc3214218"/>
      <w:r w:rsidRPr="00724F18">
        <w:rPr>
          <w:lang w:val="de-AT" w:eastAsia="de-AT"/>
        </w:rPr>
        <w:lastRenderedPageBreak/>
        <w:t>Marke, Medaille</w:t>
      </w:r>
      <w:r>
        <w:rPr>
          <w:lang w:val="de-AT" w:eastAsia="de-AT"/>
        </w:rPr>
        <w:t xml:space="preserve"> </w:t>
      </w:r>
      <w:r w:rsidRPr="00724F18">
        <w:rPr>
          <w:lang w:val="de-AT" w:eastAsia="de-AT"/>
        </w:rPr>
        <w:t>und Theater</w:t>
      </w:r>
      <w:bookmarkEnd w:id="56"/>
    </w:p>
    <w:p w:rsidR="00724F18" w:rsidRDefault="00724F18" w:rsidP="00C22BE1">
      <w:pPr>
        <w:pStyle w:val="AbsatzNach"/>
      </w:pPr>
      <w:r w:rsidRPr="00724F18">
        <w:t>Auch abseits der Eröffnung</w:t>
      </w:r>
      <w:r>
        <w:t xml:space="preserve"> </w:t>
      </w:r>
      <w:r w:rsidRPr="00724F18">
        <w:t>der Sonderausstellung</w:t>
      </w:r>
      <w:r>
        <w:t xml:space="preserve"> </w:t>
      </w:r>
      <w:r w:rsidRPr="00724F18">
        <w:t>bietet das Welser Maximilian-Gedenkjahr im März und</w:t>
      </w:r>
      <w:r>
        <w:t xml:space="preserve"> </w:t>
      </w:r>
      <w:r w:rsidRPr="00724F18">
        <w:t>April einige interessante</w:t>
      </w:r>
      <w:r>
        <w:t xml:space="preserve"> </w:t>
      </w:r>
      <w:r w:rsidRPr="00724F18">
        <w:t>Programmpunkte.</w:t>
      </w:r>
      <w:r>
        <w:t xml:space="preserve"> </w:t>
      </w:r>
    </w:p>
    <w:p w:rsidR="00724F18" w:rsidRDefault="00724F18" w:rsidP="00C22BE1">
      <w:pPr>
        <w:pStyle w:val="AbsatzNach"/>
      </w:pPr>
      <w:r w:rsidRPr="00724F18">
        <w:t>Von Samstag, 23. März bis inklusive Donnerstag, 11. April</w:t>
      </w:r>
      <w:r>
        <w:t xml:space="preserve"> </w:t>
      </w:r>
      <w:r w:rsidRPr="00724F18">
        <w:t xml:space="preserve">veranstaltet der Briefmarkensammlerverein </w:t>
      </w:r>
      <w:proofErr w:type="spellStart"/>
      <w:r w:rsidRPr="00724F18">
        <w:t>Ovilava</w:t>
      </w:r>
      <w:proofErr w:type="spellEnd"/>
      <w:r w:rsidRPr="00724F18">
        <w:t xml:space="preserve"> in der</w:t>
      </w:r>
      <w:r>
        <w:t xml:space="preserve"> </w:t>
      </w:r>
      <w:r w:rsidRPr="00724F18">
        <w:t>Burg Wels (Burggasse 13) eine</w:t>
      </w:r>
      <w:r>
        <w:t xml:space="preserve"> </w:t>
      </w:r>
      <w:r w:rsidRPr="00724F18">
        <w:t>Briefmarkenausstellung. Dazu</w:t>
      </w:r>
      <w:r>
        <w:t xml:space="preserve"> </w:t>
      </w:r>
      <w:r w:rsidRPr="00724F18">
        <w:t>gibt der Verein eine personalisierte Marke und ein Schmuckkuvert</w:t>
      </w:r>
      <w:r>
        <w:t xml:space="preserve"> </w:t>
      </w:r>
      <w:r w:rsidRPr="00724F18">
        <w:t>mit Sonderstempel heraus. Der</w:t>
      </w:r>
      <w:r>
        <w:t xml:space="preserve"> </w:t>
      </w:r>
      <w:r w:rsidRPr="00724F18">
        <w:t>Entwurf dazu stammt von Herbert Gruber.</w:t>
      </w:r>
    </w:p>
    <w:p w:rsidR="00364EF8" w:rsidRDefault="00724F18" w:rsidP="00C22BE1">
      <w:pPr>
        <w:pStyle w:val="AbsatzNach"/>
      </w:pPr>
      <w:r w:rsidRPr="00724F18">
        <w:t>Erhältlich ist die Marke direkt</w:t>
      </w:r>
      <w:r>
        <w:t xml:space="preserve"> </w:t>
      </w:r>
      <w:r w:rsidRPr="00724F18">
        <w:t>beim Briefmarkensammlerverein</w:t>
      </w:r>
      <w:r>
        <w:t xml:space="preserve"> </w:t>
      </w:r>
      <w:proofErr w:type="spellStart"/>
      <w:r w:rsidRPr="00724F18">
        <w:t>Ovilava</w:t>
      </w:r>
      <w:proofErr w:type="spellEnd"/>
      <w:r w:rsidRPr="00724F18">
        <w:t xml:space="preserve"> (Kontakt: bm-verein-ovilava@gmx.at) und im Shop des</w:t>
      </w:r>
      <w:r>
        <w:t xml:space="preserve"> </w:t>
      </w:r>
      <w:r w:rsidRPr="00724F18">
        <w:t>Stadtmuseums. Die Preise betragen 3,50 Euro ohne und 4,50</w:t>
      </w:r>
      <w:r>
        <w:t xml:space="preserve"> </w:t>
      </w:r>
      <w:r w:rsidRPr="00724F18">
        <w:t>Euro mit Schmuckkuvert.</w:t>
      </w:r>
      <w:r>
        <w:t xml:space="preserve"> </w:t>
      </w:r>
    </w:p>
    <w:p w:rsidR="00364EF8" w:rsidRDefault="00724F18" w:rsidP="00C22BE1">
      <w:pPr>
        <w:pStyle w:val="AbsatzNach"/>
      </w:pPr>
      <w:r w:rsidRPr="00724F18">
        <w:t>Den Sonderstempel gibt es beim</w:t>
      </w:r>
      <w:r>
        <w:t xml:space="preserve"> </w:t>
      </w:r>
      <w:r w:rsidRPr="00724F18">
        <w:t>Sonderpostamt am Samstag,</w:t>
      </w:r>
      <w:r>
        <w:t xml:space="preserve"> </w:t>
      </w:r>
      <w:r w:rsidRPr="00724F18">
        <w:t>23. März von 09:00 bis 13:00</w:t>
      </w:r>
      <w:r>
        <w:t xml:space="preserve"> </w:t>
      </w:r>
      <w:r w:rsidRPr="00724F18">
        <w:t>Uhr. Zusätzlich wird auch die Österreichische Post eine Maximilian-Marke herausgeben. Hier ist</w:t>
      </w:r>
      <w:r>
        <w:t xml:space="preserve"> </w:t>
      </w:r>
      <w:r w:rsidRPr="00724F18">
        <w:t>der begehrte Ersttagsstempel</w:t>
      </w:r>
      <w:r>
        <w:t xml:space="preserve"> </w:t>
      </w:r>
      <w:r w:rsidRPr="00724F18">
        <w:t>beim neuerlichen Sonderpostamt</w:t>
      </w:r>
      <w:r>
        <w:t xml:space="preserve"> </w:t>
      </w:r>
      <w:r w:rsidRPr="00724F18">
        <w:t>am Donnerstag, 11. April von</w:t>
      </w:r>
      <w:r>
        <w:t xml:space="preserve"> </w:t>
      </w:r>
      <w:r w:rsidRPr="00724F18">
        <w:t>09:00 bis 16:00 Uhr erhältlich.</w:t>
      </w:r>
      <w:r>
        <w:t xml:space="preserve"> </w:t>
      </w:r>
    </w:p>
    <w:p w:rsidR="00364EF8" w:rsidRDefault="00724F18" w:rsidP="00C22BE1">
      <w:pPr>
        <w:pStyle w:val="AbsatzNach"/>
      </w:pPr>
      <w:r w:rsidRPr="00724F18">
        <w:t>Nach wie vor zu haben sind die</w:t>
      </w:r>
      <w:r>
        <w:t xml:space="preserve"> </w:t>
      </w:r>
      <w:r w:rsidRPr="00724F18">
        <w:t>Gedenkmedaillen in Silber</w:t>
      </w:r>
      <w:r>
        <w:t xml:space="preserve"> </w:t>
      </w:r>
      <w:r w:rsidRPr="00724F18">
        <w:t>(Preis: 69 Euro) und Bronze (Preis:</w:t>
      </w:r>
      <w:r>
        <w:t xml:space="preserve"> </w:t>
      </w:r>
      <w:r w:rsidRPr="00724F18">
        <w:t>39 Euro). Diese sind in Kooperation mit dem Oberösterreichischen</w:t>
      </w:r>
      <w:r>
        <w:t xml:space="preserve"> </w:t>
      </w:r>
      <w:r w:rsidRPr="00724F18">
        <w:t>Münzensammlerverein Wels</w:t>
      </w:r>
      <w:r>
        <w:t xml:space="preserve"> </w:t>
      </w:r>
      <w:r w:rsidRPr="00724F18">
        <w:t>entstanden und wurden von den</w:t>
      </w:r>
      <w:r>
        <w:t xml:space="preserve"> </w:t>
      </w:r>
      <w:r w:rsidRPr="00724F18">
        <w:t>Medaillenkünstlern Anton und</w:t>
      </w:r>
      <w:r>
        <w:t xml:space="preserve"> </w:t>
      </w:r>
      <w:r w:rsidRPr="00724F18">
        <w:t xml:space="preserve">Thomas </w:t>
      </w:r>
      <w:proofErr w:type="spellStart"/>
      <w:r w:rsidRPr="00724F18">
        <w:t>Pesendorfer</w:t>
      </w:r>
      <w:proofErr w:type="spellEnd"/>
      <w:r w:rsidRPr="00724F18">
        <w:t xml:space="preserve"> aus </w:t>
      </w:r>
      <w:proofErr w:type="spellStart"/>
      <w:r w:rsidRPr="00724F18">
        <w:t>Walding</w:t>
      </w:r>
      <w:proofErr w:type="spellEnd"/>
      <w:r>
        <w:t xml:space="preserve"> </w:t>
      </w:r>
      <w:r w:rsidRPr="00724F18">
        <w:t>gestaltet und geprägt.</w:t>
      </w:r>
      <w:r>
        <w:t xml:space="preserve"> </w:t>
      </w:r>
    </w:p>
    <w:p w:rsidR="00364EF8" w:rsidRDefault="00724F18" w:rsidP="00E32DB9">
      <w:pPr>
        <w:pStyle w:val="berschrift3"/>
      </w:pPr>
      <w:bookmarkStart w:id="57" w:name="_Toc3214219"/>
      <w:r w:rsidRPr="00724F18">
        <w:t>Gedenkmedaillen</w:t>
      </w:r>
      <w:r>
        <w:t xml:space="preserve"> </w:t>
      </w:r>
      <w:r w:rsidRPr="00724F18">
        <w:t>zu gewinnen!</w:t>
      </w:r>
      <w:bookmarkEnd w:id="57"/>
      <w:r>
        <w:t xml:space="preserve"> </w:t>
      </w:r>
    </w:p>
    <w:p w:rsidR="00364EF8" w:rsidRDefault="00724F18" w:rsidP="00C22BE1">
      <w:pPr>
        <w:pStyle w:val="AbsatzNach"/>
      </w:pPr>
      <w:r w:rsidRPr="00724F18">
        <w:t>Erhältlich sind die Maximilian-Medaillen bei den Museumsshops in der Burg (Burggasse</w:t>
      </w:r>
      <w:r>
        <w:t xml:space="preserve"> </w:t>
      </w:r>
      <w:r w:rsidRPr="00724F18">
        <w:t>13) und den Minoriten (</w:t>
      </w:r>
      <w:proofErr w:type="spellStart"/>
      <w:r w:rsidRPr="00724F18">
        <w:t>Minoritenplatz</w:t>
      </w:r>
      <w:proofErr w:type="spellEnd"/>
      <w:r w:rsidRPr="00724F18">
        <w:t xml:space="preserve"> 4), bei der Wels Info</w:t>
      </w:r>
      <w:r>
        <w:t xml:space="preserve"> </w:t>
      </w:r>
      <w:r w:rsidRPr="00724F18">
        <w:t>(Stadtplatz 44) und direkt beim</w:t>
      </w:r>
      <w:r>
        <w:t xml:space="preserve"> </w:t>
      </w:r>
      <w:r w:rsidRPr="00724F18">
        <w:t>Verein (</w:t>
      </w:r>
      <w:proofErr w:type="spellStart"/>
      <w:r w:rsidRPr="00724F18">
        <w:t>Billrothstraße</w:t>
      </w:r>
      <w:proofErr w:type="spellEnd"/>
      <w:r w:rsidRPr="00724F18">
        <w:t xml:space="preserve"> 66/18, Tel.</w:t>
      </w:r>
      <w:r>
        <w:t xml:space="preserve"> </w:t>
      </w:r>
      <w:r w:rsidRPr="00724F18">
        <w:t>+43 664 457 89 23). Darüber</w:t>
      </w:r>
      <w:r>
        <w:t xml:space="preserve"> </w:t>
      </w:r>
      <w:r w:rsidRPr="00724F18">
        <w:t>hinaus gibt es diesmal auch drei</w:t>
      </w:r>
      <w:r>
        <w:t xml:space="preserve"> </w:t>
      </w:r>
      <w:r w:rsidRPr="00724F18">
        <w:t xml:space="preserve">Medaillen zu gewinnen: </w:t>
      </w:r>
    </w:p>
    <w:p w:rsidR="00724F18" w:rsidRDefault="00724F18" w:rsidP="00C22BE1">
      <w:pPr>
        <w:pStyle w:val="AbsatzNach"/>
      </w:pPr>
      <w:r w:rsidRPr="00724F18">
        <w:t>Am Samstag, 6. April tritt im</w:t>
      </w:r>
      <w:r>
        <w:t xml:space="preserve"> </w:t>
      </w:r>
      <w:r w:rsidRPr="00724F18">
        <w:t>Rahmen der Frühjahrsmesse</w:t>
      </w:r>
      <w:r>
        <w:t xml:space="preserve"> </w:t>
      </w:r>
      <w:r w:rsidRPr="00724F18">
        <w:t>„Blühendes Österreich“ zwei Mal</w:t>
      </w:r>
      <w:r>
        <w:t xml:space="preserve"> </w:t>
      </w:r>
      <w:r w:rsidRPr="00724F18">
        <w:t>der Agnes-Bernauer-Festspielverein aus der bayrischen Welser Partnerstadt Straubing auf:</w:t>
      </w:r>
      <w:r>
        <w:t xml:space="preserve"> </w:t>
      </w:r>
      <w:r w:rsidRPr="00724F18">
        <w:t>Um 14:00 Uhr sind in der Halle</w:t>
      </w:r>
      <w:r>
        <w:t xml:space="preserve"> </w:t>
      </w:r>
      <w:r w:rsidRPr="00724F18">
        <w:t>1 und um 14:45 Uhr in der Halle 20 Szenen aus dem Festspiel</w:t>
      </w:r>
      <w:r>
        <w:t xml:space="preserve"> </w:t>
      </w:r>
      <w:r w:rsidRPr="00724F18">
        <w:t>„Agnes Bernauer“ zu sehen. Die</w:t>
      </w:r>
      <w:r>
        <w:t xml:space="preserve"> </w:t>
      </w:r>
      <w:r w:rsidRPr="00724F18">
        <w:t>Neuinszenierung der dramatischen Liebesgeschichte zwischen Herzog Albrecht III. und</w:t>
      </w:r>
      <w:r>
        <w:t xml:space="preserve"> </w:t>
      </w:r>
      <w:r w:rsidRPr="00724F18">
        <w:t xml:space="preserve">der </w:t>
      </w:r>
      <w:proofErr w:type="spellStart"/>
      <w:r w:rsidRPr="00724F18">
        <w:t>Baderstochter</w:t>
      </w:r>
      <w:proofErr w:type="spellEnd"/>
      <w:r w:rsidRPr="00724F18">
        <w:t xml:space="preserve"> Agnes Bernauer spielt zur Zeit Kaiser Friedrichs</w:t>
      </w:r>
      <w:r>
        <w:t xml:space="preserve"> </w:t>
      </w:r>
      <w:r w:rsidRPr="00724F18">
        <w:t>III., dem Vater von Maximilian I.</w:t>
      </w:r>
      <w:r w:rsidRPr="00724F18">
        <w:cr/>
      </w:r>
      <w:r>
        <w:t xml:space="preserve"> </w:t>
      </w:r>
    </w:p>
    <w:p w:rsidR="00364EF8" w:rsidRPr="00364EF8" w:rsidRDefault="00364EF8" w:rsidP="00E32DB9">
      <w:pPr>
        <w:pStyle w:val="berschrift3"/>
        <w:rPr>
          <w:rStyle w:val="AbsatzNachZchn"/>
          <w:sz w:val="32"/>
        </w:rPr>
      </w:pPr>
      <w:bookmarkStart w:id="58" w:name="_Toc3214220"/>
      <w:r w:rsidRPr="00364EF8">
        <w:rPr>
          <w:rStyle w:val="AbsatzNachZchn"/>
          <w:sz w:val="32"/>
        </w:rPr>
        <w:t>Maximilian-Termine im März und April</w:t>
      </w:r>
      <w:bookmarkEnd w:id="58"/>
      <w:r w:rsidRPr="00364EF8">
        <w:rPr>
          <w:rStyle w:val="AbsatzNachZchn"/>
          <w:sz w:val="32"/>
        </w:rPr>
        <w:t xml:space="preserve"> </w:t>
      </w:r>
    </w:p>
    <w:p w:rsidR="00364EF8" w:rsidRDefault="00364EF8" w:rsidP="00364EF8">
      <w:pPr>
        <w:autoSpaceDE w:val="0"/>
        <w:autoSpaceDN w:val="0"/>
        <w:adjustRightInd w:val="0"/>
        <w:spacing w:after="240"/>
        <w:jc w:val="both"/>
        <w:rPr>
          <w:rStyle w:val="AbsatzNachZchn"/>
          <w:lang w:val="de-AT" w:eastAsia="de-AT"/>
        </w:rPr>
      </w:pPr>
      <w:r w:rsidRPr="00364EF8">
        <w:rPr>
          <w:rStyle w:val="AbsatzNachZchn"/>
          <w:lang w:val="de-AT" w:eastAsia="de-AT"/>
        </w:rPr>
        <w:t>Mittwoch, 20. März, 19:00 Uhr, Burg: Eröffnung Sonderausstellung. Zu sehen von Donnerstag, 21. März bis Sonntag,</w:t>
      </w:r>
      <w:r w:rsidRPr="00364EF8">
        <w:rPr>
          <w:rStyle w:val="AbsatzNachZchn"/>
        </w:rPr>
        <w:t xml:space="preserve"> </w:t>
      </w:r>
      <w:r w:rsidRPr="00364EF8">
        <w:rPr>
          <w:rStyle w:val="AbsatzNachZchn"/>
          <w:lang w:val="de-AT" w:eastAsia="de-AT"/>
        </w:rPr>
        <w:t>27. Oktober zu den üblichen Öffnungszeiten: Dienstag bis</w:t>
      </w:r>
      <w:r w:rsidRPr="00364EF8">
        <w:rPr>
          <w:rStyle w:val="AbsatzNachZchn"/>
        </w:rPr>
        <w:t xml:space="preserve"> </w:t>
      </w:r>
      <w:r w:rsidRPr="00364EF8">
        <w:rPr>
          <w:rStyle w:val="AbsatzNachZchn"/>
          <w:lang w:val="de-AT" w:eastAsia="de-AT"/>
        </w:rPr>
        <w:t>Freitag 10:00 bis 17:00 Uhr, Samstag 14:00 bis 17:00 Uhr,</w:t>
      </w:r>
      <w:r w:rsidRPr="00364EF8">
        <w:rPr>
          <w:rStyle w:val="AbsatzNachZchn"/>
        </w:rPr>
        <w:t xml:space="preserve"> </w:t>
      </w:r>
      <w:r w:rsidRPr="00364EF8">
        <w:rPr>
          <w:rStyle w:val="AbsatzNachZchn"/>
          <w:lang w:val="de-AT" w:eastAsia="de-AT"/>
        </w:rPr>
        <w:t>Sonn- und Feiertag 10:00 bis 16:00 Uhr.</w:t>
      </w:r>
    </w:p>
    <w:p w:rsidR="00364EF8" w:rsidRDefault="00364EF8" w:rsidP="00364EF8">
      <w:pPr>
        <w:autoSpaceDE w:val="0"/>
        <w:autoSpaceDN w:val="0"/>
        <w:adjustRightInd w:val="0"/>
        <w:spacing w:after="240"/>
        <w:jc w:val="both"/>
        <w:rPr>
          <w:rStyle w:val="AbsatzNachZchn"/>
        </w:rPr>
      </w:pPr>
      <w:r w:rsidRPr="00364EF8">
        <w:rPr>
          <w:rStyle w:val="AbsatzNachZchn"/>
          <w:lang w:val="de-AT" w:eastAsia="de-AT"/>
        </w:rPr>
        <w:t xml:space="preserve">Donnerstag, 21. März, Burg/Kulturzentrum </w:t>
      </w:r>
      <w:proofErr w:type="spellStart"/>
      <w:r w:rsidRPr="00364EF8">
        <w:rPr>
          <w:rStyle w:val="AbsatzNachZchn"/>
          <w:lang w:val="de-AT" w:eastAsia="de-AT"/>
        </w:rPr>
        <w:t>Herminenhof</w:t>
      </w:r>
      <w:proofErr w:type="spellEnd"/>
      <w:r w:rsidRPr="00364EF8">
        <w:rPr>
          <w:rStyle w:val="AbsatzNachZchn"/>
        </w:rPr>
        <w:t xml:space="preserve"> </w:t>
      </w:r>
      <w:r w:rsidRPr="00364EF8">
        <w:rPr>
          <w:rStyle w:val="AbsatzNachZchn"/>
          <w:lang w:val="de-AT" w:eastAsia="de-AT"/>
        </w:rPr>
        <w:t>(Maria-Theresia-Straße 33): Internationale Tagung. Namhafte</w:t>
      </w:r>
      <w:r w:rsidRPr="00364EF8">
        <w:rPr>
          <w:rStyle w:val="AbsatzNachZchn"/>
        </w:rPr>
        <w:t xml:space="preserve"> </w:t>
      </w:r>
      <w:r w:rsidRPr="00364EF8">
        <w:rPr>
          <w:rStyle w:val="AbsatzNachZchn"/>
          <w:lang w:val="de-AT" w:eastAsia="de-AT"/>
        </w:rPr>
        <w:t>Wissenschaftler referieren über unterschiedliche Aspekte zu Leben und Zeit Kaiser Maximilians I. (nicht öffentlich zugänglich).</w:t>
      </w:r>
      <w:r w:rsidRPr="00364EF8">
        <w:rPr>
          <w:rStyle w:val="AbsatzNachZchn"/>
        </w:rPr>
        <w:t xml:space="preserve"> </w:t>
      </w:r>
    </w:p>
    <w:p w:rsidR="00364EF8" w:rsidRDefault="00364EF8" w:rsidP="00364EF8">
      <w:pPr>
        <w:autoSpaceDE w:val="0"/>
        <w:autoSpaceDN w:val="0"/>
        <w:adjustRightInd w:val="0"/>
        <w:spacing w:after="240"/>
        <w:jc w:val="both"/>
        <w:rPr>
          <w:rStyle w:val="AbsatzNachZchn"/>
        </w:rPr>
      </w:pPr>
      <w:r w:rsidRPr="00364EF8">
        <w:rPr>
          <w:rStyle w:val="AbsatzNachZchn"/>
          <w:lang w:val="de-AT" w:eastAsia="de-AT"/>
        </w:rPr>
        <w:t>Samstag, 23. März, 09:00 bis 13:00 Uhr und Donnerstag,</w:t>
      </w:r>
      <w:r w:rsidRPr="00364EF8">
        <w:rPr>
          <w:rStyle w:val="AbsatzNachZchn"/>
        </w:rPr>
        <w:t xml:space="preserve"> </w:t>
      </w:r>
      <w:r w:rsidRPr="00364EF8">
        <w:rPr>
          <w:rStyle w:val="AbsatzNachZchn"/>
          <w:lang w:val="de-AT" w:eastAsia="de-AT"/>
        </w:rPr>
        <w:t>11. April, 09:00 bis 16:00 Uhr, Burg: Sonderpostämter. Diese</w:t>
      </w:r>
      <w:r w:rsidRPr="00364EF8">
        <w:rPr>
          <w:rStyle w:val="AbsatzNachZchn"/>
        </w:rPr>
        <w:t xml:space="preserve"> </w:t>
      </w:r>
      <w:r w:rsidRPr="00364EF8">
        <w:rPr>
          <w:rStyle w:val="AbsatzNachZchn"/>
          <w:lang w:val="de-AT" w:eastAsia="de-AT"/>
        </w:rPr>
        <w:t>markieren auch den Beginn und das Ende der Ausstellung des</w:t>
      </w:r>
      <w:r w:rsidRPr="00364EF8">
        <w:rPr>
          <w:rStyle w:val="AbsatzNachZchn"/>
        </w:rPr>
        <w:t xml:space="preserve"> </w:t>
      </w:r>
      <w:r w:rsidRPr="00364EF8">
        <w:rPr>
          <w:rStyle w:val="AbsatzNachZchn"/>
          <w:lang w:val="de-AT" w:eastAsia="de-AT"/>
        </w:rPr>
        <w:t xml:space="preserve">Briefmarkensammlervereines </w:t>
      </w:r>
      <w:proofErr w:type="spellStart"/>
      <w:r w:rsidRPr="00364EF8">
        <w:rPr>
          <w:rStyle w:val="AbsatzNachZchn"/>
          <w:lang w:val="de-AT" w:eastAsia="de-AT"/>
        </w:rPr>
        <w:t>Ovilava</w:t>
      </w:r>
      <w:proofErr w:type="spellEnd"/>
      <w:r w:rsidRPr="00364EF8">
        <w:rPr>
          <w:rStyle w:val="AbsatzNachZchn"/>
          <w:lang w:val="de-AT" w:eastAsia="de-AT"/>
        </w:rPr>
        <w:t>.</w:t>
      </w:r>
      <w:r w:rsidRPr="00364EF8">
        <w:rPr>
          <w:rStyle w:val="AbsatzNachZchn"/>
        </w:rPr>
        <w:t xml:space="preserve"> </w:t>
      </w:r>
    </w:p>
    <w:p w:rsidR="00364EF8" w:rsidRDefault="00364EF8" w:rsidP="00364EF8">
      <w:pPr>
        <w:autoSpaceDE w:val="0"/>
        <w:autoSpaceDN w:val="0"/>
        <w:adjustRightInd w:val="0"/>
        <w:jc w:val="both"/>
        <w:rPr>
          <w:rFonts w:cs="Arial"/>
          <w:szCs w:val="24"/>
          <w:lang w:val="de-AT" w:eastAsia="de-AT"/>
        </w:rPr>
      </w:pPr>
      <w:r w:rsidRPr="00364EF8">
        <w:rPr>
          <w:rStyle w:val="AbsatzNachZchn"/>
          <w:lang w:val="de-AT" w:eastAsia="de-AT"/>
        </w:rPr>
        <w:t>Samstag, 6. April, 14:00 Uhr und 14:45 Uhr, Messegelände:</w:t>
      </w:r>
      <w:r w:rsidRPr="00364EF8">
        <w:rPr>
          <w:rStyle w:val="AbsatzNachZchn"/>
        </w:rPr>
        <w:t xml:space="preserve"> </w:t>
      </w:r>
      <w:r w:rsidRPr="00364EF8">
        <w:rPr>
          <w:rStyle w:val="AbsatzNachZchn"/>
          <w:lang w:val="de-AT" w:eastAsia="de-AT"/>
        </w:rPr>
        <w:t>Gastspiel Agnes-Bernauer-Festspielverein Straubing.</w:t>
      </w:r>
      <w:r>
        <w:rPr>
          <w:rFonts w:cs="Arial"/>
          <w:szCs w:val="24"/>
          <w:lang w:val="de-AT" w:eastAsia="de-AT"/>
        </w:rPr>
        <w:t xml:space="preserve"> </w:t>
      </w:r>
    </w:p>
    <w:p w:rsidR="00B36467" w:rsidRDefault="00B36467" w:rsidP="00B36467">
      <w:pPr>
        <w:pStyle w:val="berschrift2"/>
        <w:rPr>
          <w:lang w:val="de-AT" w:eastAsia="de-AT"/>
        </w:rPr>
      </w:pPr>
      <w:bookmarkStart w:id="59" w:name="_Toc3214221"/>
      <w:r w:rsidRPr="00B36467">
        <w:rPr>
          <w:lang w:val="de-AT" w:eastAsia="de-AT"/>
        </w:rPr>
        <w:lastRenderedPageBreak/>
        <w:t xml:space="preserve">Maximilian und „seine“ </w:t>
      </w:r>
      <w:r>
        <w:rPr>
          <w:lang w:val="de-AT" w:eastAsia="de-AT"/>
        </w:rPr>
        <w:t xml:space="preserve">Welser </w:t>
      </w:r>
      <w:proofErr w:type="spellStart"/>
      <w:r>
        <w:rPr>
          <w:lang w:val="de-AT" w:eastAsia="de-AT"/>
        </w:rPr>
        <w:t>Polheimer</w:t>
      </w:r>
      <w:bookmarkEnd w:id="59"/>
      <w:proofErr w:type="spellEnd"/>
    </w:p>
    <w:p w:rsidR="00B36467" w:rsidRDefault="00B36467" w:rsidP="00B36467">
      <w:pPr>
        <w:autoSpaceDE w:val="0"/>
        <w:autoSpaceDN w:val="0"/>
        <w:adjustRightInd w:val="0"/>
        <w:spacing w:after="240"/>
        <w:jc w:val="both"/>
        <w:rPr>
          <w:rStyle w:val="AbsatzNachZchn"/>
        </w:rPr>
      </w:pPr>
      <w:r w:rsidRPr="00B36467">
        <w:rPr>
          <w:rStyle w:val="AbsatzNachZchn"/>
          <w:lang w:val="de-AT" w:eastAsia="de-AT"/>
        </w:rPr>
        <w:t>Kaiser Maximilian I. war</w:t>
      </w:r>
      <w:r w:rsidRPr="00B36467">
        <w:rPr>
          <w:rStyle w:val="AbsatzNachZchn"/>
        </w:rPr>
        <w:t xml:space="preserve"> </w:t>
      </w:r>
      <w:r w:rsidRPr="00B36467">
        <w:rPr>
          <w:rStyle w:val="AbsatzNachZchn"/>
          <w:lang w:val="de-AT" w:eastAsia="de-AT"/>
        </w:rPr>
        <w:t>nicht nur oft selbst in Wels.</w:t>
      </w:r>
      <w:r w:rsidRPr="00B36467">
        <w:rPr>
          <w:rStyle w:val="AbsatzNachZchn"/>
        </w:rPr>
        <w:t xml:space="preserve"> </w:t>
      </w:r>
      <w:r w:rsidRPr="00B36467">
        <w:rPr>
          <w:rStyle w:val="AbsatzNachZchn"/>
          <w:lang w:val="de-AT" w:eastAsia="de-AT"/>
        </w:rPr>
        <w:t xml:space="preserve">Hier hatte mit den </w:t>
      </w:r>
      <w:proofErr w:type="spellStart"/>
      <w:r w:rsidRPr="00B36467">
        <w:rPr>
          <w:rStyle w:val="AbsatzNachZchn"/>
          <w:lang w:val="de-AT" w:eastAsia="de-AT"/>
        </w:rPr>
        <w:t>Polheimern</w:t>
      </w:r>
      <w:proofErr w:type="spellEnd"/>
      <w:r w:rsidRPr="00B36467">
        <w:rPr>
          <w:rStyle w:val="AbsatzNachZchn"/>
          <w:lang w:val="de-AT" w:eastAsia="de-AT"/>
        </w:rPr>
        <w:t xml:space="preserve"> auch eine der ihm treu</w:t>
      </w:r>
      <w:r w:rsidRPr="00B36467">
        <w:rPr>
          <w:rStyle w:val="AbsatzNachZchn"/>
        </w:rPr>
        <w:t xml:space="preserve"> </w:t>
      </w:r>
      <w:r w:rsidRPr="00B36467">
        <w:rPr>
          <w:rStyle w:val="AbsatzNachZchn"/>
          <w:lang w:val="de-AT" w:eastAsia="de-AT"/>
        </w:rPr>
        <w:t>ergebensten Familien ihren</w:t>
      </w:r>
      <w:r w:rsidRPr="00B36467">
        <w:rPr>
          <w:rStyle w:val="AbsatzNachZchn"/>
        </w:rPr>
        <w:t xml:space="preserve"> </w:t>
      </w:r>
      <w:r w:rsidRPr="00B36467">
        <w:rPr>
          <w:rStyle w:val="AbsatzNachZchn"/>
          <w:lang w:val="de-AT" w:eastAsia="de-AT"/>
        </w:rPr>
        <w:t>gemeinsamen Sitz. Heute</w:t>
      </w:r>
      <w:r w:rsidRPr="00B36467">
        <w:rPr>
          <w:rStyle w:val="AbsatzNachZchn"/>
        </w:rPr>
        <w:t xml:space="preserve"> </w:t>
      </w:r>
      <w:r w:rsidRPr="00B36467">
        <w:rPr>
          <w:rStyle w:val="AbsatzNachZchn"/>
          <w:lang w:val="de-AT" w:eastAsia="de-AT"/>
        </w:rPr>
        <w:t xml:space="preserve">erinnert die </w:t>
      </w:r>
      <w:proofErr w:type="spellStart"/>
      <w:r w:rsidRPr="00B36467">
        <w:rPr>
          <w:rStyle w:val="AbsatzNachZchn"/>
          <w:lang w:val="de-AT" w:eastAsia="de-AT"/>
        </w:rPr>
        <w:t>Pollheimerstraße</w:t>
      </w:r>
      <w:proofErr w:type="spellEnd"/>
      <w:r w:rsidRPr="00B36467">
        <w:rPr>
          <w:rStyle w:val="AbsatzNachZchn"/>
          <w:lang w:val="de-AT" w:eastAsia="de-AT"/>
        </w:rPr>
        <w:t xml:space="preserve"> in der Innenstadt an das</w:t>
      </w:r>
      <w:r w:rsidRPr="00B36467">
        <w:rPr>
          <w:rStyle w:val="AbsatzNachZchn"/>
        </w:rPr>
        <w:t xml:space="preserve"> </w:t>
      </w:r>
      <w:r w:rsidRPr="00B36467">
        <w:rPr>
          <w:rStyle w:val="AbsatzNachZchn"/>
          <w:lang w:val="de-AT" w:eastAsia="de-AT"/>
        </w:rPr>
        <w:t>Adelsgeschlecht.</w:t>
      </w:r>
      <w:r w:rsidRPr="00B36467">
        <w:rPr>
          <w:rStyle w:val="AbsatzNachZchn"/>
        </w:rPr>
        <w:t xml:space="preserve"> </w:t>
      </w:r>
    </w:p>
    <w:p w:rsidR="00B36467" w:rsidRDefault="00B36467" w:rsidP="00B36467">
      <w:pPr>
        <w:autoSpaceDE w:val="0"/>
        <w:autoSpaceDN w:val="0"/>
        <w:adjustRightInd w:val="0"/>
        <w:spacing w:after="240"/>
        <w:jc w:val="both"/>
        <w:rPr>
          <w:rStyle w:val="AbsatzNachZchn"/>
        </w:rPr>
      </w:pPr>
      <w:r w:rsidRPr="00B36467">
        <w:rPr>
          <w:rStyle w:val="AbsatzNachZchn"/>
          <w:lang w:val="de-AT" w:eastAsia="de-AT"/>
        </w:rPr>
        <w:t xml:space="preserve">Die </w:t>
      </w:r>
      <w:proofErr w:type="spellStart"/>
      <w:r w:rsidRPr="00B36467">
        <w:rPr>
          <w:rStyle w:val="AbsatzNachZchn"/>
          <w:lang w:val="de-AT" w:eastAsia="de-AT"/>
        </w:rPr>
        <w:t>Polheimer</w:t>
      </w:r>
      <w:proofErr w:type="spellEnd"/>
      <w:r w:rsidRPr="00B36467">
        <w:rPr>
          <w:rStyle w:val="AbsatzNachZchn"/>
          <w:lang w:val="de-AT" w:eastAsia="de-AT"/>
        </w:rPr>
        <w:t xml:space="preserve"> kamen durch Heirat in der ersten Hälfte des 13.</w:t>
      </w:r>
      <w:r w:rsidRPr="00B36467">
        <w:rPr>
          <w:rStyle w:val="AbsatzNachZchn"/>
        </w:rPr>
        <w:t xml:space="preserve"> </w:t>
      </w:r>
      <w:r w:rsidRPr="00B36467">
        <w:rPr>
          <w:rStyle w:val="AbsatzNachZchn"/>
          <w:lang w:val="de-AT" w:eastAsia="de-AT"/>
        </w:rPr>
        <w:t>Jahrhunderts nach Wels und errichteten in der nordwestlichen</w:t>
      </w:r>
      <w:r w:rsidRPr="00B36467">
        <w:rPr>
          <w:rStyle w:val="AbsatzNachZchn"/>
        </w:rPr>
        <w:t xml:space="preserve"> </w:t>
      </w:r>
      <w:r w:rsidRPr="00B36467">
        <w:rPr>
          <w:rStyle w:val="AbsatzNachZchn"/>
          <w:lang w:val="de-AT" w:eastAsia="de-AT"/>
        </w:rPr>
        <w:t>Ecke der Stadt ihr Schloss. 1280</w:t>
      </w:r>
      <w:r w:rsidRPr="00B36467">
        <w:rPr>
          <w:rStyle w:val="AbsatzNachZchn"/>
        </w:rPr>
        <w:t xml:space="preserve"> </w:t>
      </w:r>
      <w:r w:rsidRPr="00B36467">
        <w:rPr>
          <w:rStyle w:val="AbsatzNachZchn"/>
          <w:lang w:val="de-AT" w:eastAsia="de-AT"/>
        </w:rPr>
        <w:t xml:space="preserve">stiftete die Familie das </w:t>
      </w:r>
      <w:proofErr w:type="spellStart"/>
      <w:r w:rsidRPr="00B36467">
        <w:rPr>
          <w:rStyle w:val="AbsatzNachZchn"/>
          <w:lang w:val="de-AT" w:eastAsia="de-AT"/>
        </w:rPr>
        <w:t>Minoritenkloster</w:t>
      </w:r>
      <w:proofErr w:type="spellEnd"/>
      <w:r w:rsidRPr="00B36467">
        <w:rPr>
          <w:rStyle w:val="AbsatzNachZchn"/>
          <w:lang w:val="de-AT" w:eastAsia="de-AT"/>
        </w:rPr>
        <w:t xml:space="preserve"> in Wels. Noch zu</w:t>
      </w:r>
      <w:r w:rsidRPr="00B36467">
        <w:rPr>
          <w:rStyle w:val="AbsatzNachZchn"/>
        </w:rPr>
        <w:t xml:space="preserve"> </w:t>
      </w:r>
      <w:r w:rsidRPr="00B36467">
        <w:rPr>
          <w:rStyle w:val="AbsatzNachZchn"/>
          <w:lang w:val="de-AT" w:eastAsia="de-AT"/>
        </w:rPr>
        <w:t>Maximilians Zeiten waren alle</w:t>
      </w:r>
      <w:r w:rsidRPr="00B36467">
        <w:rPr>
          <w:rStyle w:val="AbsatzNachZchn"/>
        </w:rPr>
        <w:t xml:space="preserve"> </w:t>
      </w:r>
      <w:r w:rsidRPr="00B36467">
        <w:rPr>
          <w:rStyle w:val="AbsatzNachZchn"/>
          <w:lang w:val="de-AT" w:eastAsia="de-AT"/>
        </w:rPr>
        <w:t>drei Familienlinien (Wels, Wartburg-Vöcklabruck, Leibnitz) an</w:t>
      </w:r>
      <w:r w:rsidRPr="00B36467">
        <w:rPr>
          <w:rStyle w:val="AbsatzNachZchn"/>
        </w:rPr>
        <w:t xml:space="preserve"> </w:t>
      </w:r>
      <w:r w:rsidRPr="00B36467">
        <w:rPr>
          <w:rStyle w:val="AbsatzNachZchn"/>
          <w:lang w:val="de-AT" w:eastAsia="de-AT"/>
        </w:rPr>
        <w:t>diesem Besitz beteiligt. Viele Mitglieder waren in den Dienst Maximilians getreten.</w:t>
      </w:r>
      <w:r w:rsidRPr="00B36467">
        <w:rPr>
          <w:rStyle w:val="AbsatzNachZchn"/>
        </w:rPr>
        <w:t xml:space="preserve"> </w:t>
      </w:r>
    </w:p>
    <w:p w:rsidR="00B36467" w:rsidRPr="00B36467" w:rsidRDefault="00B36467" w:rsidP="00E32DB9">
      <w:pPr>
        <w:pStyle w:val="berschrift3"/>
        <w:rPr>
          <w:rStyle w:val="AbsatzNachZchn"/>
          <w:sz w:val="32"/>
        </w:rPr>
      </w:pPr>
      <w:bookmarkStart w:id="60" w:name="_Toc3214222"/>
      <w:r w:rsidRPr="00B36467">
        <w:rPr>
          <w:rStyle w:val="AbsatzNachZchn"/>
          <w:sz w:val="32"/>
        </w:rPr>
        <w:t>Die Polheim-Brüder und der „Wels-Kaiser“</w:t>
      </w:r>
      <w:bookmarkEnd w:id="60"/>
      <w:r w:rsidRPr="00B36467">
        <w:rPr>
          <w:rStyle w:val="AbsatzNachZchn"/>
          <w:sz w:val="32"/>
        </w:rPr>
        <w:t xml:space="preserve"> </w:t>
      </w:r>
    </w:p>
    <w:p w:rsidR="00B36467" w:rsidRDefault="00B36467" w:rsidP="00B36467">
      <w:pPr>
        <w:autoSpaceDE w:val="0"/>
        <w:autoSpaceDN w:val="0"/>
        <w:adjustRightInd w:val="0"/>
        <w:spacing w:after="240"/>
        <w:jc w:val="both"/>
        <w:rPr>
          <w:rStyle w:val="AbsatzNachZchn"/>
        </w:rPr>
      </w:pPr>
      <w:r w:rsidRPr="00B36467">
        <w:rPr>
          <w:rStyle w:val="AbsatzNachZchn"/>
          <w:lang w:val="de-AT" w:eastAsia="de-AT"/>
        </w:rPr>
        <w:t>Die Welser Linie bestand in dieser Generation aus drei Brüdern: Martin (vor 1458-1498),</w:t>
      </w:r>
      <w:r w:rsidRPr="00B36467">
        <w:rPr>
          <w:rStyle w:val="AbsatzNachZchn"/>
        </w:rPr>
        <w:t xml:space="preserve"> </w:t>
      </w:r>
      <w:r w:rsidRPr="00B36467">
        <w:rPr>
          <w:rStyle w:val="AbsatzNachZchn"/>
          <w:lang w:val="de-AT" w:eastAsia="de-AT"/>
        </w:rPr>
        <w:t>Sigismund (vor 1453-1505)</w:t>
      </w:r>
      <w:r w:rsidRPr="00B36467">
        <w:rPr>
          <w:rStyle w:val="AbsatzNachZchn"/>
        </w:rPr>
        <w:t xml:space="preserve"> </w:t>
      </w:r>
      <w:r w:rsidRPr="00B36467">
        <w:rPr>
          <w:rStyle w:val="AbsatzNachZchn"/>
          <w:lang w:val="de-AT" w:eastAsia="de-AT"/>
        </w:rPr>
        <w:t>und Andreas (1453-1496) von</w:t>
      </w:r>
      <w:r w:rsidRPr="00B36467">
        <w:rPr>
          <w:rStyle w:val="AbsatzNachZchn"/>
        </w:rPr>
        <w:t xml:space="preserve"> </w:t>
      </w:r>
      <w:proofErr w:type="spellStart"/>
      <w:r w:rsidRPr="00B36467">
        <w:rPr>
          <w:rStyle w:val="AbsatzNachZchn"/>
          <w:lang w:val="de-AT" w:eastAsia="de-AT"/>
        </w:rPr>
        <w:t>Polheim</w:t>
      </w:r>
      <w:proofErr w:type="spellEnd"/>
      <w:r w:rsidRPr="00B36467">
        <w:rPr>
          <w:rStyle w:val="AbsatzNachZchn"/>
          <w:lang w:val="de-AT" w:eastAsia="de-AT"/>
        </w:rPr>
        <w:t xml:space="preserve"> haben vermutlich einen</w:t>
      </w:r>
      <w:r w:rsidRPr="00B36467">
        <w:rPr>
          <w:rStyle w:val="AbsatzNachZchn"/>
        </w:rPr>
        <w:t xml:space="preserve"> </w:t>
      </w:r>
      <w:r w:rsidRPr="00B36467">
        <w:rPr>
          <w:rStyle w:val="AbsatzNachZchn"/>
          <w:lang w:val="de-AT" w:eastAsia="de-AT"/>
        </w:rPr>
        <w:t>Teil ihrer Jugend am Hof Kaiser</w:t>
      </w:r>
      <w:r w:rsidRPr="00B36467">
        <w:rPr>
          <w:rStyle w:val="AbsatzNachZchn"/>
        </w:rPr>
        <w:t xml:space="preserve"> </w:t>
      </w:r>
      <w:r w:rsidRPr="00B36467">
        <w:rPr>
          <w:rStyle w:val="AbsatzNachZchn"/>
          <w:lang w:val="de-AT" w:eastAsia="de-AT"/>
        </w:rPr>
        <w:t>Friedrichs III. verbracht und Maximilian schon seit Kindertagen</w:t>
      </w:r>
      <w:r w:rsidRPr="00B36467">
        <w:rPr>
          <w:rStyle w:val="AbsatzNachZchn"/>
        </w:rPr>
        <w:t xml:space="preserve"> </w:t>
      </w:r>
      <w:r w:rsidRPr="00B36467">
        <w:rPr>
          <w:rStyle w:val="AbsatzNachZchn"/>
          <w:lang w:val="de-AT" w:eastAsia="de-AT"/>
        </w:rPr>
        <w:t>gekannt.</w:t>
      </w:r>
      <w:r w:rsidRPr="00B36467">
        <w:rPr>
          <w:rStyle w:val="AbsatzNachZchn"/>
        </w:rPr>
        <w:t xml:space="preserve"> </w:t>
      </w:r>
    </w:p>
    <w:p w:rsidR="00B36467" w:rsidRDefault="00B36467" w:rsidP="00B36467">
      <w:pPr>
        <w:autoSpaceDE w:val="0"/>
        <w:autoSpaceDN w:val="0"/>
        <w:adjustRightInd w:val="0"/>
        <w:spacing w:after="240"/>
        <w:jc w:val="both"/>
        <w:rPr>
          <w:rStyle w:val="AbsatzNachZchn"/>
        </w:rPr>
      </w:pPr>
      <w:r w:rsidRPr="00B36467">
        <w:rPr>
          <w:rStyle w:val="AbsatzNachZchn"/>
          <w:lang w:val="de-AT" w:eastAsia="de-AT"/>
        </w:rPr>
        <w:t>Martin war ein besonderer</w:t>
      </w:r>
      <w:r w:rsidRPr="00B36467">
        <w:rPr>
          <w:rStyle w:val="AbsatzNachZchn"/>
        </w:rPr>
        <w:t xml:space="preserve"> </w:t>
      </w:r>
      <w:r w:rsidRPr="00B36467">
        <w:rPr>
          <w:rStyle w:val="AbsatzNachZchn"/>
          <w:lang w:val="de-AT" w:eastAsia="de-AT"/>
        </w:rPr>
        <w:t>Vertrauter Kaiser Maximilians I.,</w:t>
      </w:r>
      <w:r w:rsidRPr="00B36467">
        <w:rPr>
          <w:rStyle w:val="AbsatzNachZchn"/>
        </w:rPr>
        <w:t xml:space="preserve"> </w:t>
      </w:r>
      <w:r w:rsidRPr="00B36467">
        <w:rPr>
          <w:rStyle w:val="AbsatzNachZchn"/>
          <w:lang w:val="de-AT" w:eastAsia="de-AT"/>
        </w:rPr>
        <w:t>stand aber zuvor auch bei dessen</w:t>
      </w:r>
      <w:r w:rsidRPr="00B36467">
        <w:rPr>
          <w:rStyle w:val="AbsatzNachZchn"/>
        </w:rPr>
        <w:t xml:space="preserve"> </w:t>
      </w:r>
      <w:r w:rsidRPr="00B36467">
        <w:rPr>
          <w:rStyle w:val="AbsatzNachZchn"/>
          <w:lang w:val="de-AT" w:eastAsia="de-AT"/>
        </w:rPr>
        <w:t>Vater Friedrich III. in hohem Ansehen. Er wurde Geheimer Rat,</w:t>
      </w:r>
      <w:r w:rsidRPr="00B36467">
        <w:rPr>
          <w:rStyle w:val="AbsatzNachZchn"/>
        </w:rPr>
        <w:t xml:space="preserve"> </w:t>
      </w:r>
      <w:r w:rsidRPr="00B36467">
        <w:rPr>
          <w:rStyle w:val="AbsatzNachZchn"/>
          <w:lang w:val="de-AT" w:eastAsia="de-AT"/>
        </w:rPr>
        <w:t>Kämmerer und Oberster Hofmeister von Maximilians Gattin</w:t>
      </w:r>
      <w:r w:rsidRPr="00B36467">
        <w:rPr>
          <w:rStyle w:val="AbsatzNachZchn"/>
        </w:rPr>
        <w:t xml:space="preserve"> </w:t>
      </w:r>
      <w:r w:rsidRPr="00B36467">
        <w:rPr>
          <w:rStyle w:val="AbsatzNachZchn"/>
          <w:lang w:val="de-AT" w:eastAsia="de-AT"/>
        </w:rPr>
        <w:t>Maria von Burgund. Eine ähnliche Funktion hatte er später bei</w:t>
      </w:r>
      <w:r w:rsidRPr="00B36467">
        <w:rPr>
          <w:rStyle w:val="AbsatzNachZchn"/>
        </w:rPr>
        <w:t xml:space="preserve"> </w:t>
      </w:r>
      <w:r w:rsidRPr="00B36467">
        <w:rPr>
          <w:rStyle w:val="AbsatzNachZchn"/>
          <w:lang w:val="de-AT" w:eastAsia="de-AT"/>
        </w:rPr>
        <w:t>Bianca Maria Sforza, des Kaisers</w:t>
      </w:r>
      <w:r w:rsidRPr="00B36467">
        <w:rPr>
          <w:rStyle w:val="AbsatzNachZchn"/>
        </w:rPr>
        <w:t xml:space="preserve"> </w:t>
      </w:r>
      <w:r w:rsidRPr="00B36467">
        <w:rPr>
          <w:rStyle w:val="AbsatzNachZchn"/>
          <w:lang w:val="de-AT" w:eastAsia="de-AT"/>
        </w:rPr>
        <w:t>zweiter Frau, inne.</w:t>
      </w:r>
      <w:r w:rsidRPr="00B36467">
        <w:rPr>
          <w:rStyle w:val="AbsatzNachZchn"/>
        </w:rPr>
        <w:t xml:space="preserve"> </w:t>
      </w:r>
    </w:p>
    <w:p w:rsidR="00A0058E" w:rsidRDefault="00B36467" w:rsidP="00B36467">
      <w:pPr>
        <w:autoSpaceDE w:val="0"/>
        <w:autoSpaceDN w:val="0"/>
        <w:adjustRightInd w:val="0"/>
        <w:spacing w:after="240"/>
        <w:jc w:val="both"/>
        <w:rPr>
          <w:rStyle w:val="AbsatzNachZchn"/>
        </w:rPr>
      </w:pPr>
      <w:r w:rsidRPr="00B36467">
        <w:rPr>
          <w:rStyle w:val="AbsatzNachZchn"/>
          <w:lang w:val="de-AT" w:eastAsia="de-AT"/>
        </w:rPr>
        <w:t>Er begleitete Kaiser Maximilian</w:t>
      </w:r>
      <w:r w:rsidRPr="00B36467">
        <w:rPr>
          <w:rStyle w:val="AbsatzNachZchn"/>
        </w:rPr>
        <w:t xml:space="preserve"> </w:t>
      </w:r>
      <w:r w:rsidRPr="00B36467">
        <w:rPr>
          <w:rStyle w:val="AbsatzNachZchn"/>
          <w:lang w:val="de-AT" w:eastAsia="de-AT"/>
        </w:rPr>
        <w:t>I. 1477 auf seiner Reise nach</w:t>
      </w:r>
      <w:r w:rsidRPr="00B36467">
        <w:rPr>
          <w:rStyle w:val="AbsatzNachZchn"/>
        </w:rPr>
        <w:t xml:space="preserve"> </w:t>
      </w:r>
      <w:r w:rsidRPr="00B36467">
        <w:rPr>
          <w:rStyle w:val="AbsatzNachZchn"/>
          <w:lang w:val="de-AT" w:eastAsia="de-AT"/>
        </w:rPr>
        <w:t>Burgund. In Flandern wurde er</w:t>
      </w:r>
      <w:r w:rsidRPr="00B36467">
        <w:rPr>
          <w:rStyle w:val="AbsatzNachZchn"/>
        </w:rPr>
        <w:t xml:space="preserve"> </w:t>
      </w:r>
      <w:r w:rsidRPr="00B36467">
        <w:rPr>
          <w:rStyle w:val="AbsatzNachZchn"/>
          <w:lang w:val="de-AT" w:eastAsia="de-AT"/>
        </w:rPr>
        <w:t xml:space="preserve">1479 in der Schlacht von </w:t>
      </w:r>
      <w:proofErr w:type="spellStart"/>
      <w:r w:rsidRPr="00B36467">
        <w:rPr>
          <w:rStyle w:val="AbsatzNachZchn"/>
          <w:lang w:val="de-AT" w:eastAsia="de-AT"/>
        </w:rPr>
        <w:t>Guingate</w:t>
      </w:r>
      <w:proofErr w:type="spellEnd"/>
      <w:r w:rsidRPr="00B36467">
        <w:rPr>
          <w:rStyle w:val="AbsatzNachZchn"/>
          <w:lang w:val="de-AT" w:eastAsia="de-AT"/>
        </w:rPr>
        <w:t xml:space="preserve"> von den Franzosen gefangen</w:t>
      </w:r>
      <w:r w:rsidRPr="00B36467">
        <w:rPr>
          <w:rStyle w:val="AbsatzNachZchn"/>
        </w:rPr>
        <w:t xml:space="preserve"> </w:t>
      </w:r>
      <w:r w:rsidRPr="00B36467">
        <w:rPr>
          <w:rStyle w:val="AbsatzNachZchn"/>
          <w:lang w:val="de-AT" w:eastAsia="de-AT"/>
        </w:rPr>
        <w:t>genommen. Am bekanntesten ist</w:t>
      </w:r>
      <w:r w:rsidRPr="00B36467">
        <w:rPr>
          <w:rStyle w:val="AbsatzNachZchn"/>
        </w:rPr>
        <w:t xml:space="preserve"> </w:t>
      </w:r>
      <w:r w:rsidRPr="00B36467">
        <w:rPr>
          <w:rStyle w:val="AbsatzNachZchn"/>
          <w:lang w:val="de-AT" w:eastAsia="de-AT"/>
        </w:rPr>
        <w:t>aber seine 1488 erlittene Gefangenschaft durch die Stadt Brügge mit anderen Mitgliedern des</w:t>
      </w:r>
      <w:r w:rsidRPr="00B36467">
        <w:rPr>
          <w:rStyle w:val="AbsatzNachZchn"/>
        </w:rPr>
        <w:t xml:space="preserve"> </w:t>
      </w:r>
      <w:r w:rsidRPr="00B36467">
        <w:rPr>
          <w:rStyle w:val="AbsatzNachZchn"/>
          <w:lang w:val="de-AT" w:eastAsia="de-AT"/>
        </w:rPr>
        <w:t>kaiserlichen Gefolges, darunter</w:t>
      </w:r>
      <w:r w:rsidRPr="00B36467">
        <w:rPr>
          <w:rStyle w:val="AbsatzNachZchn"/>
        </w:rPr>
        <w:t xml:space="preserve"> </w:t>
      </w:r>
      <w:r w:rsidRPr="00B36467">
        <w:rPr>
          <w:rStyle w:val="AbsatzNachZchn"/>
          <w:lang w:val="de-AT" w:eastAsia="de-AT"/>
        </w:rPr>
        <w:t>auch sein Cousin Wolfgang.</w:t>
      </w:r>
      <w:r w:rsidRPr="00B36467">
        <w:rPr>
          <w:rStyle w:val="AbsatzNachZchn"/>
        </w:rPr>
        <w:t xml:space="preserve"> </w:t>
      </w:r>
    </w:p>
    <w:p w:rsidR="00A0058E" w:rsidRDefault="00B36467" w:rsidP="00B36467">
      <w:pPr>
        <w:autoSpaceDE w:val="0"/>
        <w:autoSpaceDN w:val="0"/>
        <w:adjustRightInd w:val="0"/>
        <w:spacing w:after="240"/>
        <w:jc w:val="both"/>
        <w:rPr>
          <w:rStyle w:val="AbsatzNachZchn"/>
        </w:rPr>
      </w:pPr>
      <w:r w:rsidRPr="00B36467">
        <w:rPr>
          <w:rStyle w:val="AbsatzNachZchn"/>
          <w:lang w:val="de-AT" w:eastAsia="de-AT"/>
        </w:rPr>
        <w:t>Zugleich mit dem dreijährigen königlichen Prinzen Philipp wurde</w:t>
      </w:r>
      <w:r w:rsidRPr="00B36467">
        <w:rPr>
          <w:rStyle w:val="AbsatzNachZchn"/>
        </w:rPr>
        <w:t xml:space="preserve"> </w:t>
      </w:r>
      <w:r w:rsidRPr="00B36467">
        <w:rPr>
          <w:rStyle w:val="AbsatzNachZchn"/>
          <w:lang w:val="de-AT" w:eastAsia="de-AT"/>
        </w:rPr>
        <w:t xml:space="preserve">Martin von </w:t>
      </w:r>
      <w:proofErr w:type="spellStart"/>
      <w:r w:rsidRPr="00B36467">
        <w:rPr>
          <w:rStyle w:val="AbsatzNachZchn"/>
          <w:lang w:val="de-AT" w:eastAsia="de-AT"/>
        </w:rPr>
        <w:t>Polheim</w:t>
      </w:r>
      <w:proofErr w:type="spellEnd"/>
      <w:r w:rsidRPr="00B36467">
        <w:rPr>
          <w:rStyle w:val="AbsatzNachZchn"/>
          <w:lang w:val="de-AT" w:eastAsia="de-AT"/>
        </w:rPr>
        <w:t xml:space="preserve"> 1481 in </w:t>
      </w:r>
      <w:proofErr w:type="spellStart"/>
      <w:r w:rsidRPr="00B36467">
        <w:rPr>
          <w:rStyle w:val="AbsatzNachZchn"/>
          <w:lang w:val="de-AT" w:eastAsia="de-AT"/>
        </w:rPr>
        <w:t>Herzhogenbusch</w:t>
      </w:r>
      <w:proofErr w:type="spellEnd"/>
      <w:r w:rsidRPr="00B36467">
        <w:rPr>
          <w:rStyle w:val="AbsatzNachZchn"/>
          <w:lang w:val="de-AT" w:eastAsia="de-AT"/>
        </w:rPr>
        <w:t xml:space="preserve"> in den Orden vom</w:t>
      </w:r>
      <w:r w:rsidRPr="00B36467">
        <w:rPr>
          <w:rStyle w:val="AbsatzNachZchn"/>
        </w:rPr>
        <w:t xml:space="preserve"> </w:t>
      </w:r>
      <w:r w:rsidRPr="00B36467">
        <w:rPr>
          <w:rStyle w:val="AbsatzNachZchn"/>
          <w:lang w:val="de-AT" w:eastAsia="de-AT"/>
        </w:rPr>
        <w:t>Goldenen Vlies aufgenommen.</w:t>
      </w:r>
      <w:r w:rsidRPr="00B36467">
        <w:rPr>
          <w:rStyle w:val="AbsatzNachZchn"/>
        </w:rPr>
        <w:t xml:space="preserve"> </w:t>
      </w:r>
      <w:r w:rsidRPr="00B36467">
        <w:rPr>
          <w:rStyle w:val="AbsatzNachZchn"/>
          <w:lang w:val="de-AT" w:eastAsia="de-AT"/>
        </w:rPr>
        <w:t>Martin war erst der zweite Ritter</w:t>
      </w:r>
      <w:r w:rsidRPr="00B36467">
        <w:rPr>
          <w:rStyle w:val="AbsatzNachZchn"/>
        </w:rPr>
        <w:t xml:space="preserve"> </w:t>
      </w:r>
      <w:r w:rsidRPr="00B36467">
        <w:rPr>
          <w:rStyle w:val="AbsatzNachZchn"/>
          <w:lang w:val="de-AT" w:eastAsia="de-AT"/>
        </w:rPr>
        <w:t>aus den Erblanden, dem diese</w:t>
      </w:r>
      <w:r w:rsidRPr="00B36467">
        <w:rPr>
          <w:rStyle w:val="AbsatzNachZchn"/>
        </w:rPr>
        <w:t xml:space="preserve"> </w:t>
      </w:r>
      <w:r w:rsidRPr="00B36467">
        <w:rPr>
          <w:rStyle w:val="AbsatzNachZchn"/>
          <w:lang w:val="de-AT" w:eastAsia="de-AT"/>
        </w:rPr>
        <w:t xml:space="preserve">Ehre </w:t>
      </w:r>
      <w:proofErr w:type="spellStart"/>
      <w:r w:rsidR="0062339A">
        <w:rPr>
          <w:rStyle w:val="AbsatzNachZchn"/>
          <w:lang w:val="de-AT" w:eastAsia="de-AT"/>
        </w:rPr>
        <w:t>z</w:t>
      </w:r>
      <w:r w:rsidRPr="00B36467">
        <w:rPr>
          <w:rStyle w:val="AbsatzNachZchn"/>
          <w:lang w:val="de-AT" w:eastAsia="de-AT"/>
        </w:rPr>
        <w:t>uteil wurde</w:t>
      </w:r>
      <w:proofErr w:type="spellEnd"/>
      <w:r w:rsidRPr="00B36467">
        <w:rPr>
          <w:rStyle w:val="AbsatzNachZchn"/>
          <w:lang w:val="de-AT" w:eastAsia="de-AT"/>
        </w:rPr>
        <w:t xml:space="preserve">. Er war in erster Ehe mit Maria von </w:t>
      </w:r>
      <w:proofErr w:type="spellStart"/>
      <w:r w:rsidRPr="00B36467">
        <w:rPr>
          <w:rStyle w:val="AbsatzNachZchn"/>
          <w:lang w:val="de-AT" w:eastAsia="de-AT"/>
        </w:rPr>
        <w:t>Borsselen</w:t>
      </w:r>
      <w:proofErr w:type="spellEnd"/>
      <w:r w:rsidRPr="00B36467">
        <w:rPr>
          <w:rStyle w:val="AbsatzNachZchn"/>
          <w:lang w:val="de-AT" w:eastAsia="de-AT"/>
        </w:rPr>
        <w:t>,</w:t>
      </w:r>
      <w:r w:rsidRPr="00B36467">
        <w:rPr>
          <w:rStyle w:val="AbsatzNachZchn"/>
        </w:rPr>
        <w:t xml:space="preserve"> </w:t>
      </w:r>
      <w:r w:rsidRPr="00B36467">
        <w:rPr>
          <w:rStyle w:val="AbsatzNachZchn"/>
          <w:lang w:val="de-AT" w:eastAsia="de-AT"/>
        </w:rPr>
        <w:t xml:space="preserve">Herrin von </w:t>
      </w:r>
      <w:proofErr w:type="spellStart"/>
      <w:r w:rsidRPr="00B36467">
        <w:rPr>
          <w:rStyle w:val="AbsatzNachZchn"/>
          <w:lang w:val="de-AT" w:eastAsia="de-AT"/>
        </w:rPr>
        <w:t>Baarland</w:t>
      </w:r>
      <w:proofErr w:type="spellEnd"/>
      <w:r w:rsidRPr="00B36467">
        <w:rPr>
          <w:rStyle w:val="AbsatzNachZchn"/>
          <w:lang w:val="de-AT" w:eastAsia="de-AT"/>
        </w:rPr>
        <w:t>, und in zweiter Ehe mit Regina von Liechtenstein († 1496) verheiratet. 1498</w:t>
      </w:r>
      <w:r w:rsidRPr="00B36467">
        <w:rPr>
          <w:rStyle w:val="AbsatzNachZchn"/>
        </w:rPr>
        <w:t xml:space="preserve"> </w:t>
      </w:r>
      <w:r w:rsidRPr="00B36467">
        <w:rPr>
          <w:rStyle w:val="AbsatzNachZchn"/>
          <w:lang w:val="de-AT" w:eastAsia="de-AT"/>
        </w:rPr>
        <w:t>starb er als Burghauptmann zu</w:t>
      </w:r>
      <w:r w:rsidRPr="00B36467">
        <w:rPr>
          <w:rStyle w:val="AbsatzNachZchn"/>
        </w:rPr>
        <w:t xml:space="preserve"> </w:t>
      </w:r>
      <w:r w:rsidRPr="00B36467">
        <w:rPr>
          <w:rStyle w:val="AbsatzNachZchn"/>
          <w:lang w:val="de-AT" w:eastAsia="de-AT"/>
        </w:rPr>
        <w:t>Steyr. Sein Begräbnis fand in der</w:t>
      </w:r>
      <w:r w:rsidRPr="00B36467">
        <w:rPr>
          <w:rStyle w:val="AbsatzNachZchn"/>
        </w:rPr>
        <w:t xml:space="preserve"> </w:t>
      </w:r>
      <w:proofErr w:type="spellStart"/>
      <w:r w:rsidRPr="00B36467">
        <w:rPr>
          <w:rStyle w:val="AbsatzNachZchn"/>
          <w:lang w:val="de-AT" w:eastAsia="de-AT"/>
        </w:rPr>
        <w:t>Minoritenkirche</w:t>
      </w:r>
      <w:proofErr w:type="spellEnd"/>
      <w:r w:rsidRPr="00B36467">
        <w:rPr>
          <w:rStyle w:val="AbsatzNachZchn"/>
          <w:lang w:val="de-AT" w:eastAsia="de-AT"/>
        </w:rPr>
        <w:t xml:space="preserve"> statt.</w:t>
      </w:r>
      <w:r w:rsidRPr="00B36467">
        <w:rPr>
          <w:rStyle w:val="AbsatzNachZchn"/>
        </w:rPr>
        <w:t xml:space="preserve"> </w:t>
      </w:r>
    </w:p>
    <w:p w:rsidR="00A0058E" w:rsidRPr="00A0058E" w:rsidRDefault="00A0058E" w:rsidP="0050535D">
      <w:pPr>
        <w:pStyle w:val="berschrift4"/>
        <w:rPr>
          <w:rStyle w:val="AbsatzNachZchn"/>
          <w:sz w:val="28"/>
        </w:rPr>
      </w:pPr>
      <w:r w:rsidRPr="00A0058E">
        <w:rPr>
          <w:rStyle w:val="AbsatzNachZchn"/>
          <w:sz w:val="28"/>
        </w:rPr>
        <w:t xml:space="preserve">Grabinschrift von Martin v. </w:t>
      </w:r>
      <w:proofErr w:type="spellStart"/>
      <w:r w:rsidRPr="00A0058E">
        <w:rPr>
          <w:rStyle w:val="AbsatzNachZchn"/>
          <w:sz w:val="28"/>
        </w:rPr>
        <w:t>Polheim</w:t>
      </w:r>
      <w:proofErr w:type="spellEnd"/>
      <w:r w:rsidRPr="00A0058E">
        <w:rPr>
          <w:rStyle w:val="AbsatzNachZchn"/>
          <w:sz w:val="28"/>
        </w:rPr>
        <w:t xml:space="preserve"> </w:t>
      </w:r>
    </w:p>
    <w:p w:rsidR="00A0058E" w:rsidRDefault="00A0058E" w:rsidP="00A0058E">
      <w:pPr>
        <w:autoSpaceDE w:val="0"/>
        <w:autoSpaceDN w:val="0"/>
        <w:adjustRightInd w:val="0"/>
        <w:spacing w:after="240"/>
        <w:jc w:val="both"/>
        <w:rPr>
          <w:rStyle w:val="AbsatzNachZchn"/>
        </w:rPr>
      </w:pPr>
      <w:r w:rsidRPr="00A0058E">
        <w:rPr>
          <w:rStyle w:val="AbsatzNachZchn"/>
        </w:rPr>
        <w:t xml:space="preserve">„Hie </w:t>
      </w:r>
      <w:proofErr w:type="spellStart"/>
      <w:r w:rsidRPr="00A0058E">
        <w:rPr>
          <w:rStyle w:val="AbsatzNachZchn"/>
        </w:rPr>
        <w:t>ligt</w:t>
      </w:r>
      <w:proofErr w:type="spellEnd"/>
      <w:r w:rsidRPr="00A0058E">
        <w:rPr>
          <w:rStyle w:val="AbsatzNachZchn"/>
        </w:rPr>
        <w:t xml:space="preserve"> begraben der </w:t>
      </w:r>
      <w:proofErr w:type="spellStart"/>
      <w:r w:rsidRPr="00A0058E">
        <w:rPr>
          <w:rStyle w:val="AbsatzNachZchn"/>
        </w:rPr>
        <w:t>Wollgeborne</w:t>
      </w:r>
      <w:proofErr w:type="spellEnd"/>
      <w:r w:rsidRPr="00A0058E">
        <w:rPr>
          <w:rStyle w:val="AbsatzNachZchn"/>
        </w:rPr>
        <w:t xml:space="preserve"> Herr Martin </w:t>
      </w:r>
      <w:proofErr w:type="spellStart"/>
      <w:r w:rsidRPr="00A0058E">
        <w:rPr>
          <w:rStyle w:val="AbsatzNachZchn"/>
        </w:rPr>
        <w:t>herr</w:t>
      </w:r>
      <w:proofErr w:type="spellEnd"/>
      <w:r w:rsidRPr="00A0058E">
        <w:rPr>
          <w:rStyle w:val="AbsatzNachZchn"/>
        </w:rPr>
        <w:t xml:space="preserve"> zu </w:t>
      </w:r>
      <w:proofErr w:type="spellStart"/>
      <w:r w:rsidRPr="00A0058E">
        <w:rPr>
          <w:rStyle w:val="AbsatzNachZchn"/>
        </w:rPr>
        <w:t>Polhaimb</w:t>
      </w:r>
      <w:proofErr w:type="spellEnd"/>
      <w:r w:rsidRPr="00A0058E">
        <w:rPr>
          <w:rStyle w:val="AbsatzNachZchn"/>
        </w:rPr>
        <w:t xml:space="preserve">, Röm. </w:t>
      </w:r>
      <w:proofErr w:type="spellStart"/>
      <w:r w:rsidRPr="00A0058E">
        <w:rPr>
          <w:rStyle w:val="AbsatzNachZchn"/>
        </w:rPr>
        <w:t>Khay</w:t>
      </w:r>
      <w:proofErr w:type="spellEnd"/>
      <w:r w:rsidRPr="00A0058E">
        <w:rPr>
          <w:rStyle w:val="AbsatzNachZchn"/>
        </w:rPr>
        <w:t xml:space="preserve">. Matt. Rath und </w:t>
      </w:r>
      <w:proofErr w:type="spellStart"/>
      <w:r w:rsidRPr="00A0058E">
        <w:rPr>
          <w:rStyle w:val="AbsatzNachZchn"/>
        </w:rPr>
        <w:t>Camerer</w:t>
      </w:r>
      <w:proofErr w:type="spellEnd"/>
      <w:r w:rsidRPr="00A0058E">
        <w:rPr>
          <w:rStyle w:val="AbsatzNachZchn"/>
        </w:rPr>
        <w:t xml:space="preserve"> etc. in den großen Orden des </w:t>
      </w:r>
      <w:proofErr w:type="spellStart"/>
      <w:r w:rsidRPr="00A0058E">
        <w:rPr>
          <w:rStyle w:val="AbsatzNachZchn"/>
        </w:rPr>
        <w:t>guldenen</w:t>
      </w:r>
      <w:proofErr w:type="spellEnd"/>
      <w:r w:rsidRPr="00A0058E">
        <w:rPr>
          <w:rStyle w:val="AbsatzNachZchn"/>
        </w:rPr>
        <w:t xml:space="preserve"> Schäffleins, der gestorben ist an dem heiligen </w:t>
      </w:r>
      <w:proofErr w:type="spellStart"/>
      <w:r w:rsidRPr="00A0058E">
        <w:rPr>
          <w:rStyle w:val="AbsatzNachZchn"/>
        </w:rPr>
        <w:t>Pfingstabent</w:t>
      </w:r>
      <w:proofErr w:type="spellEnd"/>
      <w:r w:rsidRPr="00A0058E">
        <w:rPr>
          <w:rStyle w:val="AbsatzNachZchn"/>
        </w:rPr>
        <w:t xml:space="preserve">, dem Gott </w:t>
      </w:r>
      <w:proofErr w:type="spellStart"/>
      <w:r w:rsidRPr="00A0058E">
        <w:rPr>
          <w:rStyle w:val="AbsatzNachZchn"/>
        </w:rPr>
        <w:t>genedig</w:t>
      </w:r>
      <w:proofErr w:type="spellEnd"/>
      <w:r w:rsidRPr="00A0058E">
        <w:rPr>
          <w:rStyle w:val="AbsatzNachZchn"/>
        </w:rPr>
        <w:t xml:space="preserve"> </w:t>
      </w:r>
      <w:proofErr w:type="spellStart"/>
      <w:r w:rsidRPr="00A0058E">
        <w:rPr>
          <w:rStyle w:val="AbsatzNachZchn"/>
        </w:rPr>
        <w:t>sey</w:t>
      </w:r>
      <w:proofErr w:type="spellEnd"/>
      <w:r w:rsidRPr="00A0058E">
        <w:rPr>
          <w:rStyle w:val="AbsatzNachZchn"/>
        </w:rPr>
        <w:t>, Amen A Domini 1498.“</w:t>
      </w:r>
    </w:p>
    <w:p w:rsidR="00A0058E" w:rsidRPr="00A0058E" w:rsidRDefault="00B36467" w:rsidP="00E32DB9">
      <w:pPr>
        <w:pStyle w:val="berschrift3"/>
        <w:rPr>
          <w:rStyle w:val="AbsatzNachZchn"/>
          <w:sz w:val="32"/>
        </w:rPr>
      </w:pPr>
      <w:bookmarkStart w:id="61" w:name="_Toc3214223"/>
      <w:r w:rsidRPr="00A0058E">
        <w:rPr>
          <w:rStyle w:val="AbsatzNachZchn"/>
          <w:sz w:val="32"/>
        </w:rPr>
        <w:t>Feldhauptmann, Burggraf und „kaiserlicher Rat“</w:t>
      </w:r>
      <w:bookmarkEnd w:id="61"/>
      <w:r w:rsidRPr="00A0058E">
        <w:rPr>
          <w:rStyle w:val="AbsatzNachZchn"/>
          <w:sz w:val="32"/>
        </w:rPr>
        <w:t xml:space="preserve"> </w:t>
      </w:r>
    </w:p>
    <w:p w:rsidR="00A0058E" w:rsidRDefault="00B36467" w:rsidP="00B36467">
      <w:pPr>
        <w:autoSpaceDE w:val="0"/>
        <w:autoSpaceDN w:val="0"/>
        <w:adjustRightInd w:val="0"/>
        <w:spacing w:after="240"/>
        <w:jc w:val="both"/>
        <w:rPr>
          <w:rFonts w:cs="Arial"/>
          <w:szCs w:val="24"/>
          <w:lang w:val="de-AT" w:eastAsia="de-AT"/>
        </w:rPr>
      </w:pPr>
      <w:r w:rsidRPr="00B36467">
        <w:rPr>
          <w:rStyle w:val="AbsatzNachZchn"/>
          <w:lang w:val="de-AT" w:eastAsia="de-AT"/>
        </w:rPr>
        <w:t>Sigismund stieg bis 1475 zum</w:t>
      </w:r>
      <w:r w:rsidRPr="00B36467">
        <w:rPr>
          <w:rStyle w:val="AbsatzNachZchn"/>
        </w:rPr>
        <w:t xml:space="preserve"> </w:t>
      </w:r>
      <w:r w:rsidRPr="00B36467">
        <w:rPr>
          <w:rStyle w:val="AbsatzNachZchn"/>
          <w:lang w:val="de-AT" w:eastAsia="de-AT"/>
        </w:rPr>
        <w:t>Oberster Feldhauptmann des österreichischen Aufgebots gegen</w:t>
      </w:r>
      <w:r w:rsidRPr="00B36467">
        <w:rPr>
          <w:rStyle w:val="AbsatzNachZchn"/>
        </w:rPr>
        <w:t xml:space="preserve"> </w:t>
      </w:r>
      <w:r w:rsidRPr="00B36467">
        <w:rPr>
          <w:rStyle w:val="AbsatzNachZchn"/>
          <w:lang w:val="de-AT" w:eastAsia="de-AT"/>
        </w:rPr>
        <w:t>Türken auf, wurde 1495 Burggraf</w:t>
      </w:r>
      <w:r w:rsidRPr="00B36467">
        <w:rPr>
          <w:rStyle w:val="AbsatzNachZchn"/>
        </w:rPr>
        <w:t xml:space="preserve"> </w:t>
      </w:r>
      <w:r w:rsidRPr="00B36467">
        <w:rPr>
          <w:rStyle w:val="AbsatzNachZchn"/>
          <w:lang w:val="de-AT" w:eastAsia="de-AT"/>
        </w:rPr>
        <w:t>in Wien und war ab 1502 Regimentsrat der „niederösterreichischen Länder“ in Linz. Andreas</w:t>
      </w:r>
      <w:r w:rsidRPr="00B36467">
        <w:rPr>
          <w:rStyle w:val="AbsatzNachZchn"/>
        </w:rPr>
        <w:t xml:space="preserve"> </w:t>
      </w:r>
      <w:r w:rsidRPr="00B36467">
        <w:rPr>
          <w:rStyle w:val="AbsatzNachZchn"/>
          <w:lang w:val="de-AT" w:eastAsia="de-AT"/>
        </w:rPr>
        <w:t>wurde 1875 mit der Verteidigung</w:t>
      </w:r>
      <w:r w:rsidRPr="00B36467">
        <w:rPr>
          <w:rStyle w:val="AbsatzNachZchn"/>
        </w:rPr>
        <w:t xml:space="preserve"> </w:t>
      </w:r>
      <w:r w:rsidRPr="00B36467">
        <w:rPr>
          <w:rStyle w:val="AbsatzNachZchn"/>
          <w:lang w:val="de-AT" w:eastAsia="de-AT"/>
        </w:rPr>
        <w:t>gegen den ungarischen König</w:t>
      </w:r>
      <w:r w:rsidRPr="00B36467">
        <w:rPr>
          <w:rStyle w:val="AbsatzNachZchn"/>
        </w:rPr>
        <w:t xml:space="preserve"> </w:t>
      </w:r>
      <w:proofErr w:type="spellStart"/>
      <w:r w:rsidRPr="00B36467">
        <w:rPr>
          <w:rStyle w:val="AbsatzNachZchn"/>
          <w:lang w:val="de-AT" w:eastAsia="de-AT"/>
        </w:rPr>
        <w:t>Mátyás</w:t>
      </w:r>
      <w:proofErr w:type="spellEnd"/>
      <w:r w:rsidRPr="00B36467">
        <w:rPr>
          <w:rStyle w:val="AbsatzNachZchn"/>
          <w:lang w:val="de-AT" w:eastAsia="de-AT"/>
        </w:rPr>
        <w:t xml:space="preserve"> Hunyadi (Matthias </w:t>
      </w:r>
      <w:proofErr w:type="spellStart"/>
      <w:r w:rsidRPr="00B36467">
        <w:rPr>
          <w:rStyle w:val="AbsatzNachZchn"/>
          <w:lang w:val="de-AT" w:eastAsia="de-AT"/>
        </w:rPr>
        <w:t>Corvinus</w:t>
      </w:r>
      <w:proofErr w:type="spellEnd"/>
      <w:r w:rsidRPr="00B36467">
        <w:rPr>
          <w:rStyle w:val="AbsatzNachZchn"/>
          <w:lang w:val="de-AT" w:eastAsia="de-AT"/>
        </w:rPr>
        <w:t>) beauftragt, stieg 1494 zum</w:t>
      </w:r>
      <w:r w:rsidRPr="00B36467">
        <w:rPr>
          <w:rStyle w:val="AbsatzNachZchn"/>
        </w:rPr>
        <w:t xml:space="preserve"> </w:t>
      </w:r>
      <w:r w:rsidRPr="00B36467">
        <w:rPr>
          <w:rStyle w:val="AbsatzNachZchn"/>
          <w:lang w:val="de-AT" w:eastAsia="de-AT"/>
        </w:rPr>
        <w:t>Verwalter der Burggrafschaft und</w:t>
      </w:r>
      <w:r w:rsidRPr="00B36467">
        <w:rPr>
          <w:rStyle w:val="AbsatzNachZchn"/>
        </w:rPr>
        <w:t xml:space="preserve"> </w:t>
      </w:r>
      <w:r w:rsidRPr="00B36467">
        <w:rPr>
          <w:rStyle w:val="AbsatzNachZchn"/>
          <w:lang w:val="de-AT" w:eastAsia="de-AT"/>
        </w:rPr>
        <w:t>Herrschaft Steyr auf und trug di</w:t>
      </w:r>
      <w:r w:rsidRPr="00B36467">
        <w:rPr>
          <w:rStyle w:val="AbsatzNachZchn"/>
        </w:rPr>
        <w:t>e Bezeichnung kaiserlicher Rat.</w:t>
      </w:r>
      <w:r>
        <w:rPr>
          <w:rFonts w:cs="Arial"/>
          <w:szCs w:val="24"/>
          <w:lang w:val="de-AT" w:eastAsia="de-AT"/>
        </w:rPr>
        <w:t xml:space="preserve"> </w:t>
      </w:r>
    </w:p>
    <w:p w:rsidR="00A0058E" w:rsidRDefault="00A0058E" w:rsidP="00A0058E">
      <w:pPr>
        <w:rPr>
          <w:lang w:val="de-AT" w:eastAsia="de-AT"/>
        </w:rPr>
      </w:pPr>
      <w:r>
        <w:rPr>
          <w:lang w:val="de-AT" w:eastAsia="de-AT"/>
        </w:rPr>
        <w:br w:type="page"/>
      </w:r>
    </w:p>
    <w:p w:rsidR="00A0058E" w:rsidRDefault="00C3537B" w:rsidP="00A0058E">
      <w:pPr>
        <w:pStyle w:val="berschrift1"/>
        <w:rPr>
          <w:lang w:eastAsia="de-AT"/>
        </w:rPr>
      </w:pPr>
      <w:bookmarkStart w:id="62" w:name="_Toc3214224"/>
      <w:r>
        <w:rPr>
          <w:lang w:eastAsia="de-AT"/>
        </w:rPr>
        <w:lastRenderedPageBreak/>
        <w:t>KOMMUNALES</w:t>
      </w:r>
      <w:bookmarkEnd w:id="62"/>
    </w:p>
    <w:p w:rsidR="00A0058E" w:rsidRDefault="00A0058E" w:rsidP="00A0058E">
      <w:pPr>
        <w:pStyle w:val="berschrift2"/>
        <w:rPr>
          <w:lang w:val="de-AT" w:eastAsia="de-AT"/>
        </w:rPr>
      </w:pPr>
      <w:bookmarkStart w:id="63" w:name="_Toc3214225"/>
      <w:r w:rsidRPr="00A0058E">
        <w:rPr>
          <w:lang w:val="de-AT" w:eastAsia="de-AT"/>
        </w:rPr>
        <w:t>Wels unterstützt junge Gäste</w:t>
      </w:r>
      <w:r>
        <w:rPr>
          <w:lang w:val="de-AT" w:eastAsia="de-AT"/>
        </w:rPr>
        <w:t xml:space="preserve"> </w:t>
      </w:r>
      <w:r w:rsidRPr="00A0058E">
        <w:rPr>
          <w:lang w:val="de-AT" w:eastAsia="de-AT"/>
        </w:rPr>
        <w:t>mit Nächtigungszuschuss</w:t>
      </w:r>
      <w:bookmarkEnd w:id="63"/>
    </w:p>
    <w:p w:rsidR="0050535D" w:rsidRDefault="00804CA1" w:rsidP="00C22BE1">
      <w:pPr>
        <w:pStyle w:val="AbsatzNach"/>
      </w:pPr>
      <w:r w:rsidRPr="0050535D">
        <w:t>Nach der endgültigen Schließung des Hotels Greif startete</w:t>
      </w:r>
      <w:r w:rsidR="0050535D" w:rsidRPr="0050535D">
        <w:t xml:space="preserve"> </w:t>
      </w:r>
      <w:r w:rsidRPr="0050535D">
        <w:t>die Stadt Wels in Kooperation</w:t>
      </w:r>
      <w:r w:rsidR="0050535D" w:rsidRPr="0050535D">
        <w:t xml:space="preserve"> </w:t>
      </w:r>
      <w:r w:rsidRPr="0050535D">
        <w:t>mit der Tourismusregion Wels</w:t>
      </w:r>
      <w:r w:rsidR="0050535D" w:rsidRPr="0050535D">
        <w:t xml:space="preserve"> </w:t>
      </w:r>
      <w:r w:rsidRPr="0050535D">
        <w:t>mit März ein neues Jugendnächtigungsmodell.</w:t>
      </w:r>
      <w:r w:rsidR="0050535D" w:rsidRPr="0050535D">
        <w:t xml:space="preserve"> </w:t>
      </w:r>
    </w:p>
    <w:p w:rsidR="0050535D" w:rsidRDefault="00804CA1" w:rsidP="00C22BE1">
      <w:pPr>
        <w:pStyle w:val="AbsatzNach"/>
      </w:pPr>
      <w:r w:rsidRPr="0050535D">
        <w:t>Die Abwicklung erfolgt ausschließlich durch die Tourismusregion Wels. Die Ermäßigungen werden unter www.wels.</w:t>
      </w:r>
      <w:r w:rsidR="0050535D" w:rsidRPr="0050535D">
        <w:t xml:space="preserve"> </w:t>
      </w:r>
      <w:r w:rsidRPr="0050535D">
        <w:t>at/</w:t>
      </w:r>
      <w:proofErr w:type="spellStart"/>
      <w:r w:rsidRPr="0050535D">
        <w:t>welsmarketing</w:t>
      </w:r>
      <w:proofErr w:type="spellEnd"/>
      <w:r w:rsidRPr="0050535D">
        <w:t xml:space="preserve"> im Bereich</w:t>
      </w:r>
      <w:r w:rsidR="0050535D" w:rsidRPr="0050535D">
        <w:t xml:space="preserve"> </w:t>
      </w:r>
      <w:r w:rsidRPr="0050535D">
        <w:t>„Unterkunft buchen“ aufscheinen. Es wird eine Einzelförderung und eine Gruppenförderung geben.</w:t>
      </w:r>
      <w:r w:rsidR="0050535D" w:rsidRPr="0050535D">
        <w:t xml:space="preserve"> </w:t>
      </w:r>
    </w:p>
    <w:p w:rsidR="0050535D" w:rsidRDefault="00804CA1" w:rsidP="00C22BE1">
      <w:pPr>
        <w:pStyle w:val="AbsatzNach"/>
      </w:pPr>
      <w:r w:rsidRPr="0050535D">
        <w:t>Bei beiden Varianten wird das</w:t>
      </w:r>
      <w:r w:rsidR="0050535D" w:rsidRPr="0050535D">
        <w:t xml:space="preserve"> </w:t>
      </w:r>
      <w:r w:rsidRPr="0050535D">
        <w:t>Nächtigen um 10 Euro pro</w:t>
      </w:r>
      <w:r w:rsidR="0050535D" w:rsidRPr="0050535D">
        <w:t xml:space="preserve"> </w:t>
      </w:r>
      <w:r w:rsidRPr="0050535D">
        <w:t>Person und Nacht günstiger.</w:t>
      </w:r>
      <w:r w:rsidR="0050535D" w:rsidRPr="0050535D">
        <w:t xml:space="preserve"> </w:t>
      </w:r>
      <w:r w:rsidRPr="0050535D">
        <w:t>Der Zuschuss gilt nur für Welser</w:t>
      </w:r>
      <w:r w:rsidR="0050535D" w:rsidRPr="0050535D">
        <w:t xml:space="preserve"> </w:t>
      </w:r>
      <w:r w:rsidRPr="0050535D">
        <w:t>Hotels, die über die Tourismusregion Wels buchbar sind, für</w:t>
      </w:r>
      <w:r w:rsidR="0050535D" w:rsidRPr="0050535D">
        <w:t xml:space="preserve"> </w:t>
      </w:r>
      <w:r w:rsidRPr="0050535D">
        <w:t>eine Aufenthaltsdauer von</w:t>
      </w:r>
      <w:r w:rsidR="0050535D" w:rsidRPr="0050535D">
        <w:t xml:space="preserve"> </w:t>
      </w:r>
      <w:r w:rsidRPr="0050535D">
        <w:t>minimal zwei bis maximal fünf</w:t>
      </w:r>
      <w:r w:rsidR="0050535D" w:rsidRPr="0050535D">
        <w:t xml:space="preserve"> </w:t>
      </w:r>
      <w:r w:rsidRPr="0050535D">
        <w:t>Nächten. Anspruchsberechtigt für die Einzelförderung sind Jugendliche</w:t>
      </w:r>
      <w:r w:rsidR="0050535D" w:rsidRPr="0050535D">
        <w:t xml:space="preserve"> </w:t>
      </w:r>
      <w:r w:rsidRPr="0050535D">
        <w:t>von 14 bis 18 Jahren sowie Studenten. In den Genuss der Gruppenförderung kommen grundsätzlich Schüler- beziehungsweise</w:t>
      </w:r>
      <w:r w:rsidR="0050535D" w:rsidRPr="0050535D">
        <w:t xml:space="preserve"> </w:t>
      </w:r>
      <w:r w:rsidRPr="0050535D">
        <w:t>Hortgruppen, Studentengruppen</w:t>
      </w:r>
      <w:r w:rsidR="0050535D" w:rsidRPr="0050535D">
        <w:t xml:space="preserve"> </w:t>
      </w:r>
      <w:r w:rsidRPr="0050535D">
        <w:t>sowie bei Bedarf Kindergartengruppen oder Gruppen von Kinder- und Jugendorganisationen</w:t>
      </w:r>
      <w:r w:rsidR="0050535D" w:rsidRPr="0050535D">
        <w:t xml:space="preserve"> </w:t>
      </w:r>
      <w:r w:rsidRPr="0050535D">
        <w:t>(z. B. Kinderfreunde, Pfadfinder,</w:t>
      </w:r>
      <w:r w:rsidR="0050535D" w:rsidRPr="0050535D">
        <w:t xml:space="preserve"> </w:t>
      </w:r>
      <w:r w:rsidRPr="0050535D">
        <w:t>Jungschar o.ä.).</w:t>
      </w:r>
      <w:r w:rsidR="0050535D" w:rsidRPr="0050535D">
        <w:t xml:space="preserve"> </w:t>
      </w:r>
    </w:p>
    <w:p w:rsidR="00804CA1" w:rsidRPr="00804CA1" w:rsidRDefault="00804CA1" w:rsidP="00C22BE1">
      <w:pPr>
        <w:pStyle w:val="AbsatzNach"/>
      </w:pPr>
      <w:r w:rsidRPr="0050535D">
        <w:t>Anmerkung: Bei Nachwuchs</w:t>
      </w:r>
      <w:r w:rsidR="0050535D">
        <w:t xml:space="preserve"> </w:t>
      </w:r>
      <w:r w:rsidRPr="0050535D">
        <w:t>Großveranstaltungen in den</w:t>
      </w:r>
      <w:r w:rsidR="0050535D" w:rsidRPr="0050535D">
        <w:t xml:space="preserve"> </w:t>
      </w:r>
      <w:r w:rsidRPr="0050535D">
        <w:t>Bereichen Kultur (z. B. Internationales Jugend Medien</w:t>
      </w:r>
      <w:r w:rsidR="0050535D" w:rsidRPr="0050535D">
        <w:t xml:space="preserve"> </w:t>
      </w:r>
      <w:r w:rsidRPr="0050535D">
        <w:t xml:space="preserve">Festival </w:t>
      </w:r>
      <w:proofErr w:type="spellStart"/>
      <w:r w:rsidRPr="0050535D">
        <w:t>Youki</w:t>
      </w:r>
      <w:proofErr w:type="spellEnd"/>
      <w:r w:rsidRPr="0050535D">
        <w:t>) oder Sport (z.</w:t>
      </w:r>
      <w:r w:rsidR="0050535D" w:rsidRPr="0050535D">
        <w:t xml:space="preserve"> </w:t>
      </w:r>
      <w:r w:rsidRPr="0050535D">
        <w:t>B. Judo-</w:t>
      </w:r>
      <w:proofErr w:type="spellStart"/>
      <w:r w:rsidRPr="0050535D">
        <w:t>Colop</w:t>
      </w:r>
      <w:proofErr w:type="spellEnd"/>
      <w:r w:rsidRPr="0050535D">
        <w:t xml:space="preserve">-Masters, </w:t>
      </w:r>
      <w:proofErr w:type="spellStart"/>
      <w:r w:rsidRPr="0050535D">
        <w:t>Speedo</w:t>
      </w:r>
      <w:proofErr w:type="spellEnd"/>
      <w:r w:rsidRPr="0050535D">
        <w:t>-Schwimm-Meeting oder</w:t>
      </w:r>
      <w:r w:rsidR="0050535D" w:rsidRPr="0050535D">
        <w:t xml:space="preserve"> </w:t>
      </w:r>
      <w:r w:rsidRPr="0050535D">
        <w:t>diverse Tennis- oder Fußballveranstaltungen) können die</w:t>
      </w:r>
      <w:r w:rsidR="0050535D" w:rsidRPr="0050535D">
        <w:t xml:space="preserve"> </w:t>
      </w:r>
      <w:r w:rsidRPr="0050535D">
        <w:t>Veranstalter beim Jugendreferat</w:t>
      </w:r>
      <w:r w:rsidR="0050535D" w:rsidRPr="0050535D">
        <w:t xml:space="preserve"> </w:t>
      </w:r>
      <w:r w:rsidRPr="0050535D">
        <w:t>um finanzielle Unterstützung</w:t>
      </w:r>
      <w:r w:rsidR="0050535D" w:rsidRPr="0050535D">
        <w:t xml:space="preserve"> </w:t>
      </w:r>
      <w:r w:rsidRPr="0050535D">
        <w:t>bei den Nächtigungskosten ansuchen.</w:t>
      </w:r>
      <w:r w:rsidR="0050535D" w:rsidRPr="0050535D">
        <w:t xml:space="preserve"> </w:t>
      </w:r>
      <w:r w:rsidRPr="00804CA1">
        <w:t>Hintergrund</w:t>
      </w:r>
    </w:p>
    <w:p w:rsidR="00804CA1" w:rsidRDefault="00804CA1" w:rsidP="00804CA1">
      <w:pPr>
        <w:autoSpaceDE w:val="0"/>
        <w:autoSpaceDN w:val="0"/>
        <w:adjustRightInd w:val="0"/>
        <w:spacing w:after="240"/>
        <w:jc w:val="both"/>
        <w:rPr>
          <w:rStyle w:val="AbsatzNachZchn"/>
        </w:rPr>
      </w:pPr>
      <w:r w:rsidRPr="00804CA1">
        <w:rPr>
          <w:rStyle w:val="AbsatzNachZchn"/>
          <w:lang w:val="de-AT" w:eastAsia="de-AT"/>
        </w:rPr>
        <w:t>Mit dem neuen Nächtigungszuschuss bietet die Stadt Wels jungen Gästen auch weiterhin eine</w:t>
      </w:r>
      <w:r w:rsidRPr="00804CA1">
        <w:rPr>
          <w:rStyle w:val="AbsatzNachZchn"/>
        </w:rPr>
        <w:t xml:space="preserve"> </w:t>
      </w:r>
      <w:r w:rsidRPr="00804CA1">
        <w:rPr>
          <w:rStyle w:val="AbsatzNachZchn"/>
          <w:lang w:val="de-AT" w:eastAsia="de-AT"/>
        </w:rPr>
        <w:t>Möglichkeit für günstige Übernachtungen. Die seit 1991 bestehende städtische Jugendherberge</w:t>
      </w:r>
      <w:r w:rsidRPr="00804CA1">
        <w:rPr>
          <w:rStyle w:val="AbsatzNachZchn"/>
        </w:rPr>
        <w:t xml:space="preserve"> </w:t>
      </w:r>
      <w:r w:rsidRPr="00804CA1">
        <w:rPr>
          <w:rStyle w:val="AbsatzNachZchn"/>
          <w:lang w:val="de-AT" w:eastAsia="de-AT"/>
        </w:rPr>
        <w:t>in der Dragonerstraße 22 war Ende 2016 mangels Auslastung per Gemeinderatsbeschluss geschlossen worden. Damit folgte Wels der Linie der überwiegenden Mehrheit der Landeshauptstädte sowie</w:t>
      </w:r>
      <w:r w:rsidRPr="00804CA1">
        <w:rPr>
          <w:rStyle w:val="AbsatzNachZchn"/>
        </w:rPr>
        <w:t xml:space="preserve"> </w:t>
      </w:r>
      <w:r w:rsidRPr="00804CA1">
        <w:rPr>
          <w:rStyle w:val="AbsatzNachZchn"/>
          <w:lang w:val="de-AT" w:eastAsia="de-AT"/>
        </w:rPr>
        <w:t>vergleichbar großer beziehungsweise etwas kleinerer Städte im Bundesgebiet.</w:t>
      </w:r>
      <w:r w:rsidRPr="00804CA1">
        <w:rPr>
          <w:rStyle w:val="AbsatzNachZchn"/>
        </w:rPr>
        <w:t xml:space="preserve"> </w:t>
      </w:r>
    </w:p>
    <w:p w:rsidR="0050535D" w:rsidRDefault="00804CA1" w:rsidP="0050535D">
      <w:pPr>
        <w:autoSpaceDE w:val="0"/>
        <w:autoSpaceDN w:val="0"/>
        <w:adjustRightInd w:val="0"/>
        <w:spacing w:after="240"/>
        <w:jc w:val="both"/>
        <w:rPr>
          <w:rStyle w:val="AbsatzNachZchn"/>
        </w:rPr>
      </w:pPr>
      <w:r w:rsidRPr="00804CA1">
        <w:rPr>
          <w:rStyle w:val="AbsatzNachZchn"/>
          <w:lang w:val="de-AT" w:eastAsia="de-AT"/>
        </w:rPr>
        <w:t>Mit der einzigen bekannten Ausnahme der Stadt Steyr ist es in Österreich unüblich, dass Kommunen</w:t>
      </w:r>
      <w:r w:rsidRPr="00804CA1">
        <w:rPr>
          <w:rStyle w:val="AbsatzNachZchn"/>
        </w:rPr>
        <w:t xml:space="preserve"> </w:t>
      </w:r>
      <w:r w:rsidRPr="00804CA1">
        <w:rPr>
          <w:rStyle w:val="AbsatzNachZchn"/>
          <w:lang w:val="de-AT" w:eastAsia="de-AT"/>
        </w:rPr>
        <w:t>selbst als Betreiber derartiger Einrichtungen auftreten. Wo es Jugendherbergen gibt, werden diese</w:t>
      </w:r>
      <w:r w:rsidRPr="00804CA1">
        <w:rPr>
          <w:rStyle w:val="AbsatzNachZchn"/>
        </w:rPr>
        <w:t xml:space="preserve"> </w:t>
      </w:r>
      <w:r w:rsidRPr="00804CA1">
        <w:rPr>
          <w:rStyle w:val="AbsatzNachZchn"/>
          <w:lang w:val="de-AT" w:eastAsia="de-AT"/>
        </w:rPr>
        <w:t>zumeist von privaten spezialisierten Betreibern, wie etwa dem Jugendherbergsverband oder dem</w:t>
      </w:r>
      <w:r w:rsidRPr="00804CA1">
        <w:rPr>
          <w:rStyle w:val="AbsatzNachZchn"/>
        </w:rPr>
        <w:t xml:space="preserve"> </w:t>
      </w:r>
      <w:r w:rsidRPr="00804CA1">
        <w:rPr>
          <w:rStyle w:val="AbsatzNachZchn"/>
          <w:lang w:val="de-AT" w:eastAsia="de-AT"/>
        </w:rPr>
        <w:t>Jugendherbergswerk, geführt.</w:t>
      </w:r>
      <w:r w:rsidRPr="00804CA1">
        <w:rPr>
          <w:rStyle w:val="AbsatzNachZchn"/>
        </w:rPr>
        <w:t xml:space="preserve"> </w:t>
      </w:r>
    </w:p>
    <w:p w:rsidR="0050535D" w:rsidRDefault="00804CA1" w:rsidP="0050535D">
      <w:pPr>
        <w:autoSpaceDE w:val="0"/>
        <w:autoSpaceDN w:val="0"/>
        <w:adjustRightInd w:val="0"/>
        <w:spacing w:after="240"/>
        <w:jc w:val="both"/>
        <w:rPr>
          <w:rStyle w:val="AbsatzNachZchn"/>
        </w:rPr>
      </w:pPr>
      <w:r w:rsidRPr="00804CA1">
        <w:rPr>
          <w:rStyle w:val="AbsatzNachZchn"/>
          <w:lang w:val="de-AT" w:eastAsia="de-AT"/>
        </w:rPr>
        <w:t>Die Auslastung der Zimmer in der ehemaligen städtischen Jugendherberge lag selbst im besten Jahr</w:t>
      </w:r>
      <w:r w:rsidRPr="00804CA1">
        <w:rPr>
          <w:rStyle w:val="AbsatzNachZchn"/>
        </w:rPr>
        <w:t xml:space="preserve"> </w:t>
      </w:r>
      <w:r w:rsidRPr="00804CA1">
        <w:rPr>
          <w:rStyle w:val="AbsatzNachZchn"/>
          <w:lang w:val="de-AT" w:eastAsia="de-AT"/>
        </w:rPr>
        <w:t>2008 bei lediglich rund 37 Prozent (6.612 Gäste). Als 2016 die Entscheidung für die Schließung fiel,</w:t>
      </w:r>
      <w:r w:rsidRPr="00804CA1">
        <w:rPr>
          <w:rStyle w:val="AbsatzNachZchn"/>
        </w:rPr>
        <w:t xml:space="preserve"> </w:t>
      </w:r>
      <w:r w:rsidRPr="00804CA1">
        <w:rPr>
          <w:rStyle w:val="AbsatzNachZchn"/>
          <w:lang w:val="de-AT" w:eastAsia="de-AT"/>
        </w:rPr>
        <w:t>war die Auslastung zuvor 2015 auf einen Tiefstwert (seit 2007) von rund 28 Prozent (4.782 Gäste)</w:t>
      </w:r>
      <w:r w:rsidRPr="00804CA1">
        <w:rPr>
          <w:rStyle w:val="AbsatzNachZchn"/>
        </w:rPr>
        <w:t xml:space="preserve"> </w:t>
      </w:r>
      <w:r w:rsidRPr="00804CA1">
        <w:rPr>
          <w:rStyle w:val="AbsatzNachZchn"/>
          <w:lang w:val="de-AT" w:eastAsia="de-AT"/>
        </w:rPr>
        <w:t>gesunken. Von diesen waren nur rund die Hälfte klassische Zielgruppen für eine Jugendherberge</w:t>
      </w:r>
      <w:r w:rsidRPr="00804CA1">
        <w:rPr>
          <w:rStyle w:val="AbsatzNachZchn"/>
        </w:rPr>
        <w:t xml:space="preserve"> </w:t>
      </w:r>
      <w:r w:rsidRPr="00804CA1">
        <w:rPr>
          <w:rStyle w:val="AbsatzNachZchn"/>
          <w:lang w:val="de-AT" w:eastAsia="de-AT"/>
        </w:rPr>
        <w:t>(Schüler, Lehrlinge, Studenten, teilweise Teilnehmer an Sport- und Kulturveranstaltungen).</w:t>
      </w:r>
      <w:r w:rsidRPr="00804CA1">
        <w:rPr>
          <w:rStyle w:val="AbsatzNachZchn"/>
        </w:rPr>
        <w:t xml:space="preserve"> </w:t>
      </w:r>
    </w:p>
    <w:p w:rsidR="0050535D" w:rsidRDefault="00804CA1" w:rsidP="0050535D">
      <w:pPr>
        <w:autoSpaceDE w:val="0"/>
        <w:autoSpaceDN w:val="0"/>
        <w:adjustRightInd w:val="0"/>
        <w:spacing w:after="240"/>
        <w:jc w:val="both"/>
        <w:rPr>
          <w:rStyle w:val="AbsatzNachZchn"/>
        </w:rPr>
      </w:pPr>
      <w:r w:rsidRPr="00804CA1">
        <w:rPr>
          <w:rStyle w:val="AbsatzNachZchn"/>
          <w:lang w:val="de-AT" w:eastAsia="de-AT"/>
        </w:rPr>
        <w:t>Die geringe Auslastung bedeutete wiederum eine Belastung für die Finanzen der Stadt: 2015 lag</w:t>
      </w:r>
      <w:r w:rsidRPr="00804CA1">
        <w:rPr>
          <w:rStyle w:val="AbsatzNachZchn"/>
        </w:rPr>
        <w:t xml:space="preserve"> </w:t>
      </w:r>
      <w:r w:rsidRPr="00804CA1">
        <w:rPr>
          <w:rStyle w:val="AbsatzNachZchn"/>
          <w:lang w:val="de-AT" w:eastAsia="de-AT"/>
        </w:rPr>
        <w:t>der Abgang bei rund 99.000 Euro. Aufgrund des nicht mehr zeitgemäßen Zustandes der zwölf</w:t>
      </w:r>
      <w:r w:rsidRPr="00804CA1">
        <w:rPr>
          <w:rStyle w:val="AbsatzNachZchn"/>
        </w:rPr>
        <w:t xml:space="preserve"> </w:t>
      </w:r>
      <w:r w:rsidRPr="00804CA1">
        <w:rPr>
          <w:rStyle w:val="AbsatzNachZchn"/>
          <w:lang w:val="de-AT" w:eastAsia="de-AT"/>
        </w:rPr>
        <w:t>Gästezimmer und der Sanitäranlagen (Duschen und WCs in der Regel am Gang) wären darüber hinaus massive Investitionen nötig gewesen. Die Gebäude Dragonerstraße 22 und 24 wurden nach der</w:t>
      </w:r>
      <w:r w:rsidRPr="00804CA1">
        <w:rPr>
          <w:rStyle w:val="AbsatzNachZchn"/>
        </w:rPr>
        <w:t xml:space="preserve"> </w:t>
      </w:r>
      <w:r w:rsidRPr="00804CA1">
        <w:rPr>
          <w:rStyle w:val="AbsatzNachZchn"/>
          <w:lang w:val="de-AT" w:eastAsia="de-AT"/>
        </w:rPr>
        <w:t>Herbergsschließung zum Sozialpsychischen Kompetenzzentrum umgebaut: Seit Ende 2017 haben</w:t>
      </w:r>
      <w:r w:rsidRPr="00804CA1">
        <w:rPr>
          <w:rStyle w:val="AbsatzNachZchn"/>
        </w:rPr>
        <w:t xml:space="preserve"> </w:t>
      </w:r>
      <w:r w:rsidRPr="00804CA1">
        <w:rPr>
          <w:rStyle w:val="AbsatzNachZchn"/>
          <w:lang w:val="de-AT" w:eastAsia="de-AT"/>
        </w:rPr>
        <w:t>dort die Beratungseinrichtungen der Dienststelle Sozialservice und Frauen eine moderne Bleibe.</w:t>
      </w:r>
      <w:r w:rsidRPr="00804CA1">
        <w:rPr>
          <w:rStyle w:val="AbsatzNachZchn"/>
        </w:rPr>
        <w:t xml:space="preserve"> </w:t>
      </w:r>
    </w:p>
    <w:p w:rsidR="0050535D" w:rsidRDefault="00804CA1" w:rsidP="0050535D">
      <w:pPr>
        <w:autoSpaceDE w:val="0"/>
        <w:autoSpaceDN w:val="0"/>
        <w:adjustRightInd w:val="0"/>
        <w:spacing w:after="240"/>
        <w:jc w:val="both"/>
        <w:rPr>
          <w:rStyle w:val="AbsatzNachZchn"/>
        </w:rPr>
      </w:pPr>
      <w:r w:rsidRPr="00804CA1">
        <w:rPr>
          <w:rStyle w:val="AbsatzNachZchn"/>
          <w:lang w:val="de-AT" w:eastAsia="de-AT"/>
        </w:rPr>
        <w:t xml:space="preserve">Als Ersatz für die Jugendherberge bot Betreiber Roman </w:t>
      </w:r>
      <w:proofErr w:type="spellStart"/>
      <w:r w:rsidRPr="00804CA1">
        <w:rPr>
          <w:rStyle w:val="AbsatzNachZchn"/>
          <w:lang w:val="de-AT" w:eastAsia="de-AT"/>
        </w:rPr>
        <w:t>Seier</w:t>
      </w:r>
      <w:proofErr w:type="spellEnd"/>
      <w:r w:rsidRPr="00804CA1">
        <w:rPr>
          <w:rStyle w:val="AbsatzNachZchn"/>
          <w:lang w:val="de-AT" w:eastAsia="de-AT"/>
        </w:rPr>
        <w:t xml:space="preserve"> seit April 2017 im Auftrag der Stadt im</w:t>
      </w:r>
      <w:r w:rsidRPr="00804CA1">
        <w:rPr>
          <w:rStyle w:val="AbsatzNachZchn"/>
        </w:rPr>
        <w:t xml:space="preserve"> </w:t>
      </w:r>
      <w:r w:rsidRPr="00804CA1">
        <w:rPr>
          <w:rStyle w:val="AbsatzNachZchn"/>
          <w:lang w:val="de-AT" w:eastAsia="de-AT"/>
        </w:rPr>
        <w:t>ehemaligen Hotel Greif 22 Zimmer mit insgesamt 48 Betten an. Für Jugend-, Schüler-, Sport- und</w:t>
      </w:r>
      <w:r w:rsidRPr="00804CA1">
        <w:rPr>
          <w:rStyle w:val="AbsatzNachZchn"/>
        </w:rPr>
        <w:t xml:space="preserve"> </w:t>
      </w:r>
      <w:r w:rsidRPr="00804CA1">
        <w:rPr>
          <w:rStyle w:val="AbsatzNachZchn"/>
          <w:lang w:val="de-AT" w:eastAsia="de-AT"/>
        </w:rPr>
        <w:t xml:space="preserve">Kulturgruppen wurde ein Jugendherbergstarif, für allgemeine Übernachtungen ein </w:t>
      </w:r>
      <w:r w:rsidRPr="00804CA1">
        <w:rPr>
          <w:rStyle w:val="AbsatzNachZchn"/>
          <w:lang w:val="de-AT" w:eastAsia="de-AT"/>
        </w:rPr>
        <w:lastRenderedPageBreak/>
        <w:t xml:space="preserve">Hoteltarif verrechnet. Das Hotel schloss mit Donnerstag, 31. Jänner 2019. Nun folgen dort die </w:t>
      </w:r>
      <w:r w:rsidRPr="0050535D">
        <w:rPr>
          <w:rStyle w:val="AbsatzNachZchn"/>
          <w:lang w:val="de-AT" w:eastAsia="de-AT"/>
        </w:rPr>
        <w:t>Abbruch- und Umbauarbeiten zur Errichtung eines neuen Amtsgebäudes.</w:t>
      </w:r>
      <w:r w:rsidR="0050535D" w:rsidRPr="0050535D">
        <w:rPr>
          <w:rStyle w:val="AbsatzNachZchn"/>
        </w:rPr>
        <w:t xml:space="preserve"> </w:t>
      </w:r>
    </w:p>
    <w:p w:rsidR="0050535D" w:rsidRPr="0050535D" w:rsidRDefault="00804CA1" w:rsidP="00E32DB9">
      <w:pPr>
        <w:pStyle w:val="berschrift3"/>
        <w:rPr>
          <w:rStyle w:val="AbsatzNachZchn"/>
          <w:sz w:val="32"/>
        </w:rPr>
      </w:pPr>
      <w:bookmarkStart w:id="64" w:name="_Toc3214226"/>
      <w:r w:rsidRPr="0050535D">
        <w:rPr>
          <w:rStyle w:val="AbsatzNachZchn"/>
          <w:sz w:val="32"/>
        </w:rPr>
        <w:t>Meinungen</w:t>
      </w:r>
      <w:bookmarkEnd w:id="64"/>
      <w:r w:rsidR="0050535D" w:rsidRPr="0050535D">
        <w:rPr>
          <w:rStyle w:val="AbsatzNachZchn"/>
          <w:sz w:val="32"/>
        </w:rPr>
        <w:t xml:space="preserve"> </w:t>
      </w:r>
    </w:p>
    <w:p w:rsidR="0050535D" w:rsidRPr="0050535D" w:rsidRDefault="00804CA1" w:rsidP="0050535D">
      <w:pPr>
        <w:pStyle w:val="berschrift4"/>
        <w:rPr>
          <w:rStyle w:val="AbsatzNachZchn"/>
          <w:sz w:val="28"/>
        </w:rPr>
      </w:pPr>
      <w:r w:rsidRPr="0050535D">
        <w:rPr>
          <w:rStyle w:val="AbsatzNachZchn"/>
          <w:sz w:val="28"/>
        </w:rPr>
        <w:t>Vizebürgermeister</w:t>
      </w:r>
      <w:r w:rsidR="0050535D" w:rsidRPr="0050535D">
        <w:rPr>
          <w:rStyle w:val="AbsatzNachZchn"/>
          <w:sz w:val="28"/>
        </w:rPr>
        <w:t xml:space="preserve"> </w:t>
      </w:r>
      <w:r w:rsidRPr="0050535D">
        <w:rPr>
          <w:rStyle w:val="AbsatzNachZchn"/>
          <w:sz w:val="28"/>
        </w:rPr>
        <w:t xml:space="preserve">Gerhard </w:t>
      </w:r>
      <w:proofErr w:type="spellStart"/>
      <w:r w:rsidRPr="0050535D">
        <w:rPr>
          <w:rStyle w:val="AbsatzNachZchn"/>
          <w:sz w:val="28"/>
        </w:rPr>
        <w:t>Kroiß</w:t>
      </w:r>
      <w:proofErr w:type="spellEnd"/>
      <w:r w:rsidRPr="0050535D">
        <w:rPr>
          <w:rStyle w:val="AbsatzNachZchn"/>
          <w:sz w:val="28"/>
        </w:rPr>
        <w:t>:</w:t>
      </w:r>
      <w:r w:rsidR="0050535D" w:rsidRPr="0050535D">
        <w:rPr>
          <w:rStyle w:val="AbsatzNachZchn"/>
          <w:sz w:val="28"/>
        </w:rPr>
        <w:t xml:space="preserve"> </w:t>
      </w:r>
    </w:p>
    <w:p w:rsidR="0050535D" w:rsidRDefault="00804CA1" w:rsidP="00C22BE1">
      <w:pPr>
        <w:pStyle w:val="AbsatzNach"/>
      </w:pPr>
      <w:r w:rsidRPr="0050535D">
        <w:t>„Mit diesem Modell des</w:t>
      </w:r>
      <w:r w:rsidR="0050535D" w:rsidRPr="0050535D">
        <w:t xml:space="preserve"> </w:t>
      </w:r>
      <w:r w:rsidRPr="0050535D">
        <w:t>Nächtigungszuschusses bei</w:t>
      </w:r>
      <w:r w:rsidR="0050535D" w:rsidRPr="0050535D">
        <w:t xml:space="preserve"> </w:t>
      </w:r>
      <w:r w:rsidRPr="0050535D">
        <w:t>freier Unterkunftswahl profitieren sowohl die reisenden</w:t>
      </w:r>
      <w:r w:rsidR="0050535D" w:rsidRPr="0050535D">
        <w:t xml:space="preserve"> </w:t>
      </w:r>
      <w:r w:rsidRPr="0050535D">
        <w:t>Jugendlichen und Studenten</w:t>
      </w:r>
      <w:r w:rsidR="0050535D" w:rsidRPr="0050535D">
        <w:t xml:space="preserve"> </w:t>
      </w:r>
      <w:r w:rsidRPr="0050535D">
        <w:t>als auch die Hotellerie. Die</w:t>
      </w:r>
      <w:r w:rsidR="0050535D" w:rsidRPr="0050535D">
        <w:t xml:space="preserve"> </w:t>
      </w:r>
      <w:r w:rsidRPr="0050535D">
        <w:t>Ansprüche an die Unterbringung haben sich geändert –</w:t>
      </w:r>
      <w:r w:rsidR="0050535D" w:rsidRPr="0050535D">
        <w:t xml:space="preserve"> </w:t>
      </w:r>
      <w:r w:rsidRPr="0050535D">
        <w:t>und die Stadt Wels reagiert</w:t>
      </w:r>
      <w:r w:rsidR="0050535D" w:rsidRPr="0050535D">
        <w:t xml:space="preserve"> </w:t>
      </w:r>
      <w:r w:rsidRPr="0050535D">
        <w:t>mit dieser flexiblen Subvention darauf.“</w:t>
      </w:r>
      <w:r w:rsidR="0050535D" w:rsidRPr="0050535D">
        <w:t xml:space="preserve"> </w:t>
      </w:r>
    </w:p>
    <w:p w:rsidR="0050535D" w:rsidRDefault="00804CA1" w:rsidP="0050535D">
      <w:pPr>
        <w:pStyle w:val="berschrift4"/>
      </w:pPr>
      <w:r w:rsidRPr="0050535D">
        <w:t>Stadtrat</w:t>
      </w:r>
      <w:r w:rsidR="0050535D" w:rsidRPr="0050535D">
        <w:t xml:space="preserve"> </w:t>
      </w:r>
      <w:r w:rsidRPr="0050535D">
        <w:t>Peter Lehner:</w:t>
      </w:r>
      <w:r w:rsidR="0050535D" w:rsidRPr="0050535D">
        <w:t xml:space="preserve"> </w:t>
      </w:r>
    </w:p>
    <w:p w:rsidR="0050535D" w:rsidRDefault="00804CA1" w:rsidP="00C22BE1">
      <w:pPr>
        <w:pStyle w:val="AbsatzNach"/>
      </w:pPr>
      <w:r w:rsidRPr="0050535D">
        <w:t>„Sämtliche Welser Beherbergungsbetriebe können mit</w:t>
      </w:r>
      <w:r w:rsidR="0050535D" w:rsidRPr="0050535D">
        <w:t xml:space="preserve"> </w:t>
      </w:r>
      <w:r w:rsidRPr="0050535D">
        <w:t>dem Zuschuss ihre Attraktivität für die Jugend als wichtige Zielgruppe für die Zukunft</w:t>
      </w:r>
      <w:r w:rsidR="0050535D" w:rsidRPr="0050535D">
        <w:t xml:space="preserve"> </w:t>
      </w:r>
      <w:r w:rsidRPr="0050535D">
        <w:t>erhöhen. Das neue System</w:t>
      </w:r>
      <w:r w:rsidR="0050535D" w:rsidRPr="0050535D">
        <w:t xml:space="preserve"> </w:t>
      </w:r>
      <w:r w:rsidRPr="0050535D">
        <w:t>ist flexibel und unterstützt</w:t>
      </w:r>
      <w:r w:rsidR="0050535D" w:rsidRPr="0050535D">
        <w:t xml:space="preserve"> </w:t>
      </w:r>
      <w:r w:rsidRPr="0050535D">
        <w:t>die Jugendlichen in allen Bettenkategorien und auch bei</w:t>
      </w:r>
      <w:r w:rsidR="0050535D" w:rsidRPr="0050535D">
        <w:t xml:space="preserve"> </w:t>
      </w:r>
      <w:r w:rsidRPr="0050535D">
        <w:t>Schnäppchen nach Onlinebuchungen.“</w:t>
      </w:r>
      <w:r w:rsidR="0050535D" w:rsidRPr="0050535D">
        <w:t xml:space="preserve"> </w:t>
      </w:r>
    </w:p>
    <w:p w:rsidR="0050535D" w:rsidRDefault="00804CA1" w:rsidP="0050535D">
      <w:pPr>
        <w:pStyle w:val="berschrift4"/>
      </w:pPr>
      <w:r w:rsidRPr="0050535D">
        <w:t xml:space="preserve">Obmann </w:t>
      </w:r>
      <w:proofErr w:type="spellStart"/>
      <w:r w:rsidRPr="0050535D">
        <w:t>Kommerzialrat</w:t>
      </w:r>
      <w:proofErr w:type="spellEnd"/>
      <w:r w:rsidR="0050535D" w:rsidRPr="0050535D">
        <w:t xml:space="preserve"> </w:t>
      </w:r>
      <w:r w:rsidRPr="0050535D">
        <w:t>Helmut Platzer:</w:t>
      </w:r>
      <w:r w:rsidR="0050535D" w:rsidRPr="0050535D">
        <w:t xml:space="preserve"> </w:t>
      </w:r>
    </w:p>
    <w:p w:rsidR="0050535D" w:rsidRDefault="00804CA1" w:rsidP="00C22BE1">
      <w:pPr>
        <w:pStyle w:val="AbsatzNach"/>
      </w:pPr>
      <w:r w:rsidRPr="0050535D">
        <w:t xml:space="preserve">„Es ist wichtig, dass die regionalen </w:t>
      </w:r>
      <w:proofErr w:type="spellStart"/>
      <w:r w:rsidRPr="0050535D">
        <w:t>Beherberger</w:t>
      </w:r>
      <w:proofErr w:type="spellEnd"/>
      <w:r w:rsidRPr="0050535D">
        <w:t xml:space="preserve"> die Gäste</w:t>
      </w:r>
      <w:r w:rsidR="0050535D" w:rsidRPr="0050535D">
        <w:t xml:space="preserve"> </w:t>
      </w:r>
      <w:r w:rsidRPr="0050535D">
        <w:t>der Zukunft berücksichtigen.</w:t>
      </w:r>
      <w:r w:rsidR="0050535D" w:rsidRPr="0050535D">
        <w:t xml:space="preserve"> </w:t>
      </w:r>
      <w:r w:rsidRPr="0050535D">
        <w:t>Mit dem Zuschuss von 10</w:t>
      </w:r>
      <w:r w:rsidR="0050535D" w:rsidRPr="0050535D">
        <w:t xml:space="preserve"> </w:t>
      </w:r>
      <w:r w:rsidRPr="0050535D">
        <w:t>Euro kann der Jugend in der</w:t>
      </w:r>
      <w:r w:rsidR="0050535D" w:rsidRPr="0050535D">
        <w:t xml:space="preserve"> </w:t>
      </w:r>
      <w:r w:rsidRPr="0050535D">
        <w:t>Welser Hotellerie eine günstige Nächtigungsmöglichkeit</w:t>
      </w:r>
      <w:r w:rsidR="0050535D" w:rsidRPr="0050535D">
        <w:t xml:space="preserve"> </w:t>
      </w:r>
      <w:r w:rsidRPr="0050535D">
        <w:t>zur Verfüg</w:t>
      </w:r>
      <w:r w:rsidR="0050535D" w:rsidRPr="0050535D">
        <w:t xml:space="preserve">ung gestellt werden!“ </w:t>
      </w:r>
    </w:p>
    <w:p w:rsidR="0050535D" w:rsidRDefault="0050535D" w:rsidP="0050535D">
      <w:pPr>
        <w:rPr>
          <w:lang w:val="de-AT" w:eastAsia="de-AT"/>
        </w:rPr>
      </w:pPr>
      <w:r>
        <w:br w:type="page"/>
      </w:r>
    </w:p>
    <w:p w:rsidR="00804CA1" w:rsidRDefault="0050535D" w:rsidP="0050535D">
      <w:pPr>
        <w:pStyle w:val="berschrift2"/>
      </w:pPr>
      <w:bookmarkStart w:id="65" w:name="_Toc3214227"/>
      <w:r>
        <w:lastRenderedPageBreak/>
        <w:t>Lokalbahnareal Neu: Städtebauliches Leitbild wird präsentiert</w:t>
      </w:r>
      <w:bookmarkEnd w:id="65"/>
    </w:p>
    <w:p w:rsidR="00C22BE1" w:rsidRDefault="00C22BE1" w:rsidP="00C22BE1">
      <w:pPr>
        <w:pStyle w:val="AbsatzNach"/>
      </w:pPr>
      <w:r>
        <w:t xml:space="preserve">In den vergangenen Monaten hat das </w:t>
      </w:r>
      <w:proofErr w:type="spellStart"/>
      <w:r>
        <w:t>Planerteam</w:t>
      </w:r>
      <w:proofErr w:type="spellEnd"/>
      <w:r>
        <w:t xml:space="preserve"> </w:t>
      </w:r>
      <w:proofErr w:type="spellStart"/>
      <w:r>
        <w:t>Denk.Architektur</w:t>
      </w:r>
      <w:proofErr w:type="spellEnd"/>
      <w:r>
        <w:t xml:space="preserve"> und </w:t>
      </w:r>
      <w:proofErr w:type="spellStart"/>
      <w:r>
        <w:t>Schön_Landschaftplanung</w:t>
      </w:r>
      <w:proofErr w:type="spellEnd"/>
      <w:r>
        <w:t xml:space="preserve"> ein städtebauliches Leitbild zur Neugestaltung des Welser Lokalbahnareals erarbeitet. </w:t>
      </w:r>
    </w:p>
    <w:p w:rsidR="00C22BE1" w:rsidRDefault="00C22BE1" w:rsidP="00C22BE1">
      <w:pPr>
        <w:pStyle w:val="AbsatzNach"/>
      </w:pPr>
      <w:r>
        <w:t>Öffentlich präsentiert wird es am Dienstag, 2. April um 18:30 Uhr im Kulturzentrum Alter Schl8hof (Dragonerstraße 22). Wie bei den vergangenen Veranstaltungen zu diesem Thema, erhalten auch hier interessierte Anrainer und Bürger Informationen aus erster Hand. Das städtebauliche Leitbild steht unter dem Motto „</w:t>
      </w:r>
      <w:proofErr w:type="spellStart"/>
      <w:r>
        <w:t>Zusammen:Wachsen</w:t>
      </w:r>
      <w:proofErr w:type="spellEnd"/>
      <w:r>
        <w:t>“</w:t>
      </w:r>
      <w:r w:rsidRPr="00C22BE1">
        <w:t xml:space="preserve"> </w:t>
      </w:r>
      <w:r>
        <w:t xml:space="preserve">und beinhaltet laut </w:t>
      </w:r>
      <w:proofErr w:type="spellStart"/>
      <w:r>
        <w:t>Planerteam</w:t>
      </w:r>
      <w:proofErr w:type="spellEnd"/>
      <w:r>
        <w:t xml:space="preserve"> folgende Schwerpunkte: </w:t>
      </w:r>
    </w:p>
    <w:p w:rsidR="00C22BE1" w:rsidRDefault="00C22BE1" w:rsidP="00C22BE1">
      <w:pPr>
        <w:pStyle w:val="AbsatzNach"/>
      </w:pPr>
      <w:r>
        <w:t xml:space="preserve">Vernetzung mit der Umgebung: Über gemeinschaftliche und öffentliche Grün- und Freiräumen soll das neue Stadtquartier in die bestehende Stadt integriert werden. Umgekehrt gilt das auch für erhaltenswerte Bestandsstrukturen und deren Integration in das neue Quartier. </w:t>
      </w:r>
    </w:p>
    <w:p w:rsidR="00C22BE1" w:rsidRDefault="00C22BE1" w:rsidP="00C22BE1">
      <w:pPr>
        <w:pStyle w:val="AbsatzNach"/>
      </w:pPr>
      <w:r>
        <w:t xml:space="preserve">Urbanität durch prägende Raumstrukturen: Die robusten Blockstrukturen und räumlich gesetzte Gebäudeakzente erzeugen Urbanität für unterschiedliche Milieus und Adressen. • Mehr Park und mehr Platz: Der Lokalbahn-Platz versteht sich künftig als Abfolge von Teilräumen, die ineinander verwoben sind und unterschiedliche Nutzungen bündeln. Der zentrale Platzbereich wird zum funktionalen und gestalterischen Brennpunkt aufgewertet. </w:t>
      </w:r>
    </w:p>
    <w:p w:rsidR="00C22BE1" w:rsidRDefault="00C22BE1" w:rsidP="00C22BE1">
      <w:pPr>
        <w:pStyle w:val="AbsatzNach"/>
      </w:pPr>
      <w:r>
        <w:t>„Poröse“ Räume und Wege: Durchgänge, Durchblicke und Blickachsen steigern die Erlebbarkeit des Quartiers. Im gesamten Bereich wird nicht nur ein weitgehender Erhalt des Altbaumbestandes angestrebt, sondern ausreichend Platz für viele Neupflanzungen reserviert.</w:t>
      </w:r>
      <w:r w:rsidRPr="00C22BE1">
        <w:t xml:space="preserve"> </w:t>
      </w:r>
    </w:p>
    <w:p w:rsidR="00C22BE1" w:rsidRDefault="00C22BE1" w:rsidP="00C22BE1">
      <w:pPr>
        <w:pStyle w:val="AbsatzNach"/>
      </w:pPr>
      <w:r>
        <w:t xml:space="preserve">Strukturierung des Straßenraumes: Mit Vegetationsinseln, Fassadengrün, Vorgärten und Versickerungsflächen werden die Straßenraumfunktionen um Verweilorte/Sitzbereiche, Reparaturfelder, Schanigärten und Vegetationsinseln erweitert. </w:t>
      </w:r>
    </w:p>
    <w:p w:rsidR="00761308" w:rsidRDefault="00C22BE1" w:rsidP="00C22BE1">
      <w:pPr>
        <w:pStyle w:val="AbsatzNach"/>
      </w:pPr>
      <w:r>
        <w:t xml:space="preserve">Zukunftsfähige Mobilitätsstrategien: Vorrangig sind die Integration in das übergeordnete Radwegenetz und die </w:t>
      </w:r>
      <w:proofErr w:type="spellStart"/>
      <w:r>
        <w:t>Attraktivierung</w:t>
      </w:r>
      <w:proofErr w:type="spellEnd"/>
      <w:r>
        <w:t xml:space="preserve"> des öffentlichen Verkehrs durch neue Bushaltestellen. Liegenschaftsübergreifende Tiefgaragen sparen Kosten und erhöhen die Fußgängerfrequenz. </w:t>
      </w:r>
    </w:p>
    <w:p w:rsidR="00761308" w:rsidRDefault="00761308">
      <w:pPr>
        <w:rPr>
          <w:lang w:val="de-AT" w:eastAsia="de-AT"/>
        </w:rPr>
      </w:pPr>
      <w:r>
        <w:br w:type="page"/>
      </w:r>
    </w:p>
    <w:p w:rsidR="00C22BE1" w:rsidRDefault="00761308" w:rsidP="00761308">
      <w:pPr>
        <w:pStyle w:val="berschrift2"/>
      </w:pPr>
      <w:bookmarkStart w:id="66" w:name="_Toc3214228"/>
      <w:r w:rsidRPr="00761308">
        <w:lastRenderedPageBreak/>
        <w:t>Städtischer Fuhrpark wird erneuert</w:t>
      </w:r>
      <w:bookmarkEnd w:id="66"/>
    </w:p>
    <w:p w:rsidR="00D02480" w:rsidRDefault="00761308" w:rsidP="00D02480">
      <w:pPr>
        <w:pStyle w:val="AbsatzNach"/>
      </w:pPr>
      <w:r>
        <w:t>Planmäßig angelaufen ist der</w:t>
      </w:r>
      <w:r w:rsidR="00D02480">
        <w:t xml:space="preserve"> </w:t>
      </w:r>
      <w:r>
        <w:t>für das heurige Jahr vorgesehene</w:t>
      </w:r>
      <w:r w:rsidR="00D02480">
        <w:t xml:space="preserve"> </w:t>
      </w:r>
      <w:r>
        <w:t>Investitionsschwerpunkt in die</w:t>
      </w:r>
      <w:r w:rsidR="00D02480">
        <w:t xml:space="preserve"> </w:t>
      </w:r>
      <w:r>
        <w:t>Erneuerung des städtischen</w:t>
      </w:r>
      <w:r w:rsidR="00D02480">
        <w:t xml:space="preserve"> </w:t>
      </w:r>
      <w:r>
        <w:t>Fuhrparks.</w:t>
      </w:r>
      <w:r w:rsidR="00D02480">
        <w:t xml:space="preserve"> </w:t>
      </w:r>
    </w:p>
    <w:p w:rsidR="00D02480" w:rsidRDefault="00761308" w:rsidP="00D02480">
      <w:pPr>
        <w:pStyle w:val="AbsatzNach"/>
      </w:pPr>
      <w:r>
        <w:t>Neben einem LKW mit Abroll</w:t>
      </w:r>
      <w:r w:rsidR="00D02480">
        <w:t xml:space="preserve">kipper zum Transport von Containermulden (beispielsweise am Friedhof oder im Altstoffsammelzentrum) erhielten die Mitarbeiter der Dienststelle Kommunale Dienste einen LKW mit Kipper, </w:t>
      </w:r>
      <w:proofErr w:type="spellStart"/>
      <w:r w:rsidR="00D02480">
        <w:t>Heckkran</w:t>
      </w:r>
      <w:proofErr w:type="spellEnd"/>
      <w:r w:rsidR="00D02480">
        <w:t xml:space="preserve"> und Winterdienstanlage für die Straßenmeisterei. </w:t>
      </w:r>
    </w:p>
    <w:p w:rsidR="00D02480" w:rsidRDefault="00D02480" w:rsidP="00D02480">
      <w:pPr>
        <w:pStyle w:val="AbsatzNach"/>
      </w:pPr>
      <w:r>
        <w:t>Im heurigen Herbst wird der städtische Fuhrpark noch um drei Abfallsammelfahrzeuge für die Sammlung von Haushaltsabfällen, Bio-Abfällen (inklusive Behälterwaschanlage) sowie sperrigen Abfällen sowie einen neuen Straßenwaschwagen (auch zur Trinkwassernotversorgung geeignet) ergänzt.</w:t>
      </w:r>
    </w:p>
    <w:p w:rsidR="00761308" w:rsidRDefault="00D02480" w:rsidP="00D02480">
      <w:pPr>
        <w:pStyle w:val="berschrift2"/>
      </w:pPr>
      <w:bookmarkStart w:id="67" w:name="_Toc3214229"/>
      <w:r w:rsidRPr="00D02480">
        <w:t>Wels ist startklar für den Frühling</w:t>
      </w:r>
      <w:bookmarkEnd w:id="67"/>
    </w:p>
    <w:p w:rsidR="00D02480" w:rsidRDefault="00D02480" w:rsidP="00D02480">
      <w:pPr>
        <w:pStyle w:val="AbsatzNach"/>
      </w:pPr>
      <w:r>
        <w:t xml:space="preserve">Sobald es die Außentemperaturen erlauben, sorgt die Stadtgärtnerei in ganz Wels auch optisch für Frühlingsstimmung. </w:t>
      </w:r>
    </w:p>
    <w:p w:rsidR="00D02480" w:rsidRDefault="00D02480" w:rsidP="00D02480">
      <w:pPr>
        <w:pStyle w:val="AbsatzNach"/>
      </w:pPr>
      <w:r>
        <w:t xml:space="preserve">Rund 65.000 Frühlingsblumen befinden sich in den Gewächshäusern und werden in den kommenden Wochen im Stadtgebiet angepflanzt. Die häufigsten Sorten, die Wels rund um den kalendarischen Frühlingsbeginn am Mittwoch, 20. März so richtig bunt machen, sind Tulpen, Stiefmütterchen, Vergissmeinnicht, Primeln und Goldlack. </w:t>
      </w:r>
    </w:p>
    <w:p w:rsidR="00D02480" w:rsidRDefault="00D02480" w:rsidP="00D02480">
      <w:pPr>
        <w:pStyle w:val="AbsatzNach"/>
      </w:pPr>
      <w:proofErr w:type="spellStart"/>
      <w:r>
        <w:t>Weiters</w:t>
      </w:r>
      <w:proofErr w:type="spellEnd"/>
      <w:r>
        <w:t xml:space="preserve"> pflanzen die „grünen Daumen“ der Stadt im Laufe des Jahres rund 45.000 </w:t>
      </w:r>
      <w:proofErr w:type="spellStart"/>
      <w:r>
        <w:t>Sommerblüher</w:t>
      </w:r>
      <w:proofErr w:type="spellEnd"/>
      <w:r>
        <w:t xml:space="preserve"> (z.B. Begonien, Tagetes, Pelargonien oder Zinnien) und rund 1.000 Herbstblumen (v.a. Chrysanthemen und Heidekraut = „Erika“) an. Traditionelle Zeitpunkte dafür sind ab Mitte Mai nach den „Eisheiligen“ beziehungsweise Ende Oktober/Anfang November.</w:t>
      </w:r>
    </w:p>
    <w:p w:rsidR="00D02480" w:rsidRDefault="00D02480" w:rsidP="00E32DB9">
      <w:pPr>
        <w:pStyle w:val="berschrift3"/>
      </w:pPr>
      <w:bookmarkStart w:id="68" w:name="_Toc3214230"/>
      <w:r>
        <w:t>Heuer 150 neue Bäume</w:t>
      </w:r>
      <w:bookmarkEnd w:id="68"/>
      <w:r>
        <w:t xml:space="preserve"> </w:t>
      </w:r>
    </w:p>
    <w:p w:rsidR="00D02480" w:rsidRDefault="00D02480" w:rsidP="00D02480">
      <w:pPr>
        <w:pStyle w:val="AbsatzNach"/>
      </w:pPr>
      <w:r>
        <w:t>Ganzjährig kümmern sich die Stadtgärtner um die Pflege und Instandhaltung von rund 5.000 Straßenbäumen und zahlreichen Kilometern Hecken. Heuer kommen rund 150 Bäume sowie eine Vielzahl an Gehölzen, Stau</w:t>
      </w:r>
      <w:r w:rsidRPr="00D02480">
        <w:t xml:space="preserve"> </w:t>
      </w:r>
      <w:r>
        <w:t xml:space="preserve">den, Gräsern, Kletterpflanzen und </w:t>
      </w:r>
      <w:proofErr w:type="spellStart"/>
      <w:r>
        <w:t>Bodendeckern</w:t>
      </w:r>
      <w:proofErr w:type="spellEnd"/>
      <w:r>
        <w:t xml:space="preserve"> neu dazu. Die häufigsten Baumarten sind Linde und Ahorn, bei den Schnitthecken dominieren Hainbuche und Hartriegel. </w:t>
      </w:r>
    </w:p>
    <w:p w:rsidR="00931156" w:rsidRDefault="00D02480" w:rsidP="00D02480">
      <w:pPr>
        <w:pStyle w:val="AbsatzNach"/>
      </w:pPr>
      <w:r>
        <w:t>Ein Überblick über die im Eigentum der Stadt Wels befindlichen Bäume ist – samt Zusatzinformationen – auf dem digitalen Stadtplan unter der Adresse https://wels.map2web.eu &gt;</w:t>
      </w:r>
      <w:r w:rsidRPr="00D02480">
        <w:t xml:space="preserve"> </w:t>
      </w:r>
      <w:r>
        <w:t xml:space="preserve">Inhaltsverzeichnis &gt; Energie und Umwelt &gt; Baumkataster ersichtlich. Die Liste wird laufend ergänzt. Einen Link zum Stadtplan gibt es auch auf www. wels.gv.at auf der Startseite </w:t>
      </w:r>
    </w:p>
    <w:p w:rsidR="00931156" w:rsidRDefault="00931156" w:rsidP="00931156">
      <w:pPr>
        <w:rPr>
          <w:lang w:val="de-AT" w:eastAsia="de-AT"/>
        </w:rPr>
      </w:pPr>
      <w:r>
        <w:br w:type="page"/>
      </w:r>
    </w:p>
    <w:p w:rsidR="00D02480" w:rsidRDefault="00006FD0" w:rsidP="00006FD0">
      <w:pPr>
        <w:pStyle w:val="berschrift2"/>
      </w:pPr>
      <w:bookmarkStart w:id="69" w:name="_Toc3214231"/>
      <w:r>
        <w:lastRenderedPageBreak/>
        <w:t>Reges Interesse an Primärversorgungszentren</w:t>
      </w:r>
      <w:bookmarkEnd w:id="69"/>
    </w:p>
    <w:p w:rsidR="00006FD0" w:rsidRDefault="00006FD0" w:rsidP="00006FD0">
      <w:pPr>
        <w:pStyle w:val="AbsatzNach"/>
      </w:pPr>
      <w:r>
        <w:t xml:space="preserve">Rund 20 Allgemeinmediziner sowie eine Reihe weiterer Gäste diskutierten auf Einladung der Oberösterreichischen Gebietskrankenkasse (OÖGKK) und Gesundheitsreferentin Vizebürgermeisterin Silvia Huber über die Zukunft der hausärztlichen Versorgung im Stadtgebiet. </w:t>
      </w:r>
    </w:p>
    <w:p w:rsidR="00006FD0" w:rsidRDefault="00006FD0" w:rsidP="00006FD0">
      <w:pPr>
        <w:pStyle w:val="AbsatzNach"/>
      </w:pPr>
      <w:r>
        <w:t xml:space="preserve">Anlass für den Info-Abend in der Volkshochschule </w:t>
      </w:r>
      <w:proofErr w:type="spellStart"/>
      <w:r>
        <w:t>Pernau</w:t>
      </w:r>
      <w:proofErr w:type="spellEnd"/>
      <w:r>
        <w:t xml:space="preserve"> war der österreichweit spürbare Generationswechsel bei den Hausärzten. Dieser führt aktuell zu Problemen bei der Nachbesetzung von Kassenstellen. Davon betroffen sind neben den Patienten auch die Hausärzte, die bei unbesetzten Stellen in der Versorgung einspringen. In Wels-Stadt sind aktuell von 26 Hausarztstellen zwei Stellen frei. In den nächsten Jahren ist mit acht Pensionierungen zu rechnen, davon zwei bereits Ende 2019. </w:t>
      </w:r>
    </w:p>
    <w:p w:rsidR="00006FD0" w:rsidRDefault="00006FD0" w:rsidP="00006FD0">
      <w:pPr>
        <w:pStyle w:val="AbsatzNach"/>
      </w:pPr>
      <w:r>
        <w:t xml:space="preserve">OÖGKK-Ressortdirektor Franz Kiesl, MPM, informierte die anwesende Ärzteschaft über ein umfangreiches Maßnahmenpaket. Dieses umfasst vor allem die Forcierung von Primärversorgungseinheiten sowie mehr Praxisorientierung in der Ausbildung, Mentoring-Programme für Jung- und Spitalsärzte, um ihnen die Gründung einer Ordination zu erleichtern, attraktive neue Vertrags- und Vertretungsmodelle für eine bessere Vereinbarkeit von Beruf und Privatleben, verschiedene Möglichkeiten zur Entlastung des Arztberufs und finanzielle Anreize für mehr Patientenbetreuung. </w:t>
      </w:r>
    </w:p>
    <w:p w:rsidR="00006FD0" w:rsidRDefault="00006FD0" w:rsidP="00006FD0">
      <w:pPr>
        <w:pStyle w:val="AbsatzNach"/>
      </w:pPr>
      <w:r>
        <w:t xml:space="preserve">Ein wichtiger Baustein sind Primärversorgungszentren. Dabei arbeitet ein Team aus Allgemeinmedizinern mit verschiedenen Gesundheitsberufen unter einem Dach oder eng vernetzt zusammen. Für die Patienten bedeutet dies kürzere Wege, gut abgestimmte Versorgung und längere Öffnungszeiten. Ärzte profitieren von Teamarbeit und Entlastung durch Pflegekräfte, therapeutische Berufe und Sozialarbeit. In Wels sollen zwei Zentren entstehen, eines davon 2019. Es laufen bereits konkrete Gespräche. Mit der Umsetzung ist die allgemeinmedizinische Versorgung in Wels nachhaltig gesichert. </w:t>
      </w:r>
    </w:p>
    <w:p w:rsidR="00006FD0" w:rsidRDefault="00006FD0" w:rsidP="00006FD0">
      <w:pPr>
        <w:rPr>
          <w:lang w:val="de-AT" w:eastAsia="de-AT"/>
        </w:rPr>
      </w:pPr>
      <w:r>
        <w:br w:type="page"/>
      </w:r>
    </w:p>
    <w:p w:rsidR="00006FD0" w:rsidRDefault="00006FD0" w:rsidP="00006FD0">
      <w:pPr>
        <w:pStyle w:val="berschrift2"/>
      </w:pPr>
      <w:bookmarkStart w:id="70" w:name="_Toc3214232"/>
      <w:r w:rsidRPr="00006FD0">
        <w:lastRenderedPageBreak/>
        <w:t>Welser Taxis: Kundenzufriedenheit gestiegen</w:t>
      </w:r>
      <w:bookmarkEnd w:id="70"/>
      <w:r w:rsidRPr="00006FD0">
        <w:t xml:space="preserve"> </w:t>
      </w:r>
    </w:p>
    <w:p w:rsidR="00006FD0" w:rsidRDefault="00006FD0" w:rsidP="00006FD0">
      <w:pPr>
        <w:pStyle w:val="AbsatzNach"/>
      </w:pPr>
      <w:r>
        <w:t xml:space="preserve">Wiederholt wurden Ende 2018 die anonymen Testmitfahrten in Welser Taxiunternehmen („Mystery Shopping“). Gleichzeitig führte die Polizei verstärkte Kontrollen durch. Ergebnis beider Überprüfungen: Es gab zufriedenstellende Ergebnisse und nur noch wenige leichte Verfehlungen, die jedoch keinen Einfluss auf die Dienstleistungsqualität hatten. </w:t>
      </w:r>
    </w:p>
    <w:p w:rsidR="00006FD0" w:rsidRDefault="00006FD0" w:rsidP="00006FD0">
      <w:pPr>
        <w:pStyle w:val="AbsatzNach"/>
      </w:pPr>
      <w:r>
        <w:t xml:space="preserve">Wiederum im Auftrag der Stadt Wels sowie der Fachgruppe Taxiunternehmen der Wirtschaftskammer Oberösterreich führte die Shop Marketing Unternehmensberatung aus </w:t>
      </w:r>
      <w:proofErr w:type="spellStart"/>
      <w:r>
        <w:t>Marchtrenk</w:t>
      </w:r>
      <w:proofErr w:type="spellEnd"/>
      <w:r>
        <w:t xml:space="preserve"> in der Adventzeit 2018 Testmitfahrten bei Welser Taxiunternehmen durch. I</w:t>
      </w:r>
    </w:p>
    <w:p w:rsidR="00006FD0" w:rsidRDefault="00006FD0" w:rsidP="00006FD0">
      <w:pPr>
        <w:pStyle w:val="AbsatzNach"/>
      </w:pPr>
      <w:r>
        <w:t xml:space="preserve">m Vergleich zu den Fahrten von April bis September gab es diesmal kaum noch nennenswerte Beanstandungen. Alle anonymen Tester haben angegeben, dass sie mit dem betreffenden Taxi wieder fahren würden. </w:t>
      </w:r>
    </w:p>
    <w:p w:rsidR="00006FD0" w:rsidRDefault="00006FD0" w:rsidP="00006FD0">
      <w:pPr>
        <w:pStyle w:val="AbsatzNach"/>
      </w:pPr>
      <w:r>
        <w:t xml:space="preserve">Bei den Schwerpunktkontrollen des Stadtpolizeikommandos Wels kamen ebenfalls keine großen Delikte zu Tage. Diese beschränkten sich etwa auf fehlende oder schlechte Kennzeichnung, fehlende Betriebsordnung im oder diverse Mängel am Fahrzeug. Die Kontrollen werden laufend fortgesetzt. </w:t>
      </w:r>
    </w:p>
    <w:p w:rsidR="00006FD0" w:rsidRDefault="00006FD0" w:rsidP="00006FD0">
      <w:pPr>
        <w:pStyle w:val="AbsatzNach"/>
      </w:pPr>
      <w:r>
        <w:t xml:space="preserve">Aufgrund der ersten „Mystery Shopping“-Welle von Frühling bis Herbst wurden bei der Polizei Verfahren eingeleitet, einige davon sind bereits abgeschlossen. Beim Magistrat Wels als Gewerbebehörde laufen derzeit Verfahren zur Entziehung der Gewerbeberechtigung. </w:t>
      </w:r>
    </w:p>
    <w:p w:rsidR="005A4732" w:rsidRDefault="00006FD0" w:rsidP="00006FD0">
      <w:pPr>
        <w:pStyle w:val="AbsatzNach"/>
      </w:pPr>
      <w:r>
        <w:t xml:space="preserve">Die im Laufe des Jahres 2018 noch massiven Beschwerden beim städtischen Bürgercenter haben sich – ebenso wie bei der Wirtschaftskammer und in den Büros der politischen Referenten – nahezu auf </w:t>
      </w:r>
      <w:proofErr w:type="spellStart"/>
      <w:r>
        <w:t>Null</w:t>
      </w:r>
      <w:proofErr w:type="spellEnd"/>
      <w:r>
        <w:t xml:space="preserve"> reduziert. </w:t>
      </w:r>
    </w:p>
    <w:p w:rsidR="005A4732" w:rsidRDefault="005A4732" w:rsidP="005A4732">
      <w:pPr>
        <w:rPr>
          <w:lang w:val="de-AT" w:eastAsia="de-AT"/>
        </w:rPr>
      </w:pPr>
      <w:r>
        <w:br w:type="page"/>
      </w:r>
    </w:p>
    <w:p w:rsidR="005A4732" w:rsidRDefault="005A4732" w:rsidP="005A4732">
      <w:pPr>
        <w:pStyle w:val="berschrift2"/>
      </w:pPr>
      <w:bookmarkStart w:id="71" w:name="_Toc3214233"/>
      <w:r>
        <w:lastRenderedPageBreak/>
        <w:t>Wels unter den Top Drei der Innenstädte Österreichs</w:t>
      </w:r>
      <w:bookmarkEnd w:id="71"/>
    </w:p>
    <w:p w:rsidR="005A4732" w:rsidRDefault="005A4732" w:rsidP="005A4732">
      <w:pPr>
        <w:pStyle w:val="AbsatzNach"/>
      </w:pPr>
      <w:r>
        <w:t xml:space="preserve">Wels ist ein Musterbeispiel für ein erfolgreiches Leerflächenmanagement in Innenstädten: Das steht im von Standort + Markt präsentierten „S+M City Retail Report – der </w:t>
      </w:r>
      <w:proofErr w:type="spellStart"/>
      <w:r>
        <w:t>Health</w:t>
      </w:r>
      <w:proofErr w:type="spellEnd"/>
      <w:r>
        <w:t>-Check 2019“.</w:t>
      </w:r>
    </w:p>
    <w:p w:rsidR="005A4732" w:rsidRDefault="005A4732" w:rsidP="005A4732">
      <w:pPr>
        <w:pStyle w:val="AbsatzNach"/>
      </w:pPr>
      <w:r>
        <w:t xml:space="preserve">Mit einem Vermietungsgrad von 97,1 Prozent per Ende 2018 in der Innenstadt rückte Wels im Vergleich der 18 größten Städte in Österreich auf den dritten Rang vor. Lediglich Dornbirn und Salzburg liegen noch vor Wels. Während in Linz und Steyr die Leerstandquote weiter deutlich anstieg, konnte Wels durch eine Absenkung auf 2,9 Prozent seine Spitzenposition in der </w:t>
      </w:r>
      <w:proofErr w:type="spellStart"/>
      <w:r>
        <w:t>Leerstandsreduzierung</w:t>
      </w:r>
      <w:proofErr w:type="spellEnd"/>
      <w:r>
        <w:t xml:space="preserve"> in Oberösterreich weiter festigen und ausbauen. </w:t>
      </w:r>
    </w:p>
    <w:p w:rsidR="005A4732" w:rsidRDefault="005A4732" w:rsidP="005A4732">
      <w:pPr>
        <w:pStyle w:val="AbsatzNach"/>
      </w:pPr>
      <w:r>
        <w:t xml:space="preserve">Dieses Ergebnis verdankt Wels den innovativen und leistungsstarken Wirtschaftstreibenden der Stadt, die das Wirtschaftsservice Wels (WSW) unterstützt. Dieses wurde vor drei Jahren in Kooperation mit der Stadt, der Wels Marketing &amp; Touristik GmbH </w:t>
      </w:r>
      <w:r>
        <w:cr/>
      </w:r>
      <w:r w:rsidRPr="005A4732">
        <w:t xml:space="preserve"> </w:t>
      </w:r>
      <w:r>
        <w:t xml:space="preserve">(WMT), der Wirtschaftskammer Wels (WKO), der Wels Betriebsansiedelungs-GmbH (WBA) und der Business </w:t>
      </w:r>
      <w:proofErr w:type="spellStart"/>
      <w:r>
        <w:t>Upper</w:t>
      </w:r>
      <w:proofErr w:type="spellEnd"/>
      <w:r>
        <w:t xml:space="preserve"> Austria (</w:t>
      </w:r>
      <w:proofErr w:type="spellStart"/>
      <w:r>
        <w:t>Biz-Up</w:t>
      </w:r>
      <w:proofErr w:type="spellEnd"/>
      <w:r>
        <w:t xml:space="preserve">) neu implementiert. Es bündelt die Kräfte im Ansiedelungsmanagement und Standortmarketing. </w:t>
      </w:r>
    </w:p>
    <w:p w:rsidR="005A4732" w:rsidRDefault="005A4732" w:rsidP="005A4732">
      <w:pPr>
        <w:pStyle w:val="AbsatzNach"/>
      </w:pPr>
      <w:r>
        <w:t xml:space="preserve">„Erfolg ist kein Selbstläufer, sondern das Ergebnis vielfältiger und intensiver Bemühungen. Mit dem Wirtschaftsservice Wels konnten wir die Anstrengungen und Aktivitäten für den Standort Wels zielgerichtet auf die Wünsche und Bedürfnisse der Betriebe und der Interessenten ausrichten. Stadt Wels, WKO, </w:t>
      </w:r>
      <w:proofErr w:type="spellStart"/>
      <w:r>
        <w:t>Biz-Up</w:t>
      </w:r>
      <w:proofErr w:type="spellEnd"/>
      <w:r>
        <w:t xml:space="preserve">, WBA und WMT ist es zu verdanken, dass Wels bei den Leerständen auf dem obersten </w:t>
      </w:r>
      <w:proofErr w:type="spellStart"/>
      <w:r>
        <w:t>Stockerlplatz</w:t>
      </w:r>
      <w:proofErr w:type="spellEnd"/>
      <w:r>
        <w:t xml:space="preserve"> angekommen ist. Wir sind hier Vorreiter und sicher auch Vorbild für andere Städte“, zeigen sich Bürgermeister Dr. Andreas Rabl und Wirtschaftsstadtrat Peter Lehner erfreut.</w:t>
      </w:r>
      <w:r w:rsidRPr="005A4732">
        <w:t xml:space="preserve"> </w:t>
      </w:r>
    </w:p>
    <w:p w:rsidR="005A4732" w:rsidRDefault="005A4732" w:rsidP="00E32DB9">
      <w:pPr>
        <w:pStyle w:val="berschrift3"/>
      </w:pPr>
      <w:bookmarkStart w:id="72" w:name="_Toc3214234"/>
      <w:r>
        <w:t>50 Eröffnungen in der Innenstadt</w:t>
      </w:r>
      <w:bookmarkEnd w:id="72"/>
      <w:r>
        <w:t xml:space="preserve"> </w:t>
      </w:r>
    </w:p>
    <w:p w:rsidR="005A4732" w:rsidRDefault="005A4732" w:rsidP="005A4732">
      <w:pPr>
        <w:pStyle w:val="AbsatzNach"/>
      </w:pPr>
      <w:r>
        <w:t xml:space="preserve">Die Welser Innenstadt verfügt über einen Verkaufsfläche von rund 49.900 Quadratmetern. 21 Neuansiedelungen, zwölf Übersiedelungen, acht Neuübernahmen, acht Wiedereröffnungen nach Modernisierungen sowie ein Pop-Up-Store sorgten auch im Jahr 2018 für weitere Impulse in der Innenstadt. Insgesamt 50 Eröffnungen stehen 29 Schließungen gegenüber. Ein Überblick über aktuelle Neueröffnungen ist auf Seite 34 dieser Ausgabe ersichtlich. </w:t>
      </w:r>
    </w:p>
    <w:p w:rsidR="006B37F4" w:rsidRDefault="006B37F4" w:rsidP="006B37F4">
      <w:pPr>
        <w:pStyle w:val="berschrift2"/>
      </w:pPr>
      <w:bookmarkStart w:id="73" w:name="_Toc3214235"/>
      <w:r>
        <w:t>Schulversuch am ISZ Wels bis 2022 gesichert</w:t>
      </w:r>
      <w:bookmarkEnd w:id="73"/>
    </w:p>
    <w:p w:rsidR="006B37F4" w:rsidRDefault="006B37F4" w:rsidP="006B37F4">
      <w:pPr>
        <w:pStyle w:val="AbsatzNach"/>
      </w:pPr>
      <w:r>
        <w:t xml:space="preserve">Der Nationalrat beschäftigte sich kürzlich mit der 30.000 Unterschriften umfassenden Petition einer Elterninitiative zum Erhalt von VS-Inklusionsklassen an Sonderschulen. </w:t>
      </w:r>
    </w:p>
    <w:p w:rsidR="006B37F4" w:rsidRDefault="006B37F4" w:rsidP="006B37F4">
      <w:pPr>
        <w:pStyle w:val="AbsatzNach"/>
      </w:pPr>
      <w:r>
        <w:t>Dabei ging es konkret um elf Schulstandorte in Oberösterreich – darunter auch das Integrative Schulzentrum Dr.-Schärf-Schule (ISZ Wels</w:t>
      </w:r>
      <w:r w:rsidR="0062339A">
        <w:t xml:space="preserve"> </w:t>
      </w:r>
      <w:r>
        <w:t xml:space="preserve">Stadt) – an denen teilweise seit mehr als 25 Jahren Schüler mit und ohne Beeinträchtigung von einer Volksschul- und einer Sonderschullehrerin gemeinsam unterrichtet werden. Wie sich im vergangenen Jahr herausgestellt hatte, war die Einstellung dieses überaus erfolgreichen Schulversuches geplant. </w:t>
      </w:r>
    </w:p>
    <w:p w:rsidR="006B37F4" w:rsidRDefault="006B37F4" w:rsidP="006B37F4">
      <w:pPr>
        <w:pStyle w:val="AbsatzNach"/>
      </w:pPr>
      <w:r>
        <w:t xml:space="preserve">Wie das Bundesministerium für Bildung, Wissenschaft und Forschung nun mitteilte, wurde der oberösterreichische Schulversuch „Inklusive Klassen an Kompetenzzentrum“ nun bis zum Jahr 2022 verlängert. Für die Zeit danach werde auf juristischer Seite ebenfalls bereits an einer Lösung gearbeitet, so das Ministerium. </w:t>
      </w:r>
    </w:p>
    <w:p w:rsidR="006B37F4" w:rsidRDefault="006B37F4" w:rsidP="006B37F4">
      <w:pPr>
        <w:rPr>
          <w:lang w:val="de-AT" w:eastAsia="de-AT"/>
        </w:rPr>
      </w:pPr>
      <w:r>
        <w:br w:type="page"/>
      </w:r>
    </w:p>
    <w:p w:rsidR="006B37F4" w:rsidRDefault="006B37F4" w:rsidP="006B37F4">
      <w:pPr>
        <w:pStyle w:val="berschrift2"/>
      </w:pPr>
      <w:bookmarkStart w:id="74" w:name="_Toc3214236"/>
      <w:r>
        <w:lastRenderedPageBreak/>
        <w:t>FH Wels: Innovation-Award für praxisnahe Arbeiten</w:t>
      </w:r>
      <w:bookmarkEnd w:id="74"/>
    </w:p>
    <w:p w:rsidR="006B37F4" w:rsidRDefault="006B37F4" w:rsidP="006B37F4">
      <w:pPr>
        <w:pStyle w:val="AbsatzNach"/>
      </w:pPr>
      <w:r>
        <w:t>13 Absolventen der FH OÖ Fakultät Wels wurden vom FH-Förderverein Wels mit dem „</w:t>
      </w:r>
      <w:proofErr w:type="spellStart"/>
      <w:r>
        <w:t>INNOVATIONaward</w:t>
      </w:r>
      <w:proofErr w:type="spellEnd"/>
      <w:r>
        <w:t xml:space="preserve"> FH Wels 2019“ prämiert. Mit diesem Preis werden praxisnahe und innovative Diplom- und Masterarbeiten und Forschungsassistenten ausgezeichnet. Verliehen wurden die Preise in den Minoriten von Wirtschafts- und </w:t>
      </w:r>
      <w:proofErr w:type="spellStart"/>
      <w:r>
        <w:t>Forschungs</w:t>
      </w:r>
      <w:proofErr w:type="spellEnd"/>
      <w:r w:rsidR="0062339A">
        <w:t xml:space="preserve"> </w:t>
      </w:r>
      <w:r>
        <w:t xml:space="preserve">Landesrat Markus Achleitner, Bürgermeister Dr. Andreas Rabl, dem FH-Fördervereins-Obmann Dipl.-Ing. Günter </w:t>
      </w:r>
      <w:proofErr w:type="spellStart"/>
      <w:r>
        <w:t>Rübig</w:t>
      </w:r>
      <w:proofErr w:type="spellEnd"/>
      <w:r>
        <w:t xml:space="preserve"> und dem Sparkasse OÖ-Generaldirektor Dr. Michael </w:t>
      </w:r>
      <w:proofErr w:type="spellStart"/>
      <w:r>
        <w:t>Rockenschaub</w:t>
      </w:r>
      <w:proofErr w:type="spellEnd"/>
      <w:r>
        <w:t>. Die hochdotierten Zuwendungen für die zwölf prämierten Diplom und Masterarbeiten wurden vom FH-Förderverein Wels gesponsert.</w:t>
      </w:r>
      <w:r w:rsidRPr="006B37F4">
        <w:t xml:space="preserve"> </w:t>
      </w:r>
      <w:r>
        <w:t>Der jeweilige Kategorie-Gewinner kann sich über einen Scheck in der Höhe von 1.500 Euro freuen, der Zweite und der Dritte erhalten je 500 Euro. Auch der Forschungsassistent des Jahres erhielt einen Siegerscheck in der Höhe von 1.500 Euro.</w:t>
      </w:r>
    </w:p>
    <w:p w:rsidR="006B37F4" w:rsidRDefault="006B37F4" w:rsidP="006B37F4">
      <w:pPr>
        <w:pStyle w:val="berschrift2"/>
      </w:pPr>
      <w:bookmarkStart w:id="75" w:name="_Toc3214237"/>
      <w:r>
        <w:t>Gütesiegel für die Seniorenbetreuung</w:t>
      </w:r>
      <w:bookmarkEnd w:id="75"/>
    </w:p>
    <w:p w:rsidR="006B37F4" w:rsidRDefault="006B37F4" w:rsidP="006B37F4">
      <w:pPr>
        <w:pStyle w:val="AbsatzNach"/>
      </w:pPr>
      <w:r>
        <w:t xml:space="preserve">Bereits zum zweiten Mal nach 2016 erhielt die Seniorenbetreuung der Stadt Wels das Gütesiegel für Betriebliche Gesundheitsförderung des Österreichischen Netzwerkes für Betriebliche Gesundheitsförderung. Dabei sind strenge Kriterien in den Bereichen Qualität, Erfolg und Nachhaltigkeit zu erfüllen. </w:t>
      </w:r>
    </w:p>
    <w:p w:rsidR="006B37F4" w:rsidRDefault="006B37F4" w:rsidP="006B37F4">
      <w:pPr>
        <w:pStyle w:val="AbsatzNach"/>
      </w:pPr>
      <w:r>
        <w:t xml:space="preserve">Das Gütesiegel gilt nun für zwei weitere Jahre, an der Verleihung im Kulturpark Traun nahmen unter anderem auch Gesundheitsreferentin Vizebürgermeisterin Silvia Huber und Generationen-Stadträtin Margarete </w:t>
      </w:r>
      <w:proofErr w:type="spellStart"/>
      <w:r>
        <w:t>Josseck</w:t>
      </w:r>
      <w:proofErr w:type="spellEnd"/>
      <w:r>
        <w:t xml:space="preserve">-Herdt teil. </w:t>
      </w:r>
    </w:p>
    <w:p w:rsidR="006B37F4" w:rsidRDefault="006B37F4" w:rsidP="006B37F4">
      <w:pPr>
        <w:pStyle w:val="AbsatzNach"/>
      </w:pPr>
      <w:r>
        <w:t xml:space="preserve">Diese freuten sich auch mit den weiteren Gütesiegel-Trägern aus Wels Stadt: EWE/FM Küchen, Hotel Hauser, </w:t>
      </w:r>
      <w:proofErr w:type="spellStart"/>
      <w:r>
        <w:t>Sabtours</w:t>
      </w:r>
      <w:proofErr w:type="spellEnd"/>
      <w:r>
        <w:t xml:space="preserve"> Reisebüro und Autobusbetrieb sowie </w:t>
      </w:r>
      <w:proofErr w:type="spellStart"/>
      <w:r>
        <w:t>Trodat</w:t>
      </w:r>
      <w:proofErr w:type="spellEnd"/>
      <w:r>
        <w:t xml:space="preserve"> </w:t>
      </w:r>
      <w:proofErr w:type="spellStart"/>
      <w:r>
        <w:t>Trotec</w:t>
      </w:r>
      <w:proofErr w:type="spellEnd"/>
      <w:r>
        <w:t xml:space="preserve"> Gruppe. </w:t>
      </w:r>
    </w:p>
    <w:p w:rsidR="006B37F4" w:rsidRDefault="006B37F4" w:rsidP="006B37F4">
      <w:pPr>
        <w:pStyle w:val="berschrift2"/>
      </w:pPr>
      <w:bookmarkStart w:id="76" w:name="_Toc3214238"/>
      <w:r>
        <w:t>Welser Faschingsinsignien wieder zurückgeholt</w:t>
      </w:r>
      <w:bookmarkEnd w:id="76"/>
    </w:p>
    <w:p w:rsidR="006B37F4" w:rsidRDefault="006B37F4" w:rsidP="006B37F4">
      <w:pPr>
        <w:pStyle w:val="AbsatzNach"/>
      </w:pPr>
      <w:r>
        <w:t xml:space="preserve">Einen interessanten Fund hat Wirtschafts- und Kulturstadtrat a.D. </w:t>
      </w:r>
      <w:proofErr w:type="spellStart"/>
      <w:r>
        <w:t>Kommerzialrat</w:t>
      </w:r>
      <w:proofErr w:type="spellEnd"/>
      <w:r>
        <w:t xml:space="preserve"> Georg </w:t>
      </w:r>
      <w:proofErr w:type="spellStart"/>
      <w:r>
        <w:t>Kransteiner</w:t>
      </w:r>
      <w:proofErr w:type="spellEnd"/>
      <w:r>
        <w:t xml:space="preserve"> im Knittelfelder Faschingsmuseum gemacht: Dort entdeckte der einstige Präsident der ehemaligen Welser Faschings-Gesellschaft deren wichtigste Insignien, wie etwa den Stadtschlüssel, die Standarte und die Chronik. </w:t>
      </w:r>
    </w:p>
    <w:p w:rsidR="00E10F4D" w:rsidRDefault="006B37F4" w:rsidP="006B37F4">
      <w:pPr>
        <w:pStyle w:val="AbsatzNach"/>
      </w:pPr>
      <w:r>
        <w:t xml:space="preserve">Nach mehreren Gesprächen erreichte </w:t>
      </w:r>
      <w:proofErr w:type="spellStart"/>
      <w:r>
        <w:t>Kransteiner</w:t>
      </w:r>
      <w:proofErr w:type="spellEnd"/>
      <w:r>
        <w:t xml:space="preserve">, dass die Stadt Wels die Fundstücke für museale und archivarische Zwecke erhält. Im Beisein von Bürgermeister Dr. Andreas Rabl und Kulturservice-Leiterin Dr. Renate </w:t>
      </w:r>
      <w:proofErr w:type="spellStart"/>
      <w:r>
        <w:t>Miglbauer</w:t>
      </w:r>
      <w:proofErr w:type="spellEnd"/>
      <w:r>
        <w:t xml:space="preserve"> erhielt der Kanzler des Schelmenrates zu Wels Peter </w:t>
      </w:r>
      <w:proofErr w:type="spellStart"/>
      <w:r>
        <w:t>Kowatsch</w:t>
      </w:r>
      <w:proofErr w:type="spellEnd"/>
      <w:r>
        <w:t xml:space="preserve"> die historischen Insignien. </w:t>
      </w:r>
    </w:p>
    <w:p w:rsidR="00E10F4D" w:rsidRDefault="00E10F4D" w:rsidP="00E10F4D">
      <w:pPr>
        <w:rPr>
          <w:lang w:val="de-AT" w:eastAsia="de-AT"/>
        </w:rPr>
      </w:pPr>
      <w:r>
        <w:br w:type="page"/>
      </w:r>
    </w:p>
    <w:p w:rsidR="006B37F4" w:rsidRDefault="00E10F4D" w:rsidP="00E10F4D">
      <w:pPr>
        <w:pStyle w:val="berschrift1"/>
      </w:pPr>
      <w:bookmarkStart w:id="77" w:name="_Toc3214239"/>
      <w:r>
        <w:lastRenderedPageBreak/>
        <w:t>MENSCHEN</w:t>
      </w:r>
      <w:bookmarkEnd w:id="77"/>
    </w:p>
    <w:p w:rsidR="00E10F4D" w:rsidRDefault="00E10F4D" w:rsidP="00E10F4D">
      <w:pPr>
        <w:pStyle w:val="berschrift2"/>
        <w:rPr>
          <w:lang w:val="de-AT"/>
        </w:rPr>
      </w:pPr>
      <w:bookmarkStart w:id="78" w:name="_Toc3214240"/>
      <w:r w:rsidRPr="00E10F4D">
        <w:rPr>
          <w:lang w:val="de-AT"/>
        </w:rPr>
        <w:t>Wels zeichnet</w:t>
      </w:r>
      <w:r>
        <w:rPr>
          <w:lang w:val="de-AT"/>
        </w:rPr>
        <w:t xml:space="preserve"> </w:t>
      </w:r>
      <w:r w:rsidRPr="00E10F4D">
        <w:rPr>
          <w:lang w:val="de-AT"/>
        </w:rPr>
        <w:t>Generaldirektor aus</w:t>
      </w:r>
      <w:bookmarkEnd w:id="78"/>
    </w:p>
    <w:p w:rsidR="00E10F4D" w:rsidRDefault="00E10F4D" w:rsidP="00E10F4D">
      <w:pPr>
        <w:pStyle w:val="AbsatzNach"/>
      </w:pPr>
      <w:r w:rsidRPr="00E10F4D">
        <w:t>Die Verdienstmedaille der Stadt</w:t>
      </w:r>
      <w:r>
        <w:t xml:space="preserve"> </w:t>
      </w:r>
      <w:r w:rsidRPr="00E10F4D">
        <w:t>Wels in Gold verlieh Bürgermeister Dr. Andreas Rabl beim Innovation Award der Fachhochschule</w:t>
      </w:r>
      <w:r>
        <w:t xml:space="preserve"> </w:t>
      </w:r>
      <w:r w:rsidRPr="00E10F4D">
        <w:t xml:space="preserve">Wels an Generaldirektor Dr. Michael </w:t>
      </w:r>
      <w:proofErr w:type="spellStart"/>
      <w:r w:rsidRPr="00E10F4D">
        <w:t>Rockenschaub</w:t>
      </w:r>
      <w:proofErr w:type="spellEnd"/>
      <w:r w:rsidRPr="00E10F4D">
        <w:t>.</w:t>
      </w:r>
      <w:r>
        <w:t xml:space="preserve"> </w:t>
      </w:r>
    </w:p>
    <w:p w:rsidR="00E10F4D" w:rsidRDefault="00E10F4D" w:rsidP="00E10F4D">
      <w:pPr>
        <w:pStyle w:val="AbsatzNach"/>
      </w:pPr>
      <w:r w:rsidRPr="00E10F4D">
        <w:t>Der geborene Schärdinger und</w:t>
      </w:r>
      <w:r>
        <w:t xml:space="preserve"> </w:t>
      </w:r>
      <w:r w:rsidRPr="00E10F4D">
        <w:t>studierte Handelswissenschaftler</w:t>
      </w:r>
      <w:r>
        <w:t xml:space="preserve"> </w:t>
      </w:r>
      <w:r w:rsidRPr="00E10F4D">
        <w:t>(Wirtschaftsuniversität Wien) ist</w:t>
      </w:r>
      <w:r>
        <w:t xml:space="preserve"> </w:t>
      </w:r>
      <w:r w:rsidRPr="00E10F4D">
        <w:t>seit 1983 für die Sparkasse Linz</w:t>
      </w:r>
      <w:r>
        <w:t xml:space="preserve"> </w:t>
      </w:r>
      <w:r w:rsidRPr="00E10F4D">
        <w:t>beziehungsweise Sparkasse</w:t>
      </w:r>
      <w:r>
        <w:t xml:space="preserve"> </w:t>
      </w:r>
      <w:r w:rsidRPr="00E10F4D">
        <w:t>Oberösterreich tätig.</w:t>
      </w:r>
      <w:r>
        <w:t xml:space="preserve"> </w:t>
      </w:r>
    </w:p>
    <w:p w:rsidR="00E10F4D" w:rsidRDefault="00E10F4D" w:rsidP="00E10F4D">
      <w:pPr>
        <w:pStyle w:val="AbsatzNach"/>
      </w:pPr>
      <w:r w:rsidRPr="00E10F4D">
        <w:t>Dort führte ihn sein beruflicher</w:t>
      </w:r>
      <w:r>
        <w:t xml:space="preserve"> </w:t>
      </w:r>
      <w:r w:rsidRPr="00E10F4D">
        <w:t>Aufstieg bis in den Vorstand.</w:t>
      </w:r>
      <w:r>
        <w:t xml:space="preserve"> </w:t>
      </w:r>
      <w:r w:rsidRPr="00E10F4D">
        <w:t xml:space="preserve">Dort war </w:t>
      </w:r>
      <w:proofErr w:type="spellStart"/>
      <w:r w:rsidRPr="00E10F4D">
        <w:t>Rockenschaub</w:t>
      </w:r>
      <w:proofErr w:type="spellEnd"/>
      <w:r w:rsidRPr="00E10F4D">
        <w:t xml:space="preserve"> von 2004</w:t>
      </w:r>
      <w:r>
        <w:t xml:space="preserve"> </w:t>
      </w:r>
      <w:r w:rsidRPr="00E10F4D">
        <w:t>bis 2013 für die Geschäftsfelder</w:t>
      </w:r>
      <w:r>
        <w:t xml:space="preserve"> </w:t>
      </w:r>
      <w:r w:rsidRPr="00E10F4D">
        <w:t>Kommerzkunden, Privatkunden</w:t>
      </w:r>
      <w:r>
        <w:t xml:space="preserve"> </w:t>
      </w:r>
      <w:r w:rsidRPr="00E10F4D">
        <w:t xml:space="preserve">und Capital </w:t>
      </w:r>
      <w:proofErr w:type="spellStart"/>
      <w:r w:rsidRPr="00E10F4D">
        <w:t>Markets</w:t>
      </w:r>
      <w:proofErr w:type="spellEnd"/>
      <w:r w:rsidRPr="00E10F4D">
        <w:t xml:space="preserve"> zuständig.</w:t>
      </w:r>
      <w:r>
        <w:t xml:space="preserve"> </w:t>
      </w:r>
      <w:r w:rsidRPr="00E10F4D">
        <w:t xml:space="preserve">Seit Anfang 2014 ist er als Nachfolger von Dr. Markus </w:t>
      </w:r>
      <w:proofErr w:type="spellStart"/>
      <w:r w:rsidRPr="00E10F4D">
        <w:t>Limberger</w:t>
      </w:r>
      <w:proofErr w:type="spellEnd"/>
      <w:r>
        <w:t xml:space="preserve"> </w:t>
      </w:r>
      <w:r w:rsidRPr="00E10F4D">
        <w:t>Vorsitzender des Vorstandes der</w:t>
      </w:r>
      <w:r>
        <w:t xml:space="preserve"> </w:t>
      </w:r>
      <w:r w:rsidRPr="00E10F4D">
        <w:t>Sparkasse Oberösterreich Bank</w:t>
      </w:r>
      <w:r>
        <w:t xml:space="preserve"> </w:t>
      </w:r>
      <w:r w:rsidRPr="00E10F4D">
        <w:t>AG. Seit Mitte 2016 trägt er den</w:t>
      </w:r>
      <w:r>
        <w:t xml:space="preserve"> </w:t>
      </w:r>
      <w:r w:rsidRPr="00E10F4D">
        <w:t>Titel Generaldirektor.</w:t>
      </w:r>
    </w:p>
    <w:p w:rsidR="00E10F4D" w:rsidRDefault="00E10F4D" w:rsidP="00E10F4D">
      <w:pPr>
        <w:pStyle w:val="AbsatzNach"/>
      </w:pPr>
      <w:r w:rsidRPr="00E10F4D">
        <w:t>Zwischen Studium und Eintritt in</w:t>
      </w:r>
      <w:r>
        <w:t xml:space="preserve"> </w:t>
      </w:r>
      <w:r w:rsidRPr="00E10F4D">
        <w:t>die Sparkasse war der Geehrte</w:t>
      </w:r>
      <w:r>
        <w:t xml:space="preserve"> </w:t>
      </w:r>
      <w:r w:rsidRPr="00E10F4D">
        <w:t>drei Jahre im Kunst- und Antiquitätenhandel tätig. Neben</w:t>
      </w:r>
      <w:r>
        <w:t xml:space="preserve"> </w:t>
      </w:r>
      <w:r w:rsidRPr="00E10F4D">
        <w:t>seiner beruflichen Tätigkeit war</w:t>
      </w:r>
      <w:r>
        <w:t xml:space="preserve"> </w:t>
      </w:r>
      <w:r w:rsidRPr="00E10F4D">
        <w:t>er dem Bundesheer (zuletzt</w:t>
      </w:r>
      <w:r>
        <w:t xml:space="preserve"> </w:t>
      </w:r>
      <w:r w:rsidRPr="00E10F4D">
        <w:t>Oberleutnant der Miliz) und der</w:t>
      </w:r>
      <w:r>
        <w:t xml:space="preserve"> </w:t>
      </w:r>
      <w:r w:rsidRPr="00E10F4D">
        <w:t>Politik verbunden: Von 1991 bis</w:t>
      </w:r>
      <w:r>
        <w:t xml:space="preserve"> </w:t>
      </w:r>
      <w:r w:rsidRPr="00E10F4D">
        <w:t xml:space="preserve">1997 gehörte Dr. </w:t>
      </w:r>
      <w:proofErr w:type="spellStart"/>
      <w:r w:rsidRPr="00E10F4D">
        <w:t>Rockenschaub</w:t>
      </w:r>
      <w:proofErr w:type="spellEnd"/>
      <w:r>
        <w:t xml:space="preserve"> </w:t>
      </w:r>
      <w:r w:rsidRPr="00E10F4D">
        <w:t>dem Bundesrat an.</w:t>
      </w:r>
      <w:r>
        <w:t xml:space="preserve"> </w:t>
      </w:r>
    </w:p>
    <w:p w:rsidR="00E10F4D" w:rsidRDefault="00431C18" w:rsidP="00431C18">
      <w:pPr>
        <w:pStyle w:val="berschrift2"/>
      </w:pPr>
      <w:bookmarkStart w:id="79" w:name="_Toc3214241"/>
      <w:r>
        <w:t>Bürgermeister erhielt Wohnbau-Auszeichnung</w:t>
      </w:r>
      <w:bookmarkEnd w:id="79"/>
    </w:p>
    <w:p w:rsidR="00431C18" w:rsidRDefault="00431C18" w:rsidP="00431C18">
      <w:pPr>
        <w:jc w:val="both"/>
      </w:pPr>
      <w:r>
        <w:t xml:space="preserve">Das Ehrenzeichen des Verbandes der gemeinnützigen Bauvereinigungen Österreichs in Silber erhielt Bürgermeister Dr. Andreas Rabl für seine Verdienste um den sozialen Wohnbau in seinen unterschiedlichsten Funktionen. Es gratulierten ihm Landes-Verbandsobmann Vorstandsdirektor Frank Schneider, Landes-Wohnbaureferent Landeshauptmann-Stellvertreter Dr. Manfred </w:t>
      </w:r>
      <w:proofErr w:type="spellStart"/>
      <w:r>
        <w:t>Haimbuchner</w:t>
      </w:r>
      <w:proofErr w:type="spellEnd"/>
      <w:r>
        <w:t xml:space="preserve">, Landtagsabgeordneter Vizebürgermeister Ing. Herwig Mahr sowie Vizebürgermeister a.D. Manfred </w:t>
      </w:r>
      <w:proofErr w:type="spellStart"/>
      <w:r>
        <w:t>Hochhauser</w:t>
      </w:r>
      <w:proofErr w:type="spellEnd"/>
      <w:r>
        <w:t xml:space="preserve"> als Vorstandsvorsitzender der Welser Heimstätte. </w:t>
      </w:r>
    </w:p>
    <w:p w:rsidR="00431C18" w:rsidRDefault="00431C18" w:rsidP="00431C18">
      <w:r>
        <w:br w:type="page"/>
      </w:r>
    </w:p>
    <w:p w:rsidR="00431C18" w:rsidRDefault="00C3537B" w:rsidP="00431C18">
      <w:pPr>
        <w:pStyle w:val="berschrift1"/>
      </w:pPr>
      <w:bookmarkStart w:id="80" w:name="_Toc3214242"/>
      <w:r>
        <w:lastRenderedPageBreak/>
        <w:t>AMTLICHES</w:t>
      </w:r>
      <w:bookmarkEnd w:id="80"/>
    </w:p>
    <w:p w:rsidR="00431C18" w:rsidRDefault="00431C18" w:rsidP="00431C18">
      <w:pPr>
        <w:pStyle w:val="berschrift2"/>
        <w:rPr>
          <w:lang w:val="de-AT"/>
        </w:rPr>
      </w:pPr>
      <w:bookmarkStart w:id="81" w:name="_Toc3214243"/>
      <w:r>
        <w:rPr>
          <w:lang w:val="de-AT"/>
        </w:rPr>
        <w:t>Geburten</w:t>
      </w:r>
      <w:bookmarkEnd w:id="81"/>
    </w:p>
    <w:p w:rsidR="00431C18" w:rsidRDefault="00431C18" w:rsidP="00431C18">
      <w:pPr>
        <w:jc w:val="both"/>
        <w:rPr>
          <w:lang w:val="de-AT"/>
        </w:rPr>
      </w:pPr>
      <w:r w:rsidRPr="00431C18">
        <w:rPr>
          <w:lang w:val="de-AT"/>
        </w:rPr>
        <w:t xml:space="preserve">19.02.2019 Yvonne </w:t>
      </w:r>
      <w:proofErr w:type="spellStart"/>
      <w:r w:rsidRPr="00431C18">
        <w:rPr>
          <w:lang w:val="de-AT"/>
        </w:rPr>
        <w:t>Morel</w:t>
      </w:r>
      <w:proofErr w:type="spellEnd"/>
      <w:r w:rsidRPr="00431C18">
        <w:rPr>
          <w:lang w:val="de-AT"/>
        </w:rPr>
        <w:t xml:space="preserve"> Spießberger; 18.02.2019 Julia </w:t>
      </w:r>
      <w:proofErr w:type="spellStart"/>
      <w:r w:rsidRPr="00431C18">
        <w:rPr>
          <w:lang w:val="de-AT"/>
        </w:rPr>
        <w:t>Ndassi</w:t>
      </w:r>
      <w:proofErr w:type="spellEnd"/>
      <w:r w:rsidRPr="00431C18">
        <w:rPr>
          <w:lang w:val="de-AT"/>
        </w:rPr>
        <w:t xml:space="preserve"> </w:t>
      </w:r>
      <w:proofErr w:type="spellStart"/>
      <w:r w:rsidRPr="00431C18">
        <w:rPr>
          <w:lang w:val="de-AT"/>
        </w:rPr>
        <w:t>Agbor</w:t>
      </w:r>
      <w:proofErr w:type="spellEnd"/>
      <w:r w:rsidRPr="00431C18">
        <w:rPr>
          <w:lang w:val="de-AT"/>
        </w:rPr>
        <w:t xml:space="preserve">; 17.02.2019 </w:t>
      </w:r>
      <w:proofErr w:type="spellStart"/>
      <w:r w:rsidRPr="00431C18">
        <w:rPr>
          <w:lang w:val="de-AT"/>
        </w:rPr>
        <w:t>Rinesa</w:t>
      </w:r>
      <w:proofErr w:type="spellEnd"/>
      <w:r w:rsidRPr="00431C18">
        <w:rPr>
          <w:lang w:val="de-AT"/>
        </w:rPr>
        <w:t xml:space="preserve"> </w:t>
      </w:r>
      <w:proofErr w:type="spellStart"/>
      <w:r w:rsidRPr="00431C18">
        <w:rPr>
          <w:lang w:val="de-AT"/>
        </w:rPr>
        <w:t>Salihu</w:t>
      </w:r>
      <w:proofErr w:type="spellEnd"/>
      <w:r w:rsidRPr="00431C18">
        <w:rPr>
          <w:lang w:val="de-AT"/>
        </w:rPr>
        <w:t xml:space="preserve">; 13.02.2019 Ruben </w:t>
      </w:r>
      <w:proofErr w:type="spellStart"/>
      <w:r w:rsidRPr="00431C18">
        <w:rPr>
          <w:lang w:val="de-AT"/>
        </w:rPr>
        <w:t>Gazda</w:t>
      </w:r>
      <w:proofErr w:type="spellEnd"/>
      <w:r w:rsidRPr="00431C18">
        <w:rPr>
          <w:lang w:val="de-AT"/>
        </w:rPr>
        <w:t>; 11.02.2019</w:t>
      </w:r>
      <w:r>
        <w:rPr>
          <w:lang w:val="de-AT"/>
        </w:rPr>
        <w:t xml:space="preserve"> </w:t>
      </w:r>
      <w:r w:rsidRPr="00431C18">
        <w:rPr>
          <w:lang w:val="de-AT"/>
        </w:rPr>
        <w:t xml:space="preserve">Sebastian </w:t>
      </w:r>
      <w:proofErr w:type="spellStart"/>
      <w:r w:rsidRPr="00431C18">
        <w:rPr>
          <w:lang w:val="de-AT"/>
        </w:rPr>
        <w:t>Nöbauer</w:t>
      </w:r>
      <w:proofErr w:type="spellEnd"/>
      <w:r w:rsidRPr="00431C18">
        <w:rPr>
          <w:lang w:val="de-AT"/>
        </w:rPr>
        <w:t>; 10.02.2019 Hannah Strasser; 08.02.2019 Hani</w:t>
      </w:r>
      <w:r>
        <w:rPr>
          <w:lang w:val="de-AT"/>
        </w:rPr>
        <w:t xml:space="preserve"> </w:t>
      </w:r>
      <w:proofErr w:type="spellStart"/>
      <w:r w:rsidRPr="00431C18">
        <w:rPr>
          <w:lang w:val="de-AT"/>
        </w:rPr>
        <w:t>Kunusevci</w:t>
      </w:r>
      <w:proofErr w:type="spellEnd"/>
      <w:r w:rsidRPr="00431C18">
        <w:rPr>
          <w:lang w:val="de-AT"/>
        </w:rPr>
        <w:t xml:space="preserve">; 08.02.2019 Lisa Anastasia </w:t>
      </w:r>
      <w:proofErr w:type="spellStart"/>
      <w:r w:rsidRPr="00431C18">
        <w:rPr>
          <w:lang w:val="de-AT"/>
        </w:rPr>
        <w:t>Oláh</w:t>
      </w:r>
      <w:proofErr w:type="spellEnd"/>
      <w:r w:rsidRPr="00431C18">
        <w:rPr>
          <w:lang w:val="de-AT"/>
        </w:rPr>
        <w:t xml:space="preserve">; 08.02.2019 Raffael Levent Yıldız; 07.02.2019 Maximilian Lehner; 06.02.2019 Emily Sarah </w:t>
      </w:r>
      <w:proofErr w:type="spellStart"/>
      <w:r w:rsidRPr="00431C18">
        <w:rPr>
          <w:lang w:val="de-AT"/>
        </w:rPr>
        <w:t>Pojer</w:t>
      </w:r>
      <w:proofErr w:type="spellEnd"/>
      <w:r w:rsidRPr="00431C18">
        <w:rPr>
          <w:lang w:val="de-AT"/>
        </w:rPr>
        <w:t xml:space="preserve">; 05.02.2019 </w:t>
      </w:r>
      <w:proofErr w:type="spellStart"/>
      <w:r w:rsidRPr="00431C18">
        <w:rPr>
          <w:lang w:val="de-AT"/>
        </w:rPr>
        <w:t>Jannick</w:t>
      </w:r>
      <w:proofErr w:type="spellEnd"/>
      <w:r w:rsidRPr="00431C18">
        <w:rPr>
          <w:lang w:val="de-AT"/>
        </w:rPr>
        <w:t xml:space="preserve"> Eicher; 05.02.2019 Lorena </w:t>
      </w:r>
      <w:proofErr w:type="spellStart"/>
      <w:r w:rsidRPr="00431C18">
        <w:rPr>
          <w:lang w:val="de-AT"/>
        </w:rPr>
        <w:t>Sekulić</w:t>
      </w:r>
      <w:proofErr w:type="spellEnd"/>
      <w:r w:rsidRPr="00431C18">
        <w:rPr>
          <w:lang w:val="de-AT"/>
        </w:rPr>
        <w:t>;</w:t>
      </w:r>
      <w:r>
        <w:rPr>
          <w:lang w:val="de-AT"/>
        </w:rPr>
        <w:t xml:space="preserve"> </w:t>
      </w:r>
      <w:r w:rsidRPr="00431C18">
        <w:rPr>
          <w:lang w:val="de-AT"/>
        </w:rPr>
        <w:t xml:space="preserve">04.02.2019 Lina </w:t>
      </w:r>
      <w:proofErr w:type="spellStart"/>
      <w:r w:rsidRPr="00431C18">
        <w:rPr>
          <w:lang w:val="de-AT"/>
        </w:rPr>
        <w:t>Fejzullahu</w:t>
      </w:r>
      <w:proofErr w:type="spellEnd"/>
      <w:r w:rsidRPr="00431C18">
        <w:rPr>
          <w:lang w:val="de-AT"/>
        </w:rPr>
        <w:t>; 31.01.2019 Matthias Doppelbauer;</w:t>
      </w:r>
      <w:r>
        <w:rPr>
          <w:lang w:val="de-AT"/>
        </w:rPr>
        <w:t xml:space="preserve"> </w:t>
      </w:r>
      <w:r w:rsidRPr="00431C18">
        <w:rPr>
          <w:lang w:val="de-AT"/>
        </w:rPr>
        <w:t xml:space="preserve">29.01.2019 Lena Schragen; 29.01.2019 Emanuel </w:t>
      </w:r>
      <w:proofErr w:type="spellStart"/>
      <w:r w:rsidRPr="00431C18">
        <w:rPr>
          <w:lang w:val="de-AT"/>
        </w:rPr>
        <w:t>Šapina</w:t>
      </w:r>
      <w:proofErr w:type="spellEnd"/>
      <w:r w:rsidRPr="00431C18">
        <w:rPr>
          <w:lang w:val="de-AT"/>
        </w:rPr>
        <w:t>; 29.01.2019</w:t>
      </w:r>
      <w:r>
        <w:rPr>
          <w:lang w:val="de-AT"/>
        </w:rPr>
        <w:t xml:space="preserve"> </w:t>
      </w:r>
      <w:proofErr w:type="spellStart"/>
      <w:r w:rsidRPr="00431C18">
        <w:rPr>
          <w:lang w:val="de-AT"/>
        </w:rPr>
        <w:t>Daris</w:t>
      </w:r>
      <w:proofErr w:type="spellEnd"/>
      <w:r w:rsidRPr="00431C18">
        <w:rPr>
          <w:lang w:val="de-AT"/>
        </w:rPr>
        <w:t xml:space="preserve"> </w:t>
      </w:r>
      <w:proofErr w:type="spellStart"/>
      <w:r w:rsidRPr="00431C18">
        <w:rPr>
          <w:lang w:val="de-AT"/>
        </w:rPr>
        <w:t>Škrgić</w:t>
      </w:r>
      <w:proofErr w:type="spellEnd"/>
      <w:r w:rsidRPr="00431C18">
        <w:rPr>
          <w:lang w:val="de-AT"/>
        </w:rPr>
        <w:t xml:space="preserve">; 23.01.2019 Liam Lionel </w:t>
      </w:r>
      <w:proofErr w:type="spellStart"/>
      <w:r w:rsidRPr="00431C18">
        <w:rPr>
          <w:lang w:val="de-AT"/>
        </w:rPr>
        <w:t>Pesendorfer</w:t>
      </w:r>
      <w:proofErr w:type="spellEnd"/>
      <w:r w:rsidRPr="00431C18">
        <w:rPr>
          <w:lang w:val="de-AT"/>
        </w:rPr>
        <w:t>; 22.01.2019 Emilia</w:t>
      </w:r>
      <w:r>
        <w:rPr>
          <w:lang w:val="de-AT"/>
        </w:rPr>
        <w:t xml:space="preserve"> </w:t>
      </w:r>
      <w:proofErr w:type="spellStart"/>
      <w:r w:rsidRPr="00431C18">
        <w:rPr>
          <w:lang w:val="de-AT"/>
        </w:rPr>
        <w:t>Andričić</w:t>
      </w:r>
      <w:proofErr w:type="spellEnd"/>
      <w:r w:rsidRPr="00431C18">
        <w:rPr>
          <w:lang w:val="de-AT"/>
        </w:rPr>
        <w:t xml:space="preserve">; 22.01.2019 Elena </w:t>
      </w:r>
      <w:proofErr w:type="spellStart"/>
      <w:r w:rsidRPr="00431C18">
        <w:rPr>
          <w:lang w:val="de-AT"/>
        </w:rPr>
        <w:t>Selmanović</w:t>
      </w:r>
      <w:proofErr w:type="spellEnd"/>
      <w:r w:rsidRPr="00431C18">
        <w:rPr>
          <w:lang w:val="de-AT"/>
        </w:rPr>
        <w:t xml:space="preserve">; 19.01.2019 Luka </w:t>
      </w:r>
      <w:proofErr w:type="spellStart"/>
      <w:r w:rsidRPr="00431C18">
        <w:rPr>
          <w:lang w:val="de-AT"/>
        </w:rPr>
        <w:t>Jovanović</w:t>
      </w:r>
      <w:proofErr w:type="spellEnd"/>
      <w:r w:rsidRPr="00431C18">
        <w:rPr>
          <w:lang w:val="de-AT"/>
        </w:rPr>
        <w:t>;</w:t>
      </w:r>
      <w:r>
        <w:rPr>
          <w:lang w:val="de-AT"/>
        </w:rPr>
        <w:t xml:space="preserve"> </w:t>
      </w:r>
      <w:r w:rsidRPr="00431C18">
        <w:rPr>
          <w:lang w:val="de-AT"/>
        </w:rPr>
        <w:t>18.01.2019 Yaman Demir; 18.01.2019 Raphael Gerald Otto Hofmann;</w:t>
      </w:r>
      <w:r>
        <w:rPr>
          <w:lang w:val="de-AT"/>
        </w:rPr>
        <w:t xml:space="preserve"> </w:t>
      </w:r>
      <w:r w:rsidRPr="00431C18">
        <w:rPr>
          <w:lang w:val="de-AT"/>
        </w:rPr>
        <w:t xml:space="preserve">13.01.2019 Amar </w:t>
      </w:r>
      <w:proofErr w:type="spellStart"/>
      <w:r w:rsidRPr="00431C18">
        <w:rPr>
          <w:lang w:val="de-AT"/>
        </w:rPr>
        <w:t>Alekić</w:t>
      </w:r>
      <w:proofErr w:type="spellEnd"/>
      <w:r w:rsidRPr="00431C18">
        <w:rPr>
          <w:lang w:val="de-AT"/>
        </w:rPr>
        <w:t>; 13.01.2019 Kinga Isabella Kocsis; 10.01.2019</w:t>
      </w:r>
      <w:r>
        <w:rPr>
          <w:lang w:val="de-AT"/>
        </w:rPr>
        <w:t xml:space="preserve"> </w:t>
      </w:r>
      <w:proofErr w:type="spellStart"/>
      <w:r w:rsidRPr="00431C18">
        <w:rPr>
          <w:lang w:val="de-AT"/>
        </w:rPr>
        <w:t>Buna</w:t>
      </w:r>
      <w:proofErr w:type="spellEnd"/>
      <w:r w:rsidRPr="00431C18">
        <w:rPr>
          <w:lang w:val="de-AT"/>
        </w:rPr>
        <w:t xml:space="preserve"> Miftari; 04.01.2019 Hamza Ramadani</w:t>
      </w:r>
      <w:r>
        <w:rPr>
          <w:lang w:val="de-AT"/>
        </w:rPr>
        <w:t xml:space="preserve"> </w:t>
      </w:r>
    </w:p>
    <w:p w:rsidR="00431C18" w:rsidRDefault="00431C18" w:rsidP="00431C18">
      <w:pPr>
        <w:pStyle w:val="berschrift2"/>
        <w:rPr>
          <w:lang w:val="de-AT"/>
        </w:rPr>
      </w:pPr>
      <w:bookmarkStart w:id="82" w:name="_Toc3214244"/>
      <w:r>
        <w:rPr>
          <w:lang w:val="de-AT"/>
        </w:rPr>
        <w:t>Hochzeiten</w:t>
      </w:r>
      <w:bookmarkEnd w:id="82"/>
    </w:p>
    <w:p w:rsidR="00431C18" w:rsidRPr="00431C18" w:rsidRDefault="00431C18" w:rsidP="00431C18">
      <w:pPr>
        <w:jc w:val="both"/>
        <w:rPr>
          <w:lang w:val="de-AT"/>
        </w:rPr>
      </w:pPr>
      <w:r w:rsidRPr="00431C18">
        <w:rPr>
          <w:lang w:val="de-AT"/>
        </w:rPr>
        <w:t xml:space="preserve">09.02.2019 Marko </w:t>
      </w:r>
      <w:proofErr w:type="spellStart"/>
      <w:r w:rsidRPr="00431C18">
        <w:rPr>
          <w:lang w:val="de-AT"/>
        </w:rPr>
        <w:t>Kasalo</w:t>
      </w:r>
      <w:proofErr w:type="spellEnd"/>
      <w:r w:rsidRPr="00431C18">
        <w:rPr>
          <w:lang w:val="de-AT"/>
        </w:rPr>
        <w:t xml:space="preserve">, </w:t>
      </w:r>
      <w:proofErr w:type="spellStart"/>
      <w:r w:rsidRPr="00431C18">
        <w:rPr>
          <w:lang w:val="de-AT"/>
        </w:rPr>
        <w:t>Marchtrenk</w:t>
      </w:r>
      <w:proofErr w:type="spellEnd"/>
      <w:r w:rsidRPr="00431C18">
        <w:rPr>
          <w:lang w:val="de-AT"/>
        </w:rPr>
        <w:t xml:space="preserve">, Katarina </w:t>
      </w:r>
      <w:proofErr w:type="spellStart"/>
      <w:r w:rsidRPr="00431C18">
        <w:rPr>
          <w:lang w:val="de-AT"/>
        </w:rPr>
        <w:t>Kešinović</w:t>
      </w:r>
      <w:proofErr w:type="spellEnd"/>
      <w:r w:rsidRPr="00431C18">
        <w:rPr>
          <w:lang w:val="de-AT"/>
        </w:rPr>
        <w:t>, Wels;</w:t>
      </w:r>
      <w:r>
        <w:rPr>
          <w:lang w:val="de-AT"/>
        </w:rPr>
        <w:t xml:space="preserve"> </w:t>
      </w:r>
      <w:r w:rsidRPr="00431C18">
        <w:rPr>
          <w:lang w:val="de-AT"/>
        </w:rPr>
        <w:t xml:space="preserve">09.02.2019 Edgar Nachtmann, Wels, Danijela </w:t>
      </w:r>
      <w:proofErr w:type="spellStart"/>
      <w:r w:rsidRPr="00431C18">
        <w:rPr>
          <w:lang w:val="de-AT"/>
        </w:rPr>
        <w:t>Nedeljković</w:t>
      </w:r>
      <w:proofErr w:type="spellEnd"/>
      <w:r w:rsidRPr="00431C18">
        <w:rPr>
          <w:lang w:val="de-AT"/>
        </w:rPr>
        <w:t>, Wels;</w:t>
      </w:r>
      <w:r>
        <w:rPr>
          <w:lang w:val="de-AT"/>
        </w:rPr>
        <w:t xml:space="preserve"> </w:t>
      </w:r>
      <w:r w:rsidRPr="00431C18">
        <w:rPr>
          <w:lang w:val="de-AT"/>
        </w:rPr>
        <w:t xml:space="preserve">09.02.2019 Goran </w:t>
      </w:r>
      <w:proofErr w:type="spellStart"/>
      <w:r w:rsidRPr="00431C18">
        <w:rPr>
          <w:lang w:val="de-AT"/>
        </w:rPr>
        <w:t>Radojičić</w:t>
      </w:r>
      <w:proofErr w:type="spellEnd"/>
      <w:r w:rsidRPr="00431C18">
        <w:rPr>
          <w:lang w:val="de-AT"/>
        </w:rPr>
        <w:t xml:space="preserve">, Wels, Saida </w:t>
      </w:r>
      <w:proofErr w:type="spellStart"/>
      <w:r w:rsidRPr="00431C18">
        <w:rPr>
          <w:lang w:val="de-AT"/>
        </w:rPr>
        <w:t>Kurtić</w:t>
      </w:r>
      <w:proofErr w:type="spellEnd"/>
      <w:r w:rsidRPr="00431C18">
        <w:rPr>
          <w:lang w:val="de-AT"/>
        </w:rPr>
        <w:t xml:space="preserve">, Wels; 09.02.2019 Nikola </w:t>
      </w:r>
      <w:proofErr w:type="spellStart"/>
      <w:r w:rsidRPr="00431C18">
        <w:rPr>
          <w:lang w:val="de-AT"/>
        </w:rPr>
        <w:t>Turić</w:t>
      </w:r>
      <w:proofErr w:type="spellEnd"/>
      <w:r w:rsidRPr="00431C18">
        <w:rPr>
          <w:lang w:val="de-AT"/>
        </w:rPr>
        <w:t xml:space="preserve">, Wels, Irena </w:t>
      </w:r>
      <w:proofErr w:type="spellStart"/>
      <w:r w:rsidRPr="00431C18">
        <w:rPr>
          <w:lang w:val="de-AT"/>
        </w:rPr>
        <w:t>Maros</w:t>
      </w:r>
      <w:proofErr w:type="spellEnd"/>
      <w:r w:rsidRPr="00431C18">
        <w:rPr>
          <w:lang w:val="de-AT"/>
        </w:rPr>
        <w:t>, Straubing; 01.02.2019 Michael Wolfgang</w:t>
      </w:r>
      <w:r>
        <w:rPr>
          <w:lang w:val="de-AT"/>
        </w:rPr>
        <w:t xml:space="preserve"> </w:t>
      </w:r>
      <w:proofErr w:type="spellStart"/>
      <w:r w:rsidRPr="00431C18">
        <w:rPr>
          <w:lang w:val="de-AT"/>
        </w:rPr>
        <w:t>Petschka</w:t>
      </w:r>
      <w:proofErr w:type="spellEnd"/>
      <w:r w:rsidRPr="00431C18">
        <w:rPr>
          <w:lang w:val="de-AT"/>
        </w:rPr>
        <w:t xml:space="preserve">, Wels, Magdalena Therese </w:t>
      </w:r>
      <w:proofErr w:type="spellStart"/>
      <w:r w:rsidRPr="00431C18">
        <w:rPr>
          <w:lang w:val="de-AT"/>
        </w:rPr>
        <w:t>Bittenecker</w:t>
      </w:r>
      <w:proofErr w:type="spellEnd"/>
      <w:r w:rsidRPr="00431C18">
        <w:rPr>
          <w:lang w:val="de-AT"/>
        </w:rPr>
        <w:t>, Wels; 26.01.2019 Alexander Peter Hofer, Wels, Daniela Zauner, Wels</w:t>
      </w:r>
      <w:r>
        <w:rPr>
          <w:lang w:val="de-AT"/>
        </w:rPr>
        <w:t xml:space="preserve"> </w:t>
      </w:r>
      <w:r w:rsidRPr="00431C18">
        <w:rPr>
          <w:lang w:val="de-AT"/>
        </w:rPr>
        <w:t>4600 Wels</w:t>
      </w:r>
    </w:p>
    <w:p w:rsidR="00431C18" w:rsidRDefault="00431C18" w:rsidP="00431C18">
      <w:pPr>
        <w:pStyle w:val="berschrift2"/>
        <w:rPr>
          <w:lang w:val="de-AT"/>
        </w:rPr>
      </w:pPr>
      <w:bookmarkStart w:id="83" w:name="_Toc3214245"/>
      <w:r>
        <w:rPr>
          <w:lang w:val="de-AT"/>
        </w:rPr>
        <w:t>Verstorbene</w:t>
      </w:r>
      <w:bookmarkEnd w:id="83"/>
    </w:p>
    <w:p w:rsidR="00D46B89" w:rsidRDefault="00431C18" w:rsidP="00AF0A05">
      <w:pPr>
        <w:jc w:val="both"/>
        <w:rPr>
          <w:lang w:val="de-AT"/>
        </w:rPr>
      </w:pPr>
      <w:r w:rsidRPr="00431C18">
        <w:rPr>
          <w:lang w:val="de-AT"/>
        </w:rPr>
        <w:t xml:space="preserve">Franz </w:t>
      </w:r>
      <w:proofErr w:type="spellStart"/>
      <w:r w:rsidRPr="00431C18">
        <w:rPr>
          <w:lang w:val="de-AT"/>
        </w:rPr>
        <w:t>Endmayr</w:t>
      </w:r>
      <w:proofErr w:type="spellEnd"/>
      <w:r w:rsidRPr="00431C18">
        <w:rPr>
          <w:lang w:val="de-AT"/>
        </w:rPr>
        <w:t>, geb. 23. 07.1929, Gärtnerstraße 91; Ilse Lehmann, geb.</w:t>
      </w:r>
      <w:r w:rsidR="00AF0A05">
        <w:rPr>
          <w:lang w:val="de-AT"/>
        </w:rPr>
        <w:t xml:space="preserve"> </w:t>
      </w:r>
      <w:r w:rsidRPr="00431C18">
        <w:rPr>
          <w:lang w:val="de-AT"/>
        </w:rPr>
        <w:t xml:space="preserve">29.11.1926, Landsteiner Straße 3; Irmengard </w:t>
      </w:r>
      <w:proofErr w:type="spellStart"/>
      <w:r w:rsidRPr="00431C18">
        <w:rPr>
          <w:lang w:val="de-AT"/>
        </w:rPr>
        <w:t>Ullig</w:t>
      </w:r>
      <w:proofErr w:type="spellEnd"/>
      <w:r w:rsidRPr="00431C18">
        <w:rPr>
          <w:lang w:val="de-AT"/>
        </w:rPr>
        <w:t>, geb. 26.07.1927,</w:t>
      </w:r>
      <w:r w:rsidR="00AF0A05">
        <w:rPr>
          <w:lang w:val="de-AT"/>
        </w:rPr>
        <w:t xml:space="preserve"> </w:t>
      </w:r>
      <w:r w:rsidRPr="00431C18">
        <w:rPr>
          <w:lang w:val="de-AT"/>
        </w:rPr>
        <w:t xml:space="preserve">Oberfeldstraße 52; Regina Majer, geb. 29.03.1945, Hans-Sachs-Straße 8; Heinz </w:t>
      </w:r>
      <w:proofErr w:type="spellStart"/>
      <w:r w:rsidRPr="00431C18">
        <w:rPr>
          <w:lang w:val="de-AT"/>
        </w:rPr>
        <w:t>Morhardt</w:t>
      </w:r>
      <w:proofErr w:type="spellEnd"/>
      <w:r w:rsidRPr="00431C18">
        <w:rPr>
          <w:lang w:val="de-AT"/>
        </w:rPr>
        <w:t xml:space="preserve">, geb. 10.06.1941, Herrengasse 12; Karl </w:t>
      </w:r>
      <w:proofErr w:type="spellStart"/>
      <w:r w:rsidRPr="00431C18">
        <w:rPr>
          <w:lang w:val="de-AT"/>
        </w:rPr>
        <w:t>Schwarzendorfer</w:t>
      </w:r>
      <w:proofErr w:type="spellEnd"/>
      <w:r w:rsidRPr="00431C18">
        <w:rPr>
          <w:lang w:val="de-AT"/>
        </w:rPr>
        <w:t xml:space="preserve">, geb. 26.04.1937; Ehrentraud Frank, geb. 06.04.1937; Gertrud </w:t>
      </w:r>
      <w:proofErr w:type="spellStart"/>
      <w:r w:rsidRPr="00431C18">
        <w:rPr>
          <w:lang w:val="de-AT"/>
        </w:rPr>
        <w:t>Schimps</w:t>
      </w:r>
      <w:proofErr w:type="spellEnd"/>
      <w:r w:rsidRPr="00431C18">
        <w:rPr>
          <w:lang w:val="de-AT"/>
        </w:rPr>
        <w:t xml:space="preserve">, geb. 20.02.1930, Knorrstraße 24; Alois </w:t>
      </w:r>
      <w:proofErr w:type="spellStart"/>
      <w:r w:rsidRPr="00431C18">
        <w:rPr>
          <w:lang w:val="de-AT"/>
        </w:rPr>
        <w:t>Kreuzmayr</w:t>
      </w:r>
      <w:proofErr w:type="spellEnd"/>
      <w:r w:rsidRPr="00431C18">
        <w:rPr>
          <w:lang w:val="de-AT"/>
        </w:rPr>
        <w:t>,</w:t>
      </w:r>
      <w:r w:rsidR="00AF0A05">
        <w:rPr>
          <w:lang w:val="de-AT"/>
        </w:rPr>
        <w:t xml:space="preserve"> </w:t>
      </w:r>
      <w:r w:rsidRPr="00431C18">
        <w:rPr>
          <w:lang w:val="de-AT"/>
        </w:rPr>
        <w:t xml:space="preserve">geb. 13.03.1940, Dr.-Schauer-Str. 5; Maria </w:t>
      </w:r>
      <w:proofErr w:type="spellStart"/>
      <w:r w:rsidRPr="00431C18">
        <w:rPr>
          <w:lang w:val="de-AT"/>
        </w:rPr>
        <w:t>Martiner</w:t>
      </w:r>
      <w:proofErr w:type="spellEnd"/>
      <w:r w:rsidRPr="00431C18">
        <w:rPr>
          <w:lang w:val="de-AT"/>
        </w:rPr>
        <w:t>, geb. 01.04.1922,</w:t>
      </w:r>
      <w:r w:rsidR="00AF0A05">
        <w:rPr>
          <w:lang w:val="de-AT"/>
        </w:rPr>
        <w:t xml:space="preserve"> </w:t>
      </w:r>
      <w:r w:rsidRPr="00431C18">
        <w:rPr>
          <w:lang w:val="de-AT"/>
        </w:rPr>
        <w:t xml:space="preserve">Hans-Sachs-Straße 22; Pauline REINHART, geb. 14.03.1924, Oberfeldstraße 52; Anna </w:t>
      </w:r>
      <w:proofErr w:type="spellStart"/>
      <w:r w:rsidRPr="00431C18">
        <w:rPr>
          <w:lang w:val="de-AT"/>
        </w:rPr>
        <w:t>Lederhilger</w:t>
      </w:r>
      <w:proofErr w:type="spellEnd"/>
      <w:r w:rsidRPr="00431C18">
        <w:rPr>
          <w:lang w:val="de-AT"/>
        </w:rPr>
        <w:t xml:space="preserve">, geb. 03.02.1931, </w:t>
      </w:r>
      <w:proofErr w:type="spellStart"/>
      <w:r w:rsidRPr="00431C18">
        <w:rPr>
          <w:lang w:val="de-AT"/>
        </w:rPr>
        <w:t>Sauserstraße</w:t>
      </w:r>
      <w:proofErr w:type="spellEnd"/>
      <w:r w:rsidRPr="00431C18">
        <w:rPr>
          <w:lang w:val="de-AT"/>
        </w:rPr>
        <w:t xml:space="preserve"> 9; Katharina Wimmer, geb. 08.06.1933, Flurgasse 40; Paula </w:t>
      </w:r>
      <w:proofErr w:type="spellStart"/>
      <w:r w:rsidRPr="00431C18">
        <w:rPr>
          <w:lang w:val="de-AT"/>
        </w:rPr>
        <w:t>Kraxberger</w:t>
      </w:r>
      <w:proofErr w:type="spellEnd"/>
      <w:r w:rsidRPr="00431C18">
        <w:rPr>
          <w:lang w:val="de-AT"/>
        </w:rPr>
        <w:t>, geb.</w:t>
      </w:r>
      <w:r w:rsidR="00AF0A05">
        <w:rPr>
          <w:lang w:val="de-AT"/>
        </w:rPr>
        <w:t xml:space="preserve"> </w:t>
      </w:r>
      <w:r w:rsidRPr="00431C18">
        <w:rPr>
          <w:lang w:val="de-AT"/>
        </w:rPr>
        <w:t>08.01.1932, Herrengasse 12; Dr. Heinrich Haas, geb. 08.03.1929; Eva</w:t>
      </w:r>
      <w:r w:rsidR="00AF0A05">
        <w:rPr>
          <w:lang w:val="de-AT"/>
        </w:rPr>
        <w:t xml:space="preserve"> </w:t>
      </w:r>
      <w:r w:rsidRPr="00431C18">
        <w:rPr>
          <w:lang w:val="de-AT"/>
        </w:rPr>
        <w:t xml:space="preserve">Ecker, geb. 18.10.1939, Flurgasse 40; Andreas </w:t>
      </w:r>
      <w:proofErr w:type="spellStart"/>
      <w:r w:rsidRPr="00431C18">
        <w:rPr>
          <w:lang w:val="de-AT"/>
        </w:rPr>
        <w:t>Falkensteiner</w:t>
      </w:r>
      <w:proofErr w:type="spellEnd"/>
      <w:r w:rsidRPr="00431C18">
        <w:rPr>
          <w:lang w:val="de-AT"/>
        </w:rPr>
        <w:t>, geb.</w:t>
      </w:r>
      <w:r w:rsidR="00AF0A05">
        <w:rPr>
          <w:lang w:val="de-AT"/>
        </w:rPr>
        <w:t xml:space="preserve"> </w:t>
      </w:r>
      <w:r w:rsidRPr="00431C18">
        <w:rPr>
          <w:lang w:val="de-AT"/>
        </w:rPr>
        <w:t xml:space="preserve">11.08.1944, </w:t>
      </w:r>
      <w:proofErr w:type="spellStart"/>
      <w:r w:rsidRPr="00431C18">
        <w:rPr>
          <w:lang w:val="de-AT"/>
        </w:rPr>
        <w:t>Stadlhofstraße</w:t>
      </w:r>
      <w:proofErr w:type="spellEnd"/>
      <w:r w:rsidRPr="00431C18">
        <w:rPr>
          <w:lang w:val="de-AT"/>
        </w:rPr>
        <w:t xml:space="preserve"> 46; Maria Stummer, geb. 23.02.1921,</w:t>
      </w:r>
      <w:r w:rsidR="00AF0A05">
        <w:rPr>
          <w:lang w:val="de-AT"/>
        </w:rPr>
        <w:t xml:space="preserve"> </w:t>
      </w:r>
      <w:r w:rsidRPr="00431C18">
        <w:rPr>
          <w:lang w:val="de-AT"/>
        </w:rPr>
        <w:t xml:space="preserve">Oberfeldstraße 52; Horst </w:t>
      </w:r>
      <w:proofErr w:type="spellStart"/>
      <w:r w:rsidRPr="00431C18">
        <w:rPr>
          <w:lang w:val="de-AT"/>
        </w:rPr>
        <w:t>Hössl</w:t>
      </w:r>
      <w:proofErr w:type="spellEnd"/>
      <w:r w:rsidRPr="00431C18">
        <w:rPr>
          <w:lang w:val="de-AT"/>
        </w:rPr>
        <w:t xml:space="preserve">, geb. 14.12.1939; Theodora Jungwirth, geb. 20.09.1923; Franz </w:t>
      </w:r>
      <w:proofErr w:type="spellStart"/>
      <w:r w:rsidRPr="00431C18">
        <w:rPr>
          <w:lang w:val="de-AT"/>
        </w:rPr>
        <w:t>Neudorfer</w:t>
      </w:r>
      <w:proofErr w:type="spellEnd"/>
      <w:r w:rsidRPr="00431C18">
        <w:rPr>
          <w:lang w:val="de-AT"/>
        </w:rPr>
        <w:t xml:space="preserve">, geb. 28.07.1947, </w:t>
      </w:r>
      <w:proofErr w:type="spellStart"/>
      <w:r w:rsidRPr="00431C18">
        <w:rPr>
          <w:lang w:val="de-AT"/>
        </w:rPr>
        <w:t>Anzengruberstraße</w:t>
      </w:r>
      <w:proofErr w:type="spellEnd"/>
      <w:r w:rsidRPr="00431C18">
        <w:rPr>
          <w:lang w:val="de-AT"/>
        </w:rPr>
        <w:t xml:space="preserve"> 7b; Jürgen Mühlberger, geb. 13.08.1975, Ringstraße 35;</w:t>
      </w:r>
      <w:r w:rsidR="00AF0A05">
        <w:rPr>
          <w:lang w:val="de-AT"/>
        </w:rPr>
        <w:t xml:space="preserve"> </w:t>
      </w:r>
      <w:r w:rsidRPr="00431C18">
        <w:rPr>
          <w:lang w:val="de-AT"/>
        </w:rPr>
        <w:t xml:space="preserve">Mathilde Eder, geb. 25.02.1921, </w:t>
      </w:r>
      <w:proofErr w:type="spellStart"/>
      <w:r w:rsidRPr="00431C18">
        <w:rPr>
          <w:lang w:val="de-AT"/>
        </w:rPr>
        <w:t>Bauordenstraße</w:t>
      </w:r>
      <w:proofErr w:type="spellEnd"/>
      <w:r w:rsidRPr="00431C18">
        <w:rPr>
          <w:lang w:val="de-AT"/>
        </w:rPr>
        <w:t xml:space="preserve"> 66; Robert Schwarz,</w:t>
      </w:r>
      <w:r w:rsidR="00AF0A05">
        <w:rPr>
          <w:lang w:val="de-AT"/>
        </w:rPr>
        <w:t xml:space="preserve"> </w:t>
      </w:r>
      <w:r w:rsidRPr="00431C18">
        <w:rPr>
          <w:lang w:val="de-AT"/>
        </w:rPr>
        <w:t xml:space="preserve">geb. 29.01.1955, </w:t>
      </w:r>
      <w:proofErr w:type="spellStart"/>
      <w:r w:rsidRPr="00431C18">
        <w:rPr>
          <w:lang w:val="de-AT"/>
        </w:rPr>
        <w:t>Traunaustraße</w:t>
      </w:r>
      <w:proofErr w:type="spellEnd"/>
      <w:r w:rsidRPr="00431C18">
        <w:rPr>
          <w:lang w:val="de-AT"/>
        </w:rPr>
        <w:t xml:space="preserve"> 67; Dietmar </w:t>
      </w:r>
      <w:proofErr w:type="spellStart"/>
      <w:r w:rsidRPr="00431C18">
        <w:rPr>
          <w:lang w:val="de-AT"/>
        </w:rPr>
        <w:t>Hörmanseder</w:t>
      </w:r>
      <w:proofErr w:type="spellEnd"/>
      <w:r w:rsidRPr="00431C18">
        <w:rPr>
          <w:lang w:val="de-AT"/>
        </w:rPr>
        <w:t>, geb.</w:t>
      </w:r>
      <w:r w:rsidR="00AF0A05">
        <w:rPr>
          <w:lang w:val="de-AT"/>
        </w:rPr>
        <w:t xml:space="preserve"> </w:t>
      </w:r>
      <w:r w:rsidRPr="00431C18">
        <w:rPr>
          <w:lang w:val="de-AT"/>
        </w:rPr>
        <w:t xml:space="preserve">06.10.1961; Margaretha Haslinger, geb. 13.06.1934; Maria </w:t>
      </w:r>
      <w:proofErr w:type="spellStart"/>
      <w:r w:rsidRPr="00431C18">
        <w:rPr>
          <w:lang w:val="de-AT"/>
        </w:rPr>
        <w:t>Chalupsky</w:t>
      </w:r>
      <w:proofErr w:type="spellEnd"/>
      <w:r w:rsidRPr="00431C18">
        <w:rPr>
          <w:lang w:val="de-AT"/>
        </w:rPr>
        <w:t>,</w:t>
      </w:r>
      <w:r w:rsidR="00AF0A05">
        <w:rPr>
          <w:lang w:val="de-AT"/>
        </w:rPr>
        <w:t xml:space="preserve"> </w:t>
      </w:r>
      <w:r w:rsidRPr="00431C18">
        <w:rPr>
          <w:lang w:val="de-AT"/>
        </w:rPr>
        <w:t xml:space="preserve">geb. 17.11.1928, Flurgasse 40; Gertraude </w:t>
      </w:r>
      <w:proofErr w:type="spellStart"/>
      <w:r w:rsidRPr="00431C18">
        <w:rPr>
          <w:lang w:val="de-AT"/>
        </w:rPr>
        <w:t>Plešivčnik</w:t>
      </w:r>
      <w:proofErr w:type="spellEnd"/>
      <w:r w:rsidRPr="00431C18">
        <w:rPr>
          <w:lang w:val="de-AT"/>
        </w:rPr>
        <w:t>, geb. 16.08.1940;</w:t>
      </w:r>
      <w:r w:rsidR="00AF0A05">
        <w:rPr>
          <w:lang w:val="de-AT"/>
        </w:rPr>
        <w:t xml:space="preserve"> </w:t>
      </w:r>
      <w:r w:rsidRPr="00431C18">
        <w:rPr>
          <w:lang w:val="de-AT"/>
        </w:rPr>
        <w:t xml:space="preserve">Willibald Reichl, geb. 22.08.1919; Mag. Elisabeth </w:t>
      </w:r>
      <w:proofErr w:type="spellStart"/>
      <w:r w:rsidRPr="00431C18">
        <w:rPr>
          <w:lang w:val="de-AT"/>
        </w:rPr>
        <w:t>Kölblinger</w:t>
      </w:r>
      <w:proofErr w:type="spellEnd"/>
      <w:r w:rsidRPr="00431C18">
        <w:rPr>
          <w:lang w:val="de-AT"/>
        </w:rPr>
        <w:t>, geb.</w:t>
      </w:r>
      <w:r w:rsidR="00AF0A05">
        <w:rPr>
          <w:lang w:val="de-AT"/>
        </w:rPr>
        <w:t xml:space="preserve"> </w:t>
      </w:r>
      <w:r w:rsidRPr="00431C18">
        <w:rPr>
          <w:lang w:val="de-AT"/>
        </w:rPr>
        <w:t xml:space="preserve">31.01.1953; Maria </w:t>
      </w:r>
      <w:proofErr w:type="spellStart"/>
      <w:r w:rsidRPr="00431C18">
        <w:rPr>
          <w:lang w:val="de-AT"/>
        </w:rPr>
        <w:t>Herndler</w:t>
      </w:r>
      <w:proofErr w:type="spellEnd"/>
      <w:r w:rsidRPr="00431C18">
        <w:rPr>
          <w:lang w:val="de-AT"/>
        </w:rPr>
        <w:t xml:space="preserve">, geb. 18.08.1926; Theresia </w:t>
      </w:r>
      <w:proofErr w:type="spellStart"/>
      <w:r w:rsidRPr="00431C18">
        <w:rPr>
          <w:lang w:val="de-AT"/>
        </w:rPr>
        <w:t>Peisl</w:t>
      </w:r>
      <w:proofErr w:type="spellEnd"/>
      <w:r w:rsidRPr="00431C18">
        <w:rPr>
          <w:lang w:val="de-AT"/>
        </w:rPr>
        <w:t>, geb.</w:t>
      </w:r>
      <w:r w:rsidR="00AF0A05">
        <w:rPr>
          <w:lang w:val="de-AT"/>
        </w:rPr>
        <w:t xml:space="preserve"> </w:t>
      </w:r>
      <w:r w:rsidRPr="00431C18">
        <w:rPr>
          <w:lang w:val="de-AT"/>
        </w:rPr>
        <w:t>03.12.1922, Oberfeldstraße 52; Bernhard Pressler, geb. 07.04.1988;</w:t>
      </w:r>
      <w:r w:rsidR="00AF0A05">
        <w:rPr>
          <w:lang w:val="de-AT"/>
        </w:rPr>
        <w:t xml:space="preserve"> </w:t>
      </w:r>
      <w:r w:rsidRPr="00431C18">
        <w:rPr>
          <w:lang w:val="de-AT"/>
        </w:rPr>
        <w:t>Josef Urban, geb. 07.08.1924; Siegfried Huber, geb. 23.09.1933</w:t>
      </w:r>
      <w:r w:rsidR="00AF0A05">
        <w:rPr>
          <w:lang w:val="de-AT"/>
        </w:rPr>
        <w:t xml:space="preserve"> </w:t>
      </w:r>
    </w:p>
    <w:p w:rsidR="00D46B89" w:rsidRDefault="00D46B89" w:rsidP="00D46B89">
      <w:pPr>
        <w:rPr>
          <w:lang w:val="de-AT"/>
        </w:rPr>
      </w:pPr>
      <w:r>
        <w:rPr>
          <w:lang w:val="de-AT"/>
        </w:rPr>
        <w:br w:type="page"/>
      </w:r>
    </w:p>
    <w:p w:rsidR="00431C18" w:rsidRDefault="00D46B89" w:rsidP="00D46B89">
      <w:pPr>
        <w:pStyle w:val="berschrift2"/>
        <w:rPr>
          <w:lang w:val="de-AT"/>
        </w:rPr>
      </w:pPr>
      <w:bookmarkStart w:id="84" w:name="_Toc3214246"/>
      <w:r>
        <w:rPr>
          <w:lang w:val="de-AT"/>
        </w:rPr>
        <w:lastRenderedPageBreak/>
        <w:t>Amtliche Kundmachungen</w:t>
      </w:r>
      <w:bookmarkEnd w:id="84"/>
    </w:p>
    <w:p w:rsidR="00D46B89" w:rsidRDefault="00D46B89" w:rsidP="00E32DB9">
      <w:pPr>
        <w:pStyle w:val="berschrift3"/>
      </w:pPr>
      <w:bookmarkStart w:id="85" w:name="_Toc3214247"/>
      <w:r w:rsidRPr="00D46B89">
        <w:t>Magistrat der Stadt Wels</w:t>
      </w:r>
      <w:r>
        <w:t xml:space="preserve"> </w:t>
      </w:r>
      <w:r w:rsidRPr="00D46B89">
        <w:t>BauR-269-05-3-2018</w:t>
      </w:r>
      <w:bookmarkEnd w:id="85"/>
    </w:p>
    <w:p w:rsidR="00D46B89" w:rsidRDefault="00D46B89" w:rsidP="00412894">
      <w:pPr>
        <w:pStyle w:val="AbsatzNach"/>
      </w:pPr>
      <w:r w:rsidRPr="00D46B89">
        <w:t>Flächenwidmungsplan für die Stadt Wels Nr. 5/2015</w:t>
      </w:r>
      <w:r>
        <w:t xml:space="preserve"> </w:t>
      </w:r>
      <w:r w:rsidRPr="00D46B89">
        <w:t>Änderung Nr. 48</w:t>
      </w:r>
      <w:r>
        <w:t xml:space="preserve"> </w:t>
      </w:r>
      <w:r w:rsidRPr="00D46B89">
        <w:t>Örtliches Entwicklungskonzept Nr. 2/2015 (Änderung Nr. 16)</w:t>
      </w:r>
      <w:r>
        <w:t xml:space="preserve"> </w:t>
      </w:r>
    </w:p>
    <w:p w:rsidR="00FD2B2F" w:rsidRDefault="00D46B89" w:rsidP="00FD2B2F">
      <w:pPr>
        <w:spacing w:after="240"/>
        <w:rPr>
          <w:lang w:val="de-AT" w:eastAsia="de-AT"/>
        </w:rPr>
      </w:pPr>
      <w:r w:rsidRPr="00D46B89">
        <w:rPr>
          <w:lang w:val="de-AT" w:eastAsia="de-AT"/>
        </w:rPr>
        <w:t>Der rechtskräftige Flächenwidmungsplan für die Stadt Wels wurde wie</w:t>
      </w:r>
      <w:r>
        <w:rPr>
          <w:lang w:val="de-AT" w:eastAsia="de-AT"/>
        </w:rPr>
        <w:t xml:space="preserve"> </w:t>
      </w:r>
      <w:r w:rsidRPr="00D46B89">
        <w:rPr>
          <w:lang w:val="de-AT" w:eastAsia="de-AT"/>
        </w:rPr>
        <w:t xml:space="preserve">folgt geändert: Änderung Nr. 48: Umwidmung im Gebiet </w:t>
      </w:r>
      <w:proofErr w:type="spellStart"/>
      <w:r w:rsidRPr="00D46B89">
        <w:rPr>
          <w:lang w:val="de-AT" w:eastAsia="de-AT"/>
        </w:rPr>
        <w:t>Unterleithen</w:t>
      </w:r>
      <w:proofErr w:type="spellEnd"/>
      <w:r w:rsidRPr="00D46B89">
        <w:rPr>
          <w:lang w:val="de-AT" w:eastAsia="de-AT"/>
        </w:rPr>
        <w:t>,</w:t>
      </w:r>
      <w:r>
        <w:rPr>
          <w:lang w:val="de-AT" w:eastAsia="de-AT"/>
        </w:rPr>
        <w:t xml:space="preserve"> </w:t>
      </w:r>
      <w:r w:rsidRPr="00D46B89">
        <w:rPr>
          <w:lang w:val="de-AT" w:eastAsia="de-AT"/>
        </w:rPr>
        <w:t xml:space="preserve">Katastralgemeinde 51226 </w:t>
      </w:r>
      <w:proofErr w:type="spellStart"/>
      <w:r w:rsidRPr="00D46B89">
        <w:rPr>
          <w:lang w:val="de-AT" w:eastAsia="de-AT"/>
        </w:rPr>
        <w:t>Puchberg</w:t>
      </w:r>
      <w:proofErr w:type="spellEnd"/>
      <w:r w:rsidRPr="00D46B89">
        <w:rPr>
          <w:lang w:val="de-AT" w:eastAsia="de-AT"/>
        </w:rPr>
        <w:t>.</w:t>
      </w:r>
      <w:r>
        <w:rPr>
          <w:lang w:val="de-AT" w:eastAsia="de-AT"/>
        </w:rPr>
        <w:t xml:space="preserve"> </w:t>
      </w:r>
    </w:p>
    <w:p w:rsidR="00D46B89" w:rsidRPr="00D46B89" w:rsidRDefault="00D46B89" w:rsidP="00FD2B2F">
      <w:pPr>
        <w:spacing w:after="240"/>
        <w:rPr>
          <w:lang w:val="de-AT" w:eastAsia="de-AT"/>
        </w:rPr>
      </w:pPr>
      <w:r w:rsidRPr="00D46B89">
        <w:rPr>
          <w:lang w:val="de-AT" w:eastAsia="de-AT"/>
        </w:rPr>
        <w:t>Planungsdaten</w:t>
      </w:r>
    </w:p>
    <w:p w:rsidR="00FD2B2F" w:rsidRDefault="00D46B89" w:rsidP="00FD2B2F">
      <w:pPr>
        <w:spacing w:after="240"/>
        <w:jc w:val="both"/>
        <w:rPr>
          <w:lang w:val="de-AT" w:eastAsia="de-AT"/>
        </w:rPr>
      </w:pPr>
      <w:proofErr w:type="spellStart"/>
      <w:r w:rsidRPr="00D46B89">
        <w:rPr>
          <w:lang w:val="de-AT" w:eastAsia="de-AT"/>
        </w:rPr>
        <w:t>Grst</w:t>
      </w:r>
      <w:proofErr w:type="spellEnd"/>
      <w:r w:rsidRPr="00D46B89">
        <w:rPr>
          <w:lang w:val="de-AT" w:eastAsia="de-AT"/>
        </w:rPr>
        <w:t>. Nr. Ausmaß derzeitige Widmung / Funktion</w:t>
      </w:r>
      <w:r>
        <w:rPr>
          <w:lang w:val="de-AT" w:eastAsia="de-AT"/>
        </w:rPr>
        <w:t xml:space="preserve"> </w:t>
      </w:r>
      <w:r w:rsidRPr="00D46B89">
        <w:rPr>
          <w:lang w:val="de-AT" w:eastAsia="de-AT"/>
        </w:rPr>
        <w:t>(</w:t>
      </w:r>
      <w:proofErr w:type="spellStart"/>
      <w:r w:rsidRPr="00D46B89">
        <w:rPr>
          <w:lang w:val="de-AT" w:eastAsia="de-AT"/>
        </w:rPr>
        <w:t>ggf.Tfl</w:t>
      </w:r>
      <w:proofErr w:type="spellEnd"/>
      <w:r w:rsidRPr="00D46B89">
        <w:rPr>
          <w:lang w:val="de-AT" w:eastAsia="de-AT"/>
        </w:rPr>
        <w:t xml:space="preserve">.) m² Nutzung von </w:t>
      </w:r>
      <w:r w:rsidRPr="00D46B89">
        <w:rPr>
          <w:lang w:val="de-AT" w:eastAsia="de-AT"/>
        </w:rPr>
        <w:t> auf</w:t>
      </w:r>
      <w:r>
        <w:rPr>
          <w:lang w:val="de-AT" w:eastAsia="de-AT"/>
        </w:rPr>
        <w:t xml:space="preserve"> </w:t>
      </w:r>
    </w:p>
    <w:p w:rsidR="00FD2B2F" w:rsidRDefault="00D46B89" w:rsidP="00FD2B2F">
      <w:pPr>
        <w:spacing w:after="240"/>
        <w:jc w:val="both"/>
        <w:rPr>
          <w:lang w:val="de-AT" w:eastAsia="de-AT"/>
        </w:rPr>
      </w:pPr>
      <w:r w:rsidRPr="00D46B89">
        <w:rPr>
          <w:lang w:val="de-AT" w:eastAsia="de-AT"/>
        </w:rPr>
        <w:t xml:space="preserve">KG 51226 </w:t>
      </w:r>
      <w:proofErr w:type="spellStart"/>
      <w:r w:rsidRPr="00D46B89">
        <w:rPr>
          <w:lang w:val="de-AT" w:eastAsia="de-AT"/>
        </w:rPr>
        <w:t>Puchberg</w:t>
      </w:r>
      <w:proofErr w:type="spellEnd"/>
      <w:r>
        <w:rPr>
          <w:lang w:val="de-AT" w:eastAsia="de-AT"/>
        </w:rPr>
        <w:t xml:space="preserve"> </w:t>
      </w:r>
    </w:p>
    <w:p w:rsidR="00B77A65" w:rsidRDefault="00D46B89" w:rsidP="00D46B89">
      <w:pPr>
        <w:jc w:val="both"/>
        <w:rPr>
          <w:lang w:val="de-AT" w:eastAsia="de-AT"/>
        </w:rPr>
      </w:pPr>
      <w:r w:rsidRPr="00D46B89">
        <w:rPr>
          <w:lang w:val="de-AT" w:eastAsia="de-AT"/>
        </w:rPr>
        <w:t xml:space="preserve">1396/1 10.846,60 landwirtschaftlich Grünland - LAFOWI </w:t>
      </w:r>
      <w:r w:rsidRPr="00D46B89">
        <w:rPr>
          <w:lang w:val="de-AT" w:eastAsia="de-AT"/>
        </w:rPr>
        <w:t></w:t>
      </w:r>
      <w:r>
        <w:rPr>
          <w:lang w:val="de-AT" w:eastAsia="de-AT"/>
        </w:rPr>
        <w:t xml:space="preserve"> </w:t>
      </w:r>
      <w:r w:rsidRPr="00D46B89">
        <w:rPr>
          <w:lang w:val="de-AT" w:eastAsia="de-AT"/>
        </w:rPr>
        <w:t xml:space="preserve"> Bauland - Wohngebiet</w:t>
      </w:r>
      <w:r>
        <w:rPr>
          <w:lang w:val="de-AT" w:eastAsia="de-AT"/>
        </w:rPr>
        <w:t xml:space="preserve"> </w:t>
      </w:r>
      <w:r w:rsidRPr="00D46B89">
        <w:rPr>
          <w:lang w:val="de-AT" w:eastAsia="de-AT"/>
        </w:rPr>
        <w:t xml:space="preserve"> </w:t>
      </w:r>
    </w:p>
    <w:p w:rsidR="007070B8" w:rsidRDefault="00D46B89" w:rsidP="00D46B89">
      <w:pPr>
        <w:jc w:val="both"/>
        <w:rPr>
          <w:lang w:val="de-AT" w:eastAsia="de-AT"/>
        </w:rPr>
      </w:pPr>
      <w:r w:rsidRPr="00D46B89">
        <w:rPr>
          <w:lang w:val="de-AT" w:eastAsia="de-AT"/>
        </w:rPr>
        <w:t xml:space="preserve">3.168,60 landwirtschaftlich Grünland - LAFOWI </w:t>
      </w:r>
      <w:r w:rsidRPr="00D46B89">
        <w:rPr>
          <w:lang w:val="de-AT" w:eastAsia="de-AT"/>
        </w:rPr>
        <w:t></w:t>
      </w:r>
      <w:r>
        <w:rPr>
          <w:lang w:val="de-AT" w:eastAsia="de-AT"/>
        </w:rPr>
        <w:t xml:space="preserve"> </w:t>
      </w:r>
      <w:r w:rsidRPr="00D46B89">
        <w:rPr>
          <w:lang w:val="de-AT" w:eastAsia="de-AT"/>
        </w:rPr>
        <w:t xml:space="preserve"> Trenngrün (0) - Emissions-</w:t>
      </w:r>
      <w:r>
        <w:rPr>
          <w:lang w:val="de-AT" w:eastAsia="de-AT"/>
        </w:rPr>
        <w:t xml:space="preserve"> </w:t>
      </w:r>
      <w:r w:rsidRPr="00D46B89">
        <w:rPr>
          <w:lang w:val="de-AT" w:eastAsia="de-AT"/>
        </w:rPr>
        <w:t xml:space="preserve"> bzw. Immissionsschutz</w:t>
      </w:r>
      <w:r>
        <w:rPr>
          <w:lang w:val="de-AT" w:eastAsia="de-AT"/>
        </w:rPr>
        <w:t xml:space="preserve"> </w:t>
      </w:r>
      <w:r w:rsidRPr="00D46B89">
        <w:rPr>
          <w:lang w:val="de-AT" w:eastAsia="de-AT"/>
        </w:rPr>
        <w:t xml:space="preserve"> </w:t>
      </w:r>
    </w:p>
    <w:p w:rsidR="00EE72A5" w:rsidRDefault="00D46B89" w:rsidP="00D46B89">
      <w:pPr>
        <w:jc w:val="both"/>
        <w:rPr>
          <w:lang w:val="de-AT" w:eastAsia="de-AT"/>
        </w:rPr>
      </w:pPr>
      <w:r w:rsidRPr="00D46B89">
        <w:rPr>
          <w:lang w:val="de-AT" w:eastAsia="de-AT"/>
        </w:rPr>
        <w:t xml:space="preserve">4.799,70 landwirtschaftlich Grünland - LAFOWI </w:t>
      </w:r>
      <w:r w:rsidRPr="00D46B89">
        <w:rPr>
          <w:lang w:val="de-AT" w:eastAsia="de-AT"/>
        </w:rPr>
        <w:t></w:t>
      </w:r>
      <w:r>
        <w:rPr>
          <w:lang w:val="de-AT" w:eastAsia="de-AT"/>
        </w:rPr>
        <w:t xml:space="preserve"> </w:t>
      </w:r>
      <w:r w:rsidRPr="00D46B89">
        <w:rPr>
          <w:lang w:val="de-AT" w:eastAsia="de-AT"/>
        </w:rPr>
        <w:t xml:space="preserve"> eingeschränktes</w:t>
      </w:r>
      <w:r>
        <w:rPr>
          <w:lang w:val="de-AT" w:eastAsia="de-AT"/>
        </w:rPr>
        <w:t xml:space="preserve"> </w:t>
      </w:r>
      <w:r w:rsidRPr="00D46B89">
        <w:rPr>
          <w:lang w:val="de-AT" w:eastAsia="de-AT"/>
        </w:rPr>
        <w:t xml:space="preserve"> gemischtes Baugebiet</w:t>
      </w:r>
      <w:r>
        <w:rPr>
          <w:lang w:val="de-AT" w:eastAsia="de-AT"/>
        </w:rPr>
        <w:t xml:space="preserve">  </w:t>
      </w:r>
      <w:r w:rsidRPr="00D46B89">
        <w:rPr>
          <w:lang w:val="de-AT" w:eastAsia="de-AT"/>
        </w:rPr>
        <w:t>1370</w:t>
      </w:r>
      <w:r w:rsidR="00FD2B2F">
        <w:rPr>
          <w:lang w:val="de-AT" w:eastAsia="de-AT"/>
        </w:rPr>
        <w:t xml:space="preserve"> </w:t>
      </w:r>
      <w:r w:rsidRPr="00D46B89">
        <w:rPr>
          <w:lang w:val="de-AT" w:eastAsia="de-AT"/>
        </w:rPr>
        <w:t xml:space="preserve">+ 2.582,50 landwirtschaftlich Grünland - LAFOWI </w:t>
      </w:r>
      <w:r w:rsidRPr="00D46B89">
        <w:rPr>
          <w:lang w:val="de-AT" w:eastAsia="de-AT"/>
        </w:rPr>
        <w:t></w:t>
      </w:r>
      <w:r>
        <w:rPr>
          <w:lang w:val="de-AT" w:eastAsia="de-AT"/>
        </w:rPr>
        <w:t xml:space="preserve"> </w:t>
      </w:r>
      <w:r w:rsidRPr="00D46B89">
        <w:rPr>
          <w:lang w:val="de-AT" w:eastAsia="de-AT"/>
        </w:rPr>
        <w:t>.</w:t>
      </w:r>
    </w:p>
    <w:p w:rsidR="00EE72A5" w:rsidRDefault="00D46B89" w:rsidP="00D46B89">
      <w:pPr>
        <w:jc w:val="both"/>
        <w:rPr>
          <w:lang w:val="de-AT" w:eastAsia="de-AT"/>
        </w:rPr>
      </w:pPr>
      <w:r w:rsidRPr="00D46B89">
        <w:rPr>
          <w:lang w:val="de-AT" w:eastAsia="de-AT"/>
        </w:rPr>
        <w:t xml:space="preserve">216 + </w:t>
      </w:r>
      <w:proofErr w:type="gramStart"/>
      <w:r w:rsidRPr="00D46B89">
        <w:rPr>
          <w:lang w:val="de-AT" w:eastAsia="de-AT"/>
        </w:rPr>
        <w:t>eingeschränktes</w:t>
      </w:r>
      <w:r>
        <w:rPr>
          <w:lang w:val="de-AT" w:eastAsia="de-AT"/>
        </w:rPr>
        <w:t xml:space="preserve"> </w:t>
      </w:r>
      <w:r w:rsidRPr="00D46B89">
        <w:rPr>
          <w:lang w:val="de-AT" w:eastAsia="de-AT"/>
        </w:rPr>
        <w:t>.</w:t>
      </w:r>
      <w:proofErr w:type="gramEnd"/>
    </w:p>
    <w:p w:rsidR="00D46B89" w:rsidRDefault="00D46B89" w:rsidP="00D46B89">
      <w:pPr>
        <w:jc w:val="both"/>
        <w:rPr>
          <w:lang w:val="de-AT" w:eastAsia="de-AT"/>
        </w:rPr>
      </w:pPr>
      <w:r w:rsidRPr="00D46B89">
        <w:rPr>
          <w:lang w:val="de-AT" w:eastAsia="de-AT"/>
        </w:rPr>
        <w:t xml:space="preserve">215 </w:t>
      </w:r>
      <w:proofErr w:type="gramStart"/>
      <w:r w:rsidRPr="00D46B89">
        <w:rPr>
          <w:lang w:val="de-AT" w:eastAsia="de-AT"/>
        </w:rPr>
        <w:t>gemischtes Baugebiet</w:t>
      </w:r>
      <w:proofErr w:type="gramEnd"/>
      <w:r>
        <w:rPr>
          <w:lang w:val="de-AT" w:eastAsia="de-AT"/>
        </w:rPr>
        <w:t xml:space="preserve"> </w:t>
      </w:r>
      <w:r w:rsidRPr="00D46B89">
        <w:rPr>
          <w:lang w:val="de-AT" w:eastAsia="de-AT"/>
        </w:rPr>
        <w:t xml:space="preserve"> </w:t>
      </w:r>
    </w:p>
    <w:p w:rsidR="00412894" w:rsidRDefault="00D46B89" w:rsidP="00D46B89">
      <w:pPr>
        <w:jc w:val="both"/>
        <w:rPr>
          <w:lang w:val="de-AT" w:eastAsia="de-AT"/>
        </w:rPr>
      </w:pPr>
      <w:r w:rsidRPr="00D46B89">
        <w:rPr>
          <w:lang w:val="de-AT" w:eastAsia="de-AT"/>
        </w:rPr>
        <w:t xml:space="preserve">2.333,60 landwirtschaftlich Grünland - LAFOWI </w:t>
      </w:r>
      <w:r w:rsidRPr="00D46B89">
        <w:rPr>
          <w:lang w:val="de-AT" w:eastAsia="de-AT"/>
        </w:rPr>
        <w:t></w:t>
      </w:r>
      <w:r>
        <w:rPr>
          <w:lang w:val="de-AT" w:eastAsia="de-AT"/>
        </w:rPr>
        <w:t xml:space="preserve"> </w:t>
      </w:r>
      <w:r w:rsidR="007643A9">
        <w:rPr>
          <w:lang w:val="de-AT" w:eastAsia="de-AT"/>
        </w:rPr>
        <w:t>Betriebsbaugebiet</w:t>
      </w:r>
    </w:p>
    <w:p w:rsidR="00EE72A5" w:rsidRDefault="00D46B89" w:rsidP="00D46B89">
      <w:pPr>
        <w:jc w:val="both"/>
        <w:rPr>
          <w:lang w:val="de-AT" w:eastAsia="de-AT"/>
        </w:rPr>
      </w:pPr>
      <w:r w:rsidRPr="00D46B89">
        <w:rPr>
          <w:lang w:val="de-AT" w:eastAsia="de-AT"/>
        </w:rPr>
        <w:t>580,50 landwirtschaftlich fließender Verkehr -</w:t>
      </w:r>
      <w:r>
        <w:rPr>
          <w:lang w:val="de-AT" w:eastAsia="de-AT"/>
        </w:rPr>
        <w:t xml:space="preserve"> </w:t>
      </w:r>
      <w:r w:rsidRPr="00D46B89">
        <w:rPr>
          <w:lang w:val="de-AT" w:eastAsia="de-AT"/>
        </w:rPr>
        <w:t xml:space="preserve"> Gemeindestraße </w:t>
      </w:r>
      <w:r w:rsidRPr="00D46B89">
        <w:rPr>
          <w:lang w:val="de-AT" w:eastAsia="de-AT"/>
        </w:rPr>
        <w:t></w:t>
      </w:r>
      <w:r>
        <w:rPr>
          <w:lang w:val="de-AT" w:eastAsia="de-AT"/>
        </w:rPr>
        <w:t xml:space="preserve"> </w:t>
      </w:r>
      <w:r w:rsidRPr="00D46B89">
        <w:rPr>
          <w:lang w:val="de-AT" w:eastAsia="de-AT"/>
        </w:rPr>
        <w:tab/>
      </w:r>
      <w:r w:rsidR="008524DD">
        <w:rPr>
          <w:lang w:val="de-AT" w:eastAsia="de-AT"/>
        </w:rPr>
        <w:t>Betriebsbaugebiet</w:t>
      </w:r>
      <w:r w:rsidRPr="00D46B89">
        <w:rPr>
          <w:lang w:val="de-AT" w:eastAsia="de-AT"/>
        </w:rPr>
        <w:t xml:space="preserve"> </w:t>
      </w:r>
    </w:p>
    <w:p w:rsidR="00D46B89" w:rsidRDefault="00D46B89" w:rsidP="00D46B89">
      <w:pPr>
        <w:jc w:val="both"/>
        <w:rPr>
          <w:lang w:val="de-AT" w:eastAsia="de-AT"/>
        </w:rPr>
      </w:pPr>
      <w:r w:rsidRPr="00D46B89">
        <w:rPr>
          <w:lang w:val="de-AT" w:eastAsia="de-AT"/>
        </w:rPr>
        <w:t xml:space="preserve">962,50 landwirtschaftlich Straßenbegleitgrün </w:t>
      </w:r>
      <w:r w:rsidRPr="00D46B89">
        <w:rPr>
          <w:lang w:val="de-AT" w:eastAsia="de-AT"/>
        </w:rPr>
        <w:t></w:t>
      </w:r>
      <w:r>
        <w:rPr>
          <w:lang w:val="de-AT" w:eastAsia="de-AT"/>
        </w:rPr>
        <w:t xml:space="preserve"> </w:t>
      </w:r>
      <w:r w:rsidRPr="00D46B89">
        <w:rPr>
          <w:lang w:val="de-AT" w:eastAsia="de-AT"/>
        </w:rPr>
        <w:t xml:space="preserve"> Betriebsbaugebiet</w:t>
      </w:r>
      <w:r>
        <w:rPr>
          <w:lang w:val="de-AT" w:eastAsia="de-AT"/>
        </w:rPr>
        <w:t xml:space="preserve"> </w:t>
      </w:r>
      <w:r w:rsidRPr="00D46B89">
        <w:rPr>
          <w:lang w:val="de-AT" w:eastAsia="de-AT"/>
        </w:rPr>
        <w:t xml:space="preserve"> </w:t>
      </w:r>
    </w:p>
    <w:p w:rsidR="00EE72A5" w:rsidRDefault="00D46B89" w:rsidP="00D46B89">
      <w:pPr>
        <w:jc w:val="both"/>
        <w:rPr>
          <w:lang w:val="de-AT" w:eastAsia="de-AT"/>
        </w:rPr>
      </w:pPr>
      <w:r w:rsidRPr="00D46B89">
        <w:rPr>
          <w:lang w:val="de-AT" w:eastAsia="de-AT"/>
        </w:rPr>
        <w:t xml:space="preserve">564,10 landwirtschaftlich Grünland - LAFOWI </w:t>
      </w:r>
      <w:r w:rsidRPr="00D46B89">
        <w:rPr>
          <w:lang w:val="de-AT" w:eastAsia="de-AT"/>
        </w:rPr>
        <w:t></w:t>
      </w:r>
      <w:r>
        <w:rPr>
          <w:lang w:val="de-AT" w:eastAsia="de-AT"/>
        </w:rPr>
        <w:t xml:space="preserve"> </w:t>
      </w:r>
      <w:r w:rsidRPr="00D46B89">
        <w:rPr>
          <w:lang w:val="de-AT" w:eastAsia="de-AT"/>
        </w:rPr>
        <w:t xml:space="preserve"> fließender Verkehr -</w:t>
      </w:r>
      <w:r>
        <w:rPr>
          <w:lang w:val="de-AT" w:eastAsia="de-AT"/>
        </w:rPr>
        <w:t xml:space="preserve"> </w:t>
      </w:r>
      <w:r w:rsidRPr="00D46B89">
        <w:rPr>
          <w:lang w:val="de-AT" w:eastAsia="de-AT"/>
        </w:rPr>
        <w:t xml:space="preserve"> Gemeindestraße</w:t>
      </w:r>
      <w:r>
        <w:rPr>
          <w:lang w:val="de-AT" w:eastAsia="de-AT"/>
        </w:rPr>
        <w:t xml:space="preserve">  </w:t>
      </w:r>
    </w:p>
    <w:p w:rsidR="00412894" w:rsidRDefault="00D46B89" w:rsidP="00D46B89">
      <w:pPr>
        <w:jc w:val="both"/>
        <w:rPr>
          <w:lang w:val="de-AT" w:eastAsia="de-AT"/>
        </w:rPr>
      </w:pPr>
      <w:r w:rsidRPr="00D46B89">
        <w:rPr>
          <w:lang w:val="de-AT" w:eastAsia="de-AT"/>
        </w:rPr>
        <w:t xml:space="preserve">1372 2.576,60 landwirtschaftlich Straßenbegleitgrün </w:t>
      </w:r>
      <w:r w:rsidRPr="00D46B89">
        <w:rPr>
          <w:lang w:val="de-AT" w:eastAsia="de-AT"/>
        </w:rPr>
        <w:t></w:t>
      </w:r>
      <w:r>
        <w:rPr>
          <w:lang w:val="de-AT" w:eastAsia="de-AT"/>
        </w:rPr>
        <w:t xml:space="preserve"> </w:t>
      </w:r>
      <w:r w:rsidR="007643A9">
        <w:rPr>
          <w:lang w:val="de-AT" w:eastAsia="de-AT"/>
        </w:rPr>
        <w:t>Betriebsbaugebiet</w:t>
      </w:r>
    </w:p>
    <w:p w:rsidR="00EE72A5" w:rsidRDefault="00D46B89" w:rsidP="00D46B89">
      <w:pPr>
        <w:jc w:val="both"/>
        <w:rPr>
          <w:lang w:val="de-AT" w:eastAsia="de-AT"/>
        </w:rPr>
      </w:pPr>
      <w:r w:rsidRPr="00D46B89">
        <w:rPr>
          <w:lang w:val="de-AT" w:eastAsia="de-AT"/>
        </w:rPr>
        <w:t xml:space="preserve">4.186,00 landwirtschaftlich Grünland - LAFOWI </w:t>
      </w:r>
      <w:r w:rsidRPr="00D46B89">
        <w:rPr>
          <w:lang w:val="de-AT" w:eastAsia="de-AT"/>
        </w:rPr>
        <w:t></w:t>
      </w:r>
      <w:r>
        <w:rPr>
          <w:lang w:val="de-AT" w:eastAsia="de-AT"/>
        </w:rPr>
        <w:t xml:space="preserve"> </w:t>
      </w:r>
      <w:r w:rsidRPr="00D46B89">
        <w:rPr>
          <w:lang w:val="de-AT" w:eastAsia="de-AT"/>
        </w:rPr>
        <w:t xml:space="preserve"> Betriebsbaugebiet</w:t>
      </w:r>
      <w:r>
        <w:rPr>
          <w:lang w:val="de-AT" w:eastAsia="de-AT"/>
        </w:rPr>
        <w:t xml:space="preserve"> </w:t>
      </w:r>
      <w:r w:rsidRPr="00D46B89">
        <w:rPr>
          <w:lang w:val="de-AT" w:eastAsia="de-AT"/>
        </w:rPr>
        <w:t xml:space="preserve"> </w:t>
      </w:r>
    </w:p>
    <w:p w:rsidR="00EE72A5" w:rsidRDefault="00D46B89" w:rsidP="00D46B89">
      <w:pPr>
        <w:jc w:val="both"/>
        <w:rPr>
          <w:lang w:val="de-AT" w:eastAsia="de-AT"/>
        </w:rPr>
      </w:pPr>
      <w:r w:rsidRPr="00D46B89">
        <w:rPr>
          <w:lang w:val="de-AT" w:eastAsia="de-AT"/>
        </w:rPr>
        <w:t>928,90 landwirtschaftlich fließender Verkehr -</w:t>
      </w:r>
      <w:r>
        <w:rPr>
          <w:lang w:val="de-AT" w:eastAsia="de-AT"/>
        </w:rPr>
        <w:t xml:space="preserve"> </w:t>
      </w:r>
      <w:r w:rsidRPr="00D46B89">
        <w:rPr>
          <w:lang w:val="de-AT" w:eastAsia="de-AT"/>
        </w:rPr>
        <w:t xml:space="preserve"> Gemeindestraße </w:t>
      </w:r>
      <w:r w:rsidRPr="00D46B89">
        <w:rPr>
          <w:lang w:val="de-AT" w:eastAsia="de-AT"/>
        </w:rPr>
        <w:t></w:t>
      </w:r>
      <w:r>
        <w:rPr>
          <w:lang w:val="de-AT" w:eastAsia="de-AT"/>
        </w:rPr>
        <w:t xml:space="preserve"> </w:t>
      </w:r>
      <w:r w:rsidRPr="00D46B89">
        <w:rPr>
          <w:lang w:val="de-AT" w:eastAsia="de-AT"/>
        </w:rPr>
        <w:t xml:space="preserve"> Betriebsbaugebiet</w:t>
      </w:r>
      <w:r>
        <w:rPr>
          <w:lang w:val="de-AT" w:eastAsia="de-AT"/>
        </w:rPr>
        <w:t xml:space="preserve"> </w:t>
      </w:r>
      <w:r w:rsidRPr="00D46B89">
        <w:rPr>
          <w:lang w:val="de-AT" w:eastAsia="de-AT"/>
        </w:rPr>
        <w:t xml:space="preserve"> </w:t>
      </w:r>
    </w:p>
    <w:p w:rsidR="00EE72A5" w:rsidRDefault="00D46B89" w:rsidP="00D46B89">
      <w:pPr>
        <w:jc w:val="both"/>
        <w:rPr>
          <w:lang w:val="de-AT" w:eastAsia="de-AT"/>
        </w:rPr>
      </w:pPr>
      <w:r w:rsidRPr="00D46B89">
        <w:rPr>
          <w:lang w:val="de-AT" w:eastAsia="de-AT"/>
        </w:rPr>
        <w:t xml:space="preserve">935,00 landwirtschaftlich Grünland - LAFOWI </w:t>
      </w:r>
      <w:r w:rsidRPr="00D46B89">
        <w:rPr>
          <w:lang w:val="de-AT" w:eastAsia="de-AT"/>
        </w:rPr>
        <w:t></w:t>
      </w:r>
      <w:r>
        <w:rPr>
          <w:lang w:val="de-AT" w:eastAsia="de-AT"/>
        </w:rPr>
        <w:t xml:space="preserve"> </w:t>
      </w:r>
      <w:r w:rsidRPr="00D46B89">
        <w:rPr>
          <w:lang w:val="de-AT" w:eastAsia="de-AT"/>
        </w:rPr>
        <w:t xml:space="preserve"> fließender Verkehr -</w:t>
      </w:r>
      <w:r>
        <w:rPr>
          <w:lang w:val="de-AT" w:eastAsia="de-AT"/>
        </w:rPr>
        <w:t xml:space="preserve"> </w:t>
      </w:r>
      <w:r w:rsidRPr="00D46B89">
        <w:rPr>
          <w:lang w:val="de-AT" w:eastAsia="de-AT"/>
        </w:rPr>
        <w:t xml:space="preserve"> Gemeindestraße</w:t>
      </w:r>
      <w:r>
        <w:rPr>
          <w:lang w:val="de-AT" w:eastAsia="de-AT"/>
        </w:rPr>
        <w:t xml:space="preserve"> </w:t>
      </w:r>
      <w:r w:rsidRPr="00D46B89">
        <w:rPr>
          <w:lang w:val="de-AT" w:eastAsia="de-AT"/>
        </w:rPr>
        <w:t xml:space="preserve"> 3.896,30 landwirtschaftlich Grünland - LAFOWI </w:t>
      </w:r>
      <w:r w:rsidRPr="00D46B89">
        <w:rPr>
          <w:lang w:val="de-AT" w:eastAsia="de-AT"/>
        </w:rPr>
        <w:t></w:t>
      </w:r>
      <w:r>
        <w:rPr>
          <w:lang w:val="de-AT" w:eastAsia="de-AT"/>
        </w:rPr>
        <w:t xml:space="preserve"> </w:t>
      </w:r>
      <w:r w:rsidRPr="00D46B89">
        <w:rPr>
          <w:lang w:val="de-AT" w:eastAsia="de-AT"/>
        </w:rPr>
        <w:t xml:space="preserve"> eingeschränktes</w:t>
      </w:r>
      <w:r>
        <w:rPr>
          <w:lang w:val="de-AT" w:eastAsia="de-AT"/>
        </w:rPr>
        <w:t xml:space="preserve"> </w:t>
      </w:r>
      <w:r w:rsidRPr="00D46B89">
        <w:rPr>
          <w:lang w:val="de-AT" w:eastAsia="de-AT"/>
        </w:rPr>
        <w:t xml:space="preserve"> gemischtes Baugebiet</w:t>
      </w:r>
      <w:r>
        <w:rPr>
          <w:lang w:val="de-AT" w:eastAsia="de-AT"/>
        </w:rPr>
        <w:t xml:space="preserve">  </w:t>
      </w:r>
      <w:r w:rsidRPr="00D46B89">
        <w:rPr>
          <w:lang w:val="de-AT" w:eastAsia="de-AT"/>
        </w:rPr>
        <w:t xml:space="preserve">1326 </w:t>
      </w:r>
    </w:p>
    <w:p w:rsidR="00FD2B2F" w:rsidRDefault="00D46B89" w:rsidP="00D46B89">
      <w:pPr>
        <w:jc w:val="both"/>
        <w:rPr>
          <w:lang w:val="de-AT" w:eastAsia="de-AT"/>
        </w:rPr>
      </w:pPr>
      <w:r w:rsidRPr="00D46B89">
        <w:rPr>
          <w:lang w:val="de-AT" w:eastAsia="de-AT"/>
        </w:rPr>
        <w:t xml:space="preserve">2.688,40 landwirtschaftlich Straßenbegleitgrün </w:t>
      </w:r>
      <w:r w:rsidRPr="00D46B89">
        <w:rPr>
          <w:lang w:val="de-AT" w:eastAsia="de-AT"/>
        </w:rPr>
        <w:t></w:t>
      </w:r>
      <w:r>
        <w:rPr>
          <w:lang w:val="de-AT" w:eastAsia="de-AT"/>
        </w:rPr>
        <w:t xml:space="preserve"> </w:t>
      </w:r>
      <w:r w:rsidRPr="00D46B89">
        <w:rPr>
          <w:lang w:val="de-AT" w:eastAsia="de-AT"/>
        </w:rPr>
        <w:t xml:space="preserve"> Betriebsbaugebiet</w:t>
      </w:r>
      <w:r>
        <w:rPr>
          <w:lang w:val="de-AT" w:eastAsia="de-AT"/>
        </w:rPr>
        <w:t xml:space="preserve"> </w:t>
      </w:r>
      <w:r w:rsidRPr="00D46B89">
        <w:rPr>
          <w:lang w:val="de-AT" w:eastAsia="de-AT"/>
        </w:rPr>
        <w:t xml:space="preserve"> </w:t>
      </w:r>
    </w:p>
    <w:p w:rsidR="00FD2B2F" w:rsidRDefault="00D46B89" w:rsidP="00D46B89">
      <w:pPr>
        <w:jc w:val="both"/>
        <w:rPr>
          <w:lang w:val="de-AT" w:eastAsia="de-AT"/>
        </w:rPr>
      </w:pPr>
      <w:r w:rsidRPr="00D46B89">
        <w:rPr>
          <w:lang w:val="de-AT" w:eastAsia="de-AT"/>
        </w:rPr>
        <w:t xml:space="preserve">7.226,10 landwirtschaftlich Grünland - LAFOWI </w:t>
      </w:r>
      <w:r w:rsidRPr="00D46B89">
        <w:rPr>
          <w:lang w:val="de-AT" w:eastAsia="de-AT"/>
        </w:rPr>
        <w:t></w:t>
      </w:r>
      <w:r>
        <w:rPr>
          <w:lang w:val="de-AT" w:eastAsia="de-AT"/>
        </w:rPr>
        <w:t xml:space="preserve"> </w:t>
      </w:r>
      <w:r w:rsidRPr="00D46B89">
        <w:rPr>
          <w:lang w:val="de-AT" w:eastAsia="de-AT"/>
        </w:rPr>
        <w:t xml:space="preserve"> Betriebsbaugebiet</w:t>
      </w:r>
      <w:r>
        <w:rPr>
          <w:lang w:val="de-AT" w:eastAsia="de-AT"/>
        </w:rPr>
        <w:t xml:space="preserve"> </w:t>
      </w:r>
      <w:r w:rsidRPr="00D46B89">
        <w:rPr>
          <w:lang w:val="de-AT" w:eastAsia="de-AT"/>
        </w:rPr>
        <w:t xml:space="preserve"> </w:t>
      </w:r>
    </w:p>
    <w:p w:rsidR="00FD2B2F" w:rsidRDefault="00D46B89" w:rsidP="00FD2B2F">
      <w:pPr>
        <w:jc w:val="both"/>
        <w:rPr>
          <w:lang w:val="de-AT" w:eastAsia="de-AT"/>
        </w:rPr>
      </w:pPr>
      <w:r w:rsidRPr="00D46B89">
        <w:rPr>
          <w:lang w:val="de-AT" w:eastAsia="de-AT"/>
        </w:rPr>
        <w:t xml:space="preserve">153,70 landwirtschaftlich Grünland - LAFOWI </w:t>
      </w:r>
      <w:r w:rsidRPr="00D46B89">
        <w:rPr>
          <w:lang w:val="de-AT" w:eastAsia="de-AT"/>
        </w:rPr>
        <w:t></w:t>
      </w:r>
      <w:r>
        <w:rPr>
          <w:lang w:val="de-AT" w:eastAsia="de-AT"/>
        </w:rPr>
        <w:t xml:space="preserve"> </w:t>
      </w:r>
      <w:r w:rsidRPr="00D46B89">
        <w:rPr>
          <w:lang w:val="de-AT" w:eastAsia="de-AT"/>
        </w:rPr>
        <w:t xml:space="preserve"> Betriebsbaugebiet +</w:t>
      </w:r>
      <w:r>
        <w:rPr>
          <w:lang w:val="de-AT" w:eastAsia="de-AT"/>
        </w:rPr>
        <w:t xml:space="preserve"> </w:t>
      </w:r>
      <w:r w:rsidRPr="00D46B89">
        <w:rPr>
          <w:lang w:val="de-AT" w:eastAsia="de-AT"/>
        </w:rPr>
        <w:t xml:space="preserve"> Schutz -und Pufferzone</w:t>
      </w:r>
      <w:r>
        <w:rPr>
          <w:lang w:val="de-AT" w:eastAsia="de-AT"/>
        </w:rPr>
        <w:t xml:space="preserve"> </w:t>
      </w:r>
      <w:r w:rsidRPr="00D46B89">
        <w:rPr>
          <w:lang w:val="de-AT" w:eastAsia="de-AT"/>
        </w:rPr>
        <w:t xml:space="preserve"> (Bm0)</w:t>
      </w:r>
      <w:r>
        <w:rPr>
          <w:lang w:val="de-AT" w:eastAsia="de-AT"/>
        </w:rPr>
        <w:t xml:space="preserve"> </w:t>
      </w:r>
    </w:p>
    <w:p w:rsidR="00412894" w:rsidRDefault="00FD2B2F" w:rsidP="00FD2B2F">
      <w:pPr>
        <w:jc w:val="both"/>
        <w:rPr>
          <w:lang w:val="de-AT" w:eastAsia="de-AT"/>
        </w:rPr>
      </w:pPr>
      <w:r w:rsidRPr="00FD2B2F">
        <w:rPr>
          <w:lang w:val="de-AT" w:eastAsia="de-AT"/>
        </w:rPr>
        <w:t>1.329,00 landwirtschaftlich fließender Verkehr -</w:t>
      </w:r>
      <w:r>
        <w:rPr>
          <w:lang w:val="de-AT" w:eastAsia="de-AT"/>
        </w:rPr>
        <w:t xml:space="preserve"> </w:t>
      </w:r>
      <w:r w:rsidRPr="00FD2B2F">
        <w:rPr>
          <w:lang w:val="de-AT" w:eastAsia="de-AT"/>
        </w:rPr>
        <w:t xml:space="preserve"> Gemeindestraße </w:t>
      </w:r>
      <w:r w:rsidRPr="00FD2B2F">
        <w:rPr>
          <w:lang w:val="de-AT" w:eastAsia="de-AT"/>
        </w:rPr>
        <w:t></w:t>
      </w:r>
      <w:r>
        <w:rPr>
          <w:lang w:val="de-AT" w:eastAsia="de-AT"/>
        </w:rPr>
        <w:t xml:space="preserve"> </w:t>
      </w:r>
      <w:r w:rsidR="007643A9">
        <w:rPr>
          <w:lang w:val="de-AT" w:eastAsia="de-AT"/>
        </w:rPr>
        <w:t>Betriebsbaugebiet</w:t>
      </w:r>
    </w:p>
    <w:p w:rsidR="00FD2B2F" w:rsidRDefault="00FD2B2F" w:rsidP="00FD2B2F">
      <w:pPr>
        <w:jc w:val="both"/>
        <w:rPr>
          <w:lang w:val="de-AT" w:eastAsia="de-AT"/>
        </w:rPr>
      </w:pPr>
      <w:r w:rsidRPr="00FD2B2F">
        <w:rPr>
          <w:lang w:val="de-AT" w:eastAsia="de-AT"/>
        </w:rPr>
        <w:t>155,10 landwirtschaftlich fließender Verkehr -</w:t>
      </w:r>
      <w:r>
        <w:rPr>
          <w:lang w:val="de-AT" w:eastAsia="de-AT"/>
        </w:rPr>
        <w:t xml:space="preserve"> </w:t>
      </w:r>
      <w:r w:rsidRPr="00FD2B2F">
        <w:rPr>
          <w:lang w:val="de-AT" w:eastAsia="de-AT"/>
        </w:rPr>
        <w:t xml:space="preserve"> Gemeindestraße </w:t>
      </w:r>
      <w:r w:rsidRPr="00FD2B2F">
        <w:rPr>
          <w:lang w:val="de-AT" w:eastAsia="de-AT"/>
        </w:rPr>
        <w:t></w:t>
      </w:r>
      <w:r w:rsidRPr="00FD2B2F">
        <w:rPr>
          <w:lang w:val="de-AT" w:eastAsia="de-AT"/>
        </w:rPr>
        <w:tab/>
      </w:r>
      <w:r>
        <w:rPr>
          <w:lang w:val="de-AT" w:eastAsia="de-AT"/>
        </w:rPr>
        <w:t xml:space="preserve"> </w:t>
      </w:r>
      <w:r w:rsidRPr="00FD2B2F">
        <w:rPr>
          <w:lang w:val="de-AT" w:eastAsia="de-AT"/>
        </w:rPr>
        <w:t>Betriebsbaugebiet +</w:t>
      </w:r>
      <w:r>
        <w:rPr>
          <w:lang w:val="de-AT" w:eastAsia="de-AT"/>
        </w:rPr>
        <w:t xml:space="preserve"> </w:t>
      </w:r>
      <w:r w:rsidRPr="00FD2B2F">
        <w:rPr>
          <w:lang w:val="de-AT" w:eastAsia="de-AT"/>
        </w:rPr>
        <w:t xml:space="preserve"> Schutz -und Pufferzone</w:t>
      </w:r>
      <w:r>
        <w:rPr>
          <w:lang w:val="de-AT" w:eastAsia="de-AT"/>
        </w:rPr>
        <w:t xml:space="preserve"> </w:t>
      </w:r>
      <w:r w:rsidRPr="00FD2B2F">
        <w:rPr>
          <w:lang w:val="de-AT" w:eastAsia="de-AT"/>
        </w:rPr>
        <w:t xml:space="preserve"> (Bm0)</w:t>
      </w:r>
      <w:r>
        <w:rPr>
          <w:lang w:val="de-AT" w:eastAsia="de-AT"/>
        </w:rPr>
        <w:t xml:space="preserve"> </w:t>
      </w:r>
      <w:r w:rsidRPr="00FD2B2F">
        <w:rPr>
          <w:lang w:val="de-AT" w:eastAsia="de-AT"/>
        </w:rPr>
        <w:t xml:space="preserve"> </w:t>
      </w:r>
    </w:p>
    <w:p w:rsidR="00FD2B2F" w:rsidRDefault="00FD2B2F" w:rsidP="00FD2B2F">
      <w:pPr>
        <w:jc w:val="both"/>
        <w:rPr>
          <w:lang w:val="de-AT" w:eastAsia="de-AT"/>
        </w:rPr>
      </w:pPr>
      <w:r w:rsidRPr="00FD2B2F">
        <w:rPr>
          <w:lang w:val="de-AT" w:eastAsia="de-AT"/>
        </w:rPr>
        <w:t xml:space="preserve">1.452,00 landwirtschaftlich Grünland - LAFOWI </w:t>
      </w:r>
      <w:r w:rsidRPr="00FD2B2F">
        <w:rPr>
          <w:lang w:val="de-AT" w:eastAsia="de-AT"/>
        </w:rPr>
        <w:t></w:t>
      </w:r>
      <w:r>
        <w:rPr>
          <w:lang w:val="de-AT" w:eastAsia="de-AT"/>
        </w:rPr>
        <w:t xml:space="preserve"> </w:t>
      </w:r>
      <w:r w:rsidRPr="00FD2B2F">
        <w:rPr>
          <w:lang w:val="de-AT" w:eastAsia="de-AT"/>
        </w:rPr>
        <w:t xml:space="preserve"> fließender Verkehr -</w:t>
      </w:r>
      <w:r>
        <w:rPr>
          <w:lang w:val="de-AT" w:eastAsia="de-AT"/>
        </w:rPr>
        <w:t xml:space="preserve"> </w:t>
      </w:r>
      <w:r w:rsidRPr="00FD2B2F">
        <w:rPr>
          <w:lang w:val="de-AT" w:eastAsia="de-AT"/>
        </w:rPr>
        <w:t xml:space="preserve"> Gemeindestraße</w:t>
      </w:r>
      <w:r>
        <w:rPr>
          <w:lang w:val="de-AT" w:eastAsia="de-AT"/>
        </w:rPr>
        <w:t xml:space="preserve"> </w:t>
      </w:r>
      <w:r w:rsidRPr="00FD2B2F">
        <w:rPr>
          <w:lang w:val="de-AT" w:eastAsia="de-AT"/>
        </w:rPr>
        <w:t xml:space="preserve"> 5.185,70 landwirtschaftlich Grünland - LAFOWI </w:t>
      </w:r>
      <w:r w:rsidRPr="00FD2B2F">
        <w:rPr>
          <w:lang w:val="de-AT" w:eastAsia="de-AT"/>
        </w:rPr>
        <w:t></w:t>
      </w:r>
      <w:r>
        <w:rPr>
          <w:lang w:val="de-AT" w:eastAsia="de-AT"/>
        </w:rPr>
        <w:t xml:space="preserve"> </w:t>
      </w:r>
      <w:r w:rsidRPr="00FD2B2F">
        <w:rPr>
          <w:lang w:val="de-AT" w:eastAsia="de-AT"/>
        </w:rPr>
        <w:t xml:space="preserve"> eingeschränktes</w:t>
      </w:r>
      <w:r>
        <w:rPr>
          <w:lang w:val="de-AT" w:eastAsia="de-AT"/>
        </w:rPr>
        <w:t xml:space="preserve"> </w:t>
      </w:r>
      <w:r w:rsidRPr="00FD2B2F">
        <w:rPr>
          <w:lang w:val="de-AT" w:eastAsia="de-AT"/>
        </w:rPr>
        <w:t xml:space="preserve"> gemischtes Baugebiet</w:t>
      </w:r>
      <w:r>
        <w:rPr>
          <w:lang w:val="de-AT" w:eastAsia="de-AT"/>
        </w:rPr>
        <w:t xml:space="preserve"> </w:t>
      </w:r>
      <w:r w:rsidRPr="00FD2B2F">
        <w:rPr>
          <w:lang w:val="de-AT" w:eastAsia="de-AT"/>
        </w:rPr>
        <w:t xml:space="preserve"> 24,40 landwirtschaftlich Grünland - LAFOWI </w:t>
      </w:r>
      <w:r w:rsidRPr="00FD2B2F">
        <w:rPr>
          <w:lang w:val="de-AT" w:eastAsia="de-AT"/>
        </w:rPr>
        <w:t></w:t>
      </w:r>
      <w:r>
        <w:rPr>
          <w:lang w:val="de-AT" w:eastAsia="de-AT"/>
        </w:rPr>
        <w:t xml:space="preserve"> </w:t>
      </w:r>
      <w:r w:rsidRPr="00FD2B2F">
        <w:rPr>
          <w:lang w:val="de-AT" w:eastAsia="de-AT"/>
        </w:rPr>
        <w:t xml:space="preserve"> fließender Verkehr -</w:t>
      </w:r>
      <w:r>
        <w:rPr>
          <w:lang w:val="de-AT" w:eastAsia="de-AT"/>
        </w:rPr>
        <w:t xml:space="preserve"> </w:t>
      </w:r>
      <w:r w:rsidRPr="00FD2B2F">
        <w:rPr>
          <w:lang w:val="de-AT" w:eastAsia="de-AT"/>
        </w:rPr>
        <w:t xml:space="preserve"> Gemeindestraße</w:t>
      </w:r>
      <w:r>
        <w:rPr>
          <w:lang w:val="de-AT" w:eastAsia="de-AT"/>
        </w:rPr>
        <w:t xml:space="preserve">  </w:t>
      </w:r>
    </w:p>
    <w:p w:rsidR="00412894" w:rsidRDefault="00FD2B2F" w:rsidP="00FD2B2F">
      <w:pPr>
        <w:jc w:val="both"/>
        <w:rPr>
          <w:lang w:val="de-AT" w:eastAsia="de-AT"/>
        </w:rPr>
      </w:pPr>
      <w:r w:rsidRPr="00FD2B2F">
        <w:rPr>
          <w:lang w:val="de-AT" w:eastAsia="de-AT"/>
        </w:rPr>
        <w:t xml:space="preserve">1515/2 120,50 landwirtschaftlich Straßenbegleitgrün </w:t>
      </w:r>
      <w:r w:rsidRPr="00FD2B2F">
        <w:rPr>
          <w:lang w:val="de-AT" w:eastAsia="de-AT"/>
        </w:rPr>
        <w:t></w:t>
      </w:r>
      <w:r w:rsidR="007643A9">
        <w:rPr>
          <w:lang w:val="de-AT" w:eastAsia="de-AT"/>
        </w:rPr>
        <w:t xml:space="preserve"> Betriebsbaugebiet</w:t>
      </w:r>
    </w:p>
    <w:p w:rsidR="00412894" w:rsidRDefault="00FD2B2F" w:rsidP="00FD2B2F">
      <w:pPr>
        <w:jc w:val="both"/>
        <w:rPr>
          <w:lang w:val="de-AT" w:eastAsia="de-AT"/>
        </w:rPr>
      </w:pPr>
      <w:r w:rsidRPr="00FD2B2F">
        <w:rPr>
          <w:lang w:val="de-AT" w:eastAsia="de-AT"/>
        </w:rPr>
        <w:t xml:space="preserve">190,00 landwirtschaftlich Grünland - LAFOWI </w:t>
      </w:r>
      <w:r w:rsidRPr="00FD2B2F">
        <w:rPr>
          <w:lang w:val="de-AT" w:eastAsia="de-AT"/>
        </w:rPr>
        <w:t></w:t>
      </w:r>
      <w:r w:rsidR="007643A9">
        <w:rPr>
          <w:lang w:val="de-AT" w:eastAsia="de-AT"/>
        </w:rPr>
        <w:t xml:space="preserve"> Betriebsbaugebiet</w:t>
      </w:r>
    </w:p>
    <w:p w:rsidR="00FD2B2F" w:rsidRDefault="00FD2B2F" w:rsidP="00FD2B2F">
      <w:pPr>
        <w:jc w:val="both"/>
        <w:rPr>
          <w:lang w:val="de-AT" w:eastAsia="de-AT"/>
        </w:rPr>
      </w:pPr>
      <w:r w:rsidRPr="00FD2B2F">
        <w:rPr>
          <w:lang w:val="de-AT" w:eastAsia="de-AT"/>
        </w:rPr>
        <w:t>36,70 landwirtschaftlich fließender Verkehr -</w:t>
      </w:r>
      <w:r>
        <w:rPr>
          <w:lang w:val="de-AT" w:eastAsia="de-AT"/>
        </w:rPr>
        <w:t xml:space="preserve"> </w:t>
      </w:r>
      <w:r w:rsidRPr="00FD2B2F">
        <w:rPr>
          <w:lang w:val="de-AT" w:eastAsia="de-AT"/>
        </w:rPr>
        <w:t xml:space="preserve"> Gemeindestraße </w:t>
      </w:r>
      <w:r w:rsidRPr="00FD2B2F">
        <w:rPr>
          <w:lang w:val="de-AT" w:eastAsia="de-AT"/>
        </w:rPr>
        <w:t></w:t>
      </w:r>
      <w:r>
        <w:rPr>
          <w:lang w:val="de-AT" w:eastAsia="de-AT"/>
        </w:rPr>
        <w:t xml:space="preserve"> </w:t>
      </w:r>
      <w:r w:rsidR="007643A9">
        <w:rPr>
          <w:lang w:val="de-AT" w:eastAsia="de-AT"/>
        </w:rPr>
        <w:t>Betriebsbaugebiet</w:t>
      </w:r>
      <w:r w:rsidRPr="00FD2B2F">
        <w:rPr>
          <w:lang w:val="de-AT" w:eastAsia="de-AT"/>
        </w:rPr>
        <w:tab/>
      </w:r>
      <w:r w:rsidRPr="00FD2B2F">
        <w:rPr>
          <w:lang w:val="de-AT" w:eastAsia="de-AT"/>
        </w:rPr>
        <w:tab/>
        <w:t xml:space="preserve"> 37,40 landwirtschaftlich Grünland - LAFOWI </w:t>
      </w:r>
      <w:r w:rsidRPr="00FD2B2F">
        <w:rPr>
          <w:lang w:val="de-AT" w:eastAsia="de-AT"/>
        </w:rPr>
        <w:t></w:t>
      </w:r>
      <w:r>
        <w:rPr>
          <w:lang w:val="de-AT" w:eastAsia="de-AT"/>
        </w:rPr>
        <w:t xml:space="preserve"> </w:t>
      </w:r>
      <w:r w:rsidRPr="00FD2B2F">
        <w:rPr>
          <w:lang w:val="de-AT" w:eastAsia="de-AT"/>
        </w:rPr>
        <w:t xml:space="preserve"> fließender Verkehr -</w:t>
      </w:r>
      <w:r>
        <w:rPr>
          <w:lang w:val="de-AT" w:eastAsia="de-AT"/>
        </w:rPr>
        <w:t xml:space="preserve"> </w:t>
      </w:r>
      <w:r w:rsidRPr="00FD2B2F">
        <w:rPr>
          <w:lang w:val="de-AT" w:eastAsia="de-AT"/>
        </w:rPr>
        <w:t xml:space="preserve"> Gemeindestraße</w:t>
      </w:r>
      <w:r>
        <w:rPr>
          <w:lang w:val="de-AT" w:eastAsia="de-AT"/>
        </w:rPr>
        <w:t xml:space="preserve"> </w:t>
      </w:r>
      <w:r w:rsidRPr="00FD2B2F">
        <w:rPr>
          <w:lang w:val="de-AT" w:eastAsia="de-AT"/>
        </w:rPr>
        <w:t xml:space="preserve"> </w:t>
      </w:r>
    </w:p>
    <w:p w:rsidR="00FD2B2F" w:rsidRDefault="00FD2B2F" w:rsidP="00FD2B2F">
      <w:pPr>
        <w:jc w:val="both"/>
        <w:rPr>
          <w:lang w:val="de-AT" w:eastAsia="de-AT"/>
        </w:rPr>
      </w:pPr>
      <w:r w:rsidRPr="00FD2B2F">
        <w:rPr>
          <w:lang w:val="de-AT" w:eastAsia="de-AT"/>
        </w:rPr>
        <w:t xml:space="preserve">595,50 landwirtschaftlich Grünland - LAFOWI </w:t>
      </w:r>
      <w:r w:rsidRPr="00FD2B2F">
        <w:rPr>
          <w:lang w:val="de-AT" w:eastAsia="de-AT"/>
        </w:rPr>
        <w:t></w:t>
      </w:r>
      <w:r>
        <w:rPr>
          <w:lang w:val="de-AT" w:eastAsia="de-AT"/>
        </w:rPr>
        <w:t xml:space="preserve"> </w:t>
      </w:r>
      <w:r w:rsidRPr="00FD2B2F">
        <w:rPr>
          <w:lang w:val="de-AT" w:eastAsia="de-AT"/>
        </w:rPr>
        <w:t xml:space="preserve"> eingeschränktes</w:t>
      </w:r>
      <w:r>
        <w:rPr>
          <w:lang w:val="de-AT" w:eastAsia="de-AT"/>
        </w:rPr>
        <w:t xml:space="preserve"> </w:t>
      </w:r>
      <w:r w:rsidRPr="00FD2B2F">
        <w:rPr>
          <w:lang w:val="de-AT" w:eastAsia="de-AT"/>
        </w:rPr>
        <w:t xml:space="preserve"> gemischtes Baugebiet</w:t>
      </w:r>
      <w:r>
        <w:rPr>
          <w:lang w:val="de-AT" w:eastAsia="de-AT"/>
        </w:rPr>
        <w:t xml:space="preserve">  </w:t>
      </w:r>
      <w:r w:rsidRPr="00FD2B2F">
        <w:rPr>
          <w:lang w:val="de-AT" w:eastAsia="de-AT"/>
        </w:rPr>
        <w:t>1365/1 674,40 landwirtschaftlich eingeschränktes</w:t>
      </w:r>
      <w:r>
        <w:rPr>
          <w:lang w:val="de-AT" w:eastAsia="de-AT"/>
        </w:rPr>
        <w:t xml:space="preserve"> </w:t>
      </w:r>
      <w:r w:rsidRPr="00FD2B2F">
        <w:rPr>
          <w:lang w:val="de-AT" w:eastAsia="de-AT"/>
        </w:rPr>
        <w:t xml:space="preserve"> gemischtes Baugebiet </w:t>
      </w:r>
      <w:r w:rsidRPr="00FD2B2F">
        <w:rPr>
          <w:lang w:val="de-AT" w:eastAsia="de-AT"/>
        </w:rPr>
        <w:t></w:t>
      </w:r>
      <w:r w:rsidR="00412894">
        <w:rPr>
          <w:lang w:val="de-AT" w:eastAsia="de-AT"/>
        </w:rPr>
        <w:t xml:space="preserve"> </w:t>
      </w:r>
      <w:r w:rsidRPr="00FD2B2F">
        <w:rPr>
          <w:lang w:val="de-AT" w:eastAsia="de-AT"/>
        </w:rPr>
        <w:t>fließender Verkehr -</w:t>
      </w:r>
      <w:r>
        <w:rPr>
          <w:lang w:val="de-AT" w:eastAsia="de-AT"/>
        </w:rPr>
        <w:t xml:space="preserve"> </w:t>
      </w:r>
      <w:r w:rsidRPr="00FD2B2F">
        <w:rPr>
          <w:lang w:val="de-AT" w:eastAsia="de-AT"/>
        </w:rPr>
        <w:t xml:space="preserve"> Gemeindestraße</w:t>
      </w:r>
      <w:r>
        <w:rPr>
          <w:lang w:val="de-AT" w:eastAsia="de-AT"/>
        </w:rPr>
        <w:t xml:space="preserve">  </w:t>
      </w:r>
    </w:p>
    <w:p w:rsidR="00412894" w:rsidRDefault="00FD2B2F" w:rsidP="00412894">
      <w:pPr>
        <w:spacing w:after="240"/>
        <w:jc w:val="both"/>
        <w:rPr>
          <w:lang w:val="de-AT" w:eastAsia="de-AT"/>
        </w:rPr>
      </w:pPr>
      <w:r w:rsidRPr="00FD2B2F">
        <w:rPr>
          <w:lang w:val="de-AT" w:eastAsia="de-AT"/>
        </w:rPr>
        <w:t>1408/4 664,70 landwirtschaftlich fließender Verkehr -</w:t>
      </w:r>
      <w:r>
        <w:rPr>
          <w:lang w:val="de-AT" w:eastAsia="de-AT"/>
        </w:rPr>
        <w:t xml:space="preserve"> </w:t>
      </w:r>
      <w:r w:rsidRPr="00FD2B2F">
        <w:rPr>
          <w:lang w:val="de-AT" w:eastAsia="de-AT"/>
        </w:rPr>
        <w:t xml:space="preserve"> Gemeindestraße </w:t>
      </w:r>
      <w:r w:rsidRPr="00FD2B2F">
        <w:rPr>
          <w:lang w:val="de-AT" w:eastAsia="de-AT"/>
        </w:rPr>
        <w:t></w:t>
      </w:r>
      <w:r>
        <w:rPr>
          <w:lang w:val="de-AT" w:eastAsia="de-AT"/>
        </w:rPr>
        <w:t xml:space="preserve"> </w:t>
      </w:r>
      <w:r w:rsidR="007643A9">
        <w:rPr>
          <w:lang w:val="de-AT" w:eastAsia="de-AT"/>
        </w:rPr>
        <w:t>Betriebsbaugebiet</w:t>
      </w:r>
    </w:p>
    <w:p w:rsidR="00FD2B2F" w:rsidRDefault="00412894" w:rsidP="00412894">
      <w:pPr>
        <w:rPr>
          <w:lang w:val="de-AT" w:eastAsia="de-AT"/>
        </w:rPr>
      </w:pPr>
      <w:r>
        <w:rPr>
          <w:lang w:val="de-AT" w:eastAsia="de-AT"/>
        </w:rPr>
        <w:br w:type="page"/>
      </w:r>
      <w:r w:rsidR="00FD2B2F">
        <w:rPr>
          <w:lang w:val="de-AT" w:eastAsia="de-AT"/>
        </w:rPr>
        <w:t xml:space="preserve"> </w:t>
      </w:r>
    </w:p>
    <w:p w:rsidR="00FD2B2F" w:rsidRPr="00FD2B2F" w:rsidRDefault="00FD2B2F" w:rsidP="00FD2B2F">
      <w:pPr>
        <w:spacing w:after="240"/>
        <w:jc w:val="both"/>
        <w:rPr>
          <w:lang w:val="de-AT" w:eastAsia="de-AT"/>
        </w:rPr>
      </w:pPr>
      <w:r w:rsidRPr="00FD2B2F">
        <w:rPr>
          <w:lang w:val="de-AT" w:eastAsia="de-AT"/>
        </w:rPr>
        <w:t xml:space="preserve">KG 51224 </w:t>
      </w:r>
      <w:proofErr w:type="spellStart"/>
      <w:r w:rsidRPr="00FD2B2F">
        <w:rPr>
          <w:lang w:val="de-AT" w:eastAsia="de-AT"/>
        </w:rPr>
        <w:t>Pernau</w:t>
      </w:r>
      <w:proofErr w:type="spellEnd"/>
    </w:p>
    <w:p w:rsidR="00FD2B2F" w:rsidRDefault="00FD2B2F" w:rsidP="00FD2B2F">
      <w:pPr>
        <w:jc w:val="both"/>
        <w:rPr>
          <w:lang w:val="de-AT" w:eastAsia="de-AT"/>
        </w:rPr>
      </w:pPr>
      <w:r w:rsidRPr="00FD2B2F">
        <w:rPr>
          <w:lang w:val="de-AT" w:eastAsia="de-AT"/>
        </w:rPr>
        <w:lastRenderedPageBreak/>
        <w:t>219/7 21,40 landwirtschaftlich fließender Verkehr -</w:t>
      </w:r>
      <w:r>
        <w:rPr>
          <w:lang w:val="de-AT" w:eastAsia="de-AT"/>
        </w:rPr>
        <w:t xml:space="preserve"> </w:t>
      </w:r>
      <w:r w:rsidRPr="00FD2B2F">
        <w:rPr>
          <w:lang w:val="de-AT" w:eastAsia="de-AT"/>
        </w:rPr>
        <w:t xml:space="preserve"> Gemeindestraße </w:t>
      </w:r>
      <w:r w:rsidRPr="00FD2B2F">
        <w:rPr>
          <w:lang w:val="de-AT" w:eastAsia="de-AT"/>
        </w:rPr>
        <w:t></w:t>
      </w:r>
      <w:r w:rsidR="00412894">
        <w:rPr>
          <w:lang w:val="de-AT" w:eastAsia="de-AT"/>
        </w:rPr>
        <w:t xml:space="preserve"> </w:t>
      </w:r>
      <w:r w:rsidRPr="00FD2B2F">
        <w:rPr>
          <w:lang w:val="de-AT" w:eastAsia="de-AT"/>
        </w:rPr>
        <w:t>Grünland - LAFOWI</w:t>
      </w:r>
      <w:r>
        <w:rPr>
          <w:lang w:val="de-AT" w:eastAsia="de-AT"/>
        </w:rPr>
        <w:t xml:space="preserve"> </w:t>
      </w:r>
      <w:r w:rsidRPr="00FD2B2F">
        <w:rPr>
          <w:lang w:val="de-AT" w:eastAsia="de-AT"/>
        </w:rPr>
        <w:t xml:space="preserve"> </w:t>
      </w:r>
    </w:p>
    <w:p w:rsidR="00FD2B2F" w:rsidRDefault="00FD2B2F" w:rsidP="00FD2B2F">
      <w:pPr>
        <w:jc w:val="both"/>
        <w:rPr>
          <w:lang w:val="de-AT" w:eastAsia="de-AT"/>
        </w:rPr>
      </w:pPr>
      <w:r w:rsidRPr="00FD2B2F">
        <w:rPr>
          <w:lang w:val="de-AT" w:eastAsia="de-AT"/>
        </w:rPr>
        <w:t xml:space="preserve">24,40 landwirtschaftlich Grünland - LAFOWI </w:t>
      </w:r>
      <w:r w:rsidRPr="00FD2B2F">
        <w:rPr>
          <w:lang w:val="de-AT" w:eastAsia="de-AT"/>
        </w:rPr>
        <w:t></w:t>
      </w:r>
      <w:r>
        <w:rPr>
          <w:lang w:val="de-AT" w:eastAsia="de-AT"/>
        </w:rPr>
        <w:t xml:space="preserve"> </w:t>
      </w:r>
      <w:r w:rsidRPr="00FD2B2F">
        <w:rPr>
          <w:lang w:val="de-AT" w:eastAsia="de-AT"/>
        </w:rPr>
        <w:t xml:space="preserve"> fließender Verkehr -</w:t>
      </w:r>
      <w:r>
        <w:rPr>
          <w:lang w:val="de-AT" w:eastAsia="de-AT"/>
        </w:rPr>
        <w:t xml:space="preserve"> </w:t>
      </w:r>
      <w:r w:rsidRPr="00FD2B2F">
        <w:rPr>
          <w:lang w:val="de-AT" w:eastAsia="de-AT"/>
        </w:rPr>
        <w:t xml:space="preserve"> Gemeindestraße</w:t>
      </w:r>
      <w:r>
        <w:rPr>
          <w:lang w:val="de-AT" w:eastAsia="de-AT"/>
        </w:rPr>
        <w:t xml:space="preserve">  </w:t>
      </w:r>
    </w:p>
    <w:p w:rsidR="00FD2B2F" w:rsidRDefault="00FD2B2F" w:rsidP="00FD2B2F">
      <w:pPr>
        <w:spacing w:after="240"/>
        <w:jc w:val="both"/>
        <w:rPr>
          <w:lang w:val="de-AT" w:eastAsia="de-AT"/>
        </w:rPr>
      </w:pPr>
      <w:r w:rsidRPr="00FD2B2F">
        <w:rPr>
          <w:lang w:val="de-AT" w:eastAsia="de-AT"/>
        </w:rPr>
        <w:t xml:space="preserve">219/3 960,00 landwirtschaftlich Grünland - LAFOWI </w:t>
      </w:r>
      <w:r w:rsidRPr="00FD2B2F">
        <w:rPr>
          <w:lang w:val="de-AT" w:eastAsia="de-AT"/>
        </w:rPr>
        <w:t></w:t>
      </w:r>
      <w:r>
        <w:rPr>
          <w:lang w:val="de-AT" w:eastAsia="de-AT"/>
        </w:rPr>
        <w:t xml:space="preserve"> </w:t>
      </w:r>
      <w:r w:rsidRPr="00FD2B2F">
        <w:rPr>
          <w:lang w:val="de-AT" w:eastAsia="de-AT"/>
        </w:rPr>
        <w:t xml:space="preserve"> fließender Verkehr -</w:t>
      </w:r>
      <w:r>
        <w:rPr>
          <w:lang w:val="de-AT" w:eastAsia="de-AT"/>
        </w:rPr>
        <w:t xml:space="preserve"> </w:t>
      </w:r>
      <w:r w:rsidRPr="00FD2B2F">
        <w:rPr>
          <w:lang w:val="de-AT" w:eastAsia="de-AT"/>
        </w:rPr>
        <w:t xml:space="preserve"> Gemeindestraße</w:t>
      </w:r>
      <w:r>
        <w:rPr>
          <w:lang w:val="de-AT" w:eastAsia="de-AT"/>
        </w:rPr>
        <w:t xml:space="preserve"> </w:t>
      </w:r>
      <w:r w:rsidRPr="00FD2B2F">
        <w:rPr>
          <w:lang w:val="de-AT" w:eastAsia="de-AT"/>
        </w:rPr>
        <w:t xml:space="preserve"> 964,00 landwirtschaftlich fließender Verkehr -</w:t>
      </w:r>
      <w:r>
        <w:rPr>
          <w:lang w:val="de-AT" w:eastAsia="de-AT"/>
        </w:rPr>
        <w:t xml:space="preserve"> </w:t>
      </w:r>
      <w:r w:rsidRPr="00FD2B2F">
        <w:rPr>
          <w:lang w:val="de-AT" w:eastAsia="de-AT"/>
        </w:rPr>
        <w:t xml:space="preserve"> Gemeindestraße </w:t>
      </w:r>
      <w:r w:rsidRPr="00FD2B2F">
        <w:rPr>
          <w:lang w:val="de-AT" w:eastAsia="de-AT"/>
        </w:rPr>
        <w:t></w:t>
      </w:r>
      <w:r w:rsidR="00412894">
        <w:rPr>
          <w:lang w:val="de-AT" w:eastAsia="de-AT"/>
        </w:rPr>
        <w:t xml:space="preserve"> </w:t>
      </w:r>
      <w:r w:rsidRPr="00FD2B2F">
        <w:rPr>
          <w:lang w:val="de-AT" w:eastAsia="de-AT"/>
        </w:rPr>
        <w:t>Grünland - LAFOWI</w:t>
      </w:r>
      <w:r>
        <w:rPr>
          <w:lang w:val="de-AT" w:eastAsia="de-AT"/>
        </w:rPr>
        <w:t xml:space="preserve"> </w:t>
      </w:r>
    </w:p>
    <w:p w:rsidR="00FD2B2F" w:rsidRDefault="00FD2B2F" w:rsidP="00FD2B2F">
      <w:pPr>
        <w:spacing w:after="240"/>
        <w:jc w:val="both"/>
        <w:rPr>
          <w:lang w:val="de-AT" w:eastAsia="de-AT"/>
        </w:rPr>
      </w:pPr>
      <w:r w:rsidRPr="00FD2B2F">
        <w:rPr>
          <w:lang w:val="de-AT" w:eastAsia="de-AT"/>
        </w:rPr>
        <w:t>Mit der Änderung Nr. 16 wird die Konformität zu den plangrafischen</w:t>
      </w:r>
      <w:r>
        <w:rPr>
          <w:lang w:val="de-AT" w:eastAsia="de-AT"/>
        </w:rPr>
        <w:t xml:space="preserve"> </w:t>
      </w:r>
      <w:r w:rsidRPr="00FD2B2F">
        <w:rPr>
          <w:lang w:val="de-AT" w:eastAsia="de-AT"/>
        </w:rPr>
        <w:t>Aussagen des Örtlichen Entwicklungskonzeptes hergestellt.</w:t>
      </w:r>
      <w:r>
        <w:rPr>
          <w:lang w:val="de-AT" w:eastAsia="de-AT"/>
        </w:rPr>
        <w:t xml:space="preserve"> </w:t>
      </w:r>
    </w:p>
    <w:p w:rsidR="00D46B89" w:rsidRDefault="00FD2B2F" w:rsidP="00293AD9">
      <w:pPr>
        <w:spacing w:after="240"/>
        <w:jc w:val="both"/>
        <w:rPr>
          <w:lang w:val="de-AT" w:eastAsia="de-AT"/>
        </w:rPr>
      </w:pPr>
      <w:r w:rsidRPr="00FD2B2F">
        <w:rPr>
          <w:lang w:val="de-AT" w:eastAsia="de-AT"/>
        </w:rPr>
        <w:t>Diese Änderung wurde in der Zeit vom 13.12.2018 bis 27.12.2018</w:t>
      </w:r>
      <w:r>
        <w:rPr>
          <w:lang w:val="de-AT" w:eastAsia="de-AT"/>
        </w:rPr>
        <w:t xml:space="preserve"> </w:t>
      </w:r>
      <w:r w:rsidRPr="00FD2B2F">
        <w:rPr>
          <w:lang w:val="de-AT" w:eastAsia="de-AT"/>
        </w:rPr>
        <w:t>öffentlich kundgemacht und hat am 14.12.2018 Rechtswirksamkeit</w:t>
      </w:r>
      <w:r>
        <w:rPr>
          <w:lang w:val="de-AT" w:eastAsia="de-AT"/>
        </w:rPr>
        <w:t xml:space="preserve"> </w:t>
      </w:r>
      <w:r w:rsidRPr="00FD2B2F">
        <w:rPr>
          <w:lang w:val="de-AT" w:eastAsia="de-AT"/>
        </w:rPr>
        <w:t>erlangt. Der genannte Plan liegt während der Amtsstunden beim Magistrat der Stadt Wels, Dienststelle Stadtentwicklung, Amtsgebäude</w:t>
      </w:r>
      <w:r>
        <w:rPr>
          <w:lang w:val="de-AT" w:eastAsia="de-AT"/>
        </w:rPr>
        <w:t xml:space="preserve"> </w:t>
      </w:r>
      <w:r w:rsidRPr="00FD2B2F">
        <w:rPr>
          <w:lang w:val="de-AT" w:eastAsia="de-AT"/>
        </w:rPr>
        <w:t>Pfarrgasse 25, 2. Stock, zur Einsichtnahme für jedermann auf.</w:t>
      </w:r>
      <w:r>
        <w:rPr>
          <w:lang w:val="de-AT" w:eastAsia="de-AT"/>
        </w:rPr>
        <w:t xml:space="preserve"> </w:t>
      </w:r>
    </w:p>
    <w:p w:rsidR="00293AD9" w:rsidRDefault="00293AD9" w:rsidP="00E32DB9">
      <w:pPr>
        <w:pStyle w:val="berschrift3"/>
      </w:pPr>
      <w:bookmarkStart w:id="86" w:name="_Toc3214248"/>
      <w:r w:rsidRPr="00293AD9">
        <w:t>Magistrat der Stadt Wels</w:t>
      </w:r>
      <w:r>
        <w:t xml:space="preserve"> </w:t>
      </w:r>
      <w:r w:rsidRPr="00293AD9">
        <w:t>BauR-269-05-4-2018</w:t>
      </w:r>
      <w:bookmarkEnd w:id="86"/>
    </w:p>
    <w:p w:rsidR="00293AD9" w:rsidRDefault="00293AD9" w:rsidP="00412894">
      <w:pPr>
        <w:pStyle w:val="AbsatzNach"/>
      </w:pPr>
      <w:r w:rsidRPr="00293AD9">
        <w:t>Flächenwidmungsplan</w:t>
      </w:r>
      <w:r>
        <w:t xml:space="preserve"> </w:t>
      </w:r>
      <w:r w:rsidRPr="00293AD9">
        <w:t>für die Stadt Wels Nr. 5/2015</w:t>
      </w:r>
      <w:r>
        <w:t xml:space="preserve"> </w:t>
      </w:r>
      <w:r w:rsidRPr="00293AD9">
        <w:t>Änderung Nr. 49</w:t>
      </w:r>
      <w:r>
        <w:t xml:space="preserve"> </w:t>
      </w:r>
      <w:r w:rsidRPr="00293AD9">
        <w:t>Örtliches Entwicklungskonzept</w:t>
      </w:r>
      <w:r>
        <w:t xml:space="preserve"> </w:t>
      </w:r>
      <w:r w:rsidRPr="00293AD9">
        <w:t>Nr. 2/2015</w:t>
      </w:r>
      <w:r>
        <w:t xml:space="preserve"> </w:t>
      </w:r>
      <w:r w:rsidRPr="00293AD9">
        <w:t>(Änderung Nr. 17)</w:t>
      </w:r>
      <w:r>
        <w:t xml:space="preserve"> </w:t>
      </w:r>
    </w:p>
    <w:p w:rsidR="00293AD9" w:rsidRDefault="00293AD9" w:rsidP="00293AD9">
      <w:pPr>
        <w:pStyle w:val="AbsatzNach"/>
      </w:pPr>
      <w:r w:rsidRPr="00293AD9">
        <w:t>Der rechtskräftige Flächenwidmungsplan für die Stadt Wels</w:t>
      </w:r>
      <w:r>
        <w:t xml:space="preserve"> </w:t>
      </w:r>
      <w:r w:rsidRPr="00293AD9">
        <w:t>wurde wie folgt geändert:</w:t>
      </w:r>
      <w:r>
        <w:t xml:space="preserve"> </w:t>
      </w:r>
    </w:p>
    <w:p w:rsidR="00293AD9" w:rsidRDefault="00293AD9" w:rsidP="00293AD9">
      <w:pPr>
        <w:pStyle w:val="AbsatzNach"/>
      </w:pPr>
      <w:r w:rsidRPr="00293AD9">
        <w:t>Änderung Nr. 49: Umwidmung</w:t>
      </w:r>
      <w:r>
        <w:t xml:space="preserve"> </w:t>
      </w:r>
      <w:r w:rsidRPr="00293AD9">
        <w:t>im Gebiet Dragonerstraße/</w:t>
      </w:r>
      <w:r>
        <w:t xml:space="preserve"> </w:t>
      </w:r>
      <w:r w:rsidRPr="00293AD9">
        <w:t>Schulstraße, für den Bereich des</w:t>
      </w:r>
      <w:r>
        <w:t xml:space="preserve"> </w:t>
      </w:r>
      <w:r w:rsidRPr="00293AD9">
        <w:t xml:space="preserve">Grundstückes Nr. 841/7, Katastralgemeinde 51215 </w:t>
      </w:r>
      <w:proofErr w:type="spellStart"/>
      <w:r w:rsidRPr="00293AD9">
        <w:t>Lichtenegg</w:t>
      </w:r>
      <w:proofErr w:type="spellEnd"/>
      <w:r w:rsidRPr="00293AD9">
        <w:t>,</w:t>
      </w:r>
      <w:r>
        <w:t xml:space="preserve"> </w:t>
      </w:r>
      <w:r w:rsidRPr="00293AD9">
        <w:t>von derzeit Bauland-Wohngebiet</w:t>
      </w:r>
      <w:r>
        <w:t xml:space="preserve"> </w:t>
      </w:r>
      <w:r w:rsidRPr="00293AD9">
        <w:t>auf Gemischtes Baugebiet.</w:t>
      </w:r>
      <w:r>
        <w:t xml:space="preserve"> </w:t>
      </w:r>
    </w:p>
    <w:p w:rsidR="00293AD9" w:rsidRDefault="00293AD9" w:rsidP="00293AD9">
      <w:pPr>
        <w:pStyle w:val="AbsatzNach"/>
      </w:pPr>
      <w:r w:rsidRPr="00293AD9">
        <w:t>Mit der Änderung Nr. 17 wird</w:t>
      </w:r>
      <w:r>
        <w:t xml:space="preserve"> </w:t>
      </w:r>
      <w:r w:rsidRPr="00293AD9">
        <w:t>die Konformität zu den plangrafischen Aussagen des Örtlichen</w:t>
      </w:r>
      <w:r>
        <w:t xml:space="preserve"> </w:t>
      </w:r>
      <w:r w:rsidRPr="00293AD9">
        <w:t>Entwicklungskonzeptes hergestellt.</w:t>
      </w:r>
      <w:r>
        <w:t xml:space="preserve"> </w:t>
      </w:r>
    </w:p>
    <w:p w:rsidR="00293AD9" w:rsidRDefault="00293AD9" w:rsidP="00293AD9">
      <w:pPr>
        <w:pStyle w:val="AbsatzNach"/>
      </w:pPr>
      <w:r w:rsidRPr="00293AD9">
        <w:t>Diese Änderung wurde in der Zeit</w:t>
      </w:r>
      <w:r>
        <w:t xml:space="preserve"> </w:t>
      </w:r>
      <w:r w:rsidRPr="00293AD9">
        <w:t>vom 13.12.2018 bis 27.12.2018</w:t>
      </w:r>
      <w:r>
        <w:t xml:space="preserve"> </w:t>
      </w:r>
      <w:r w:rsidRPr="00293AD9">
        <w:t>öffentlich kundgemacht und hat</w:t>
      </w:r>
      <w:r>
        <w:t xml:space="preserve"> </w:t>
      </w:r>
      <w:r w:rsidRPr="00293AD9">
        <w:t>am 14.12.2018 Rechtswirksamkeit erlangt. Der genannte Plan</w:t>
      </w:r>
      <w:r>
        <w:t xml:space="preserve"> </w:t>
      </w:r>
      <w:r w:rsidRPr="00293AD9">
        <w:t>liegt während der Amtsstunden</w:t>
      </w:r>
      <w:r>
        <w:t xml:space="preserve"> </w:t>
      </w:r>
      <w:r w:rsidRPr="00293AD9">
        <w:t>beim Magistrat der Stadt Wels,</w:t>
      </w:r>
      <w:r>
        <w:t xml:space="preserve"> </w:t>
      </w:r>
      <w:r w:rsidRPr="00293AD9">
        <w:t>Dienststelle Stadtentwicklung,</w:t>
      </w:r>
      <w:r>
        <w:t xml:space="preserve"> </w:t>
      </w:r>
      <w:r w:rsidRPr="00293AD9">
        <w:t>Amtsgebäude Pfarrgasse 25, 2.</w:t>
      </w:r>
      <w:r>
        <w:t xml:space="preserve"> </w:t>
      </w:r>
      <w:r w:rsidRPr="00293AD9">
        <w:t>Stock, zur Einsichtnahme für jedermann auf.</w:t>
      </w:r>
      <w:r>
        <w:t xml:space="preserve"> </w:t>
      </w:r>
    </w:p>
    <w:p w:rsidR="00293AD9" w:rsidRDefault="00293AD9" w:rsidP="00293AD9">
      <w:pPr>
        <w:rPr>
          <w:lang w:val="de-AT" w:eastAsia="de-AT"/>
        </w:rPr>
      </w:pPr>
      <w:r>
        <w:br w:type="page"/>
      </w:r>
    </w:p>
    <w:p w:rsidR="00293AD9" w:rsidRDefault="00293AD9" w:rsidP="00E32DB9">
      <w:pPr>
        <w:pStyle w:val="berschrift3"/>
      </w:pPr>
      <w:bookmarkStart w:id="87" w:name="_Toc3214249"/>
      <w:r>
        <w:lastRenderedPageBreak/>
        <w:t>Magistrat der Stadt Wels BauR-269-06-15-2018</w:t>
      </w:r>
      <w:bookmarkEnd w:id="87"/>
    </w:p>
    <w:p w:rsidR="00293AD9" w:rsidRDefault="00293AD9" w:rsidP="00293AD9">
      <w:pPr>
        <w:pStyle w:val="berschrift4"/>
      </w:pPr>
      <w:r w:rsidRPr="00293AD9">
        <w:t>Kundmachung</w:t>
      </w:r>
      <w:r>
        <w:t xml:space="preserve"> </w:t>
      </w:r>
      <w:r w:rsidRPr="00293AD9">
        <w:t>Bebauungsplan Nr. 320/C.1</w:t>
      </w:r>
      <w:r>
        <w:t xml:space="preserve"> </w:t>
      </w:r>
      <w:r w:rsidRPr="00293AD9">
        <w:t>(Stadtteil: Vogelweide);</w:t>
      </w:r>
      <w:r>
        <w:t xml:space="preserve"> </w:t>
      </w:r>
      <w:r w:rsidRPr="00293AD9">
        <w:t>Änderung – öffentliche Planauflage</w:t>
      </w:r>
      <w:r>
        <w:t xml:space="preserve"> </w:t>
      </w:r>
    </w:p>
    <w:p w:rsidR="00293AD9" w:rsidRDefault="00293AD9" w:rsidP="00293AD9">
      <w:pPr>
        <w:spacing w:after="240"/>
        <w:jc w:val="both"/>
        <w:rPr>
          <w:lang w:val="de-AT" w:eastAsia="de-AT"/>
        </w:rPr>
      </w:pPr>
      <w:r w:rsidRPr="00293AD9">
        <w:rPr>
          <w:lang w:val="de-AT" w:eastAsia="de-AT"/>
        </w:rPr>
        <w:t>Der Magistrat beabsichtigt, im</w:t>
      </w:r>
      <w:r>
        <w:rPr>
          <w:lang w:val="de-AT" w:eastAsia="de-AT"/>
        </w:rPr>
        <w:t xml:space="preserve"> </w:t>
      </w:r>
      <w:r w:rsidRPr="00293AD9">
        <w:rPr>
          <w:lang w:val="de-AT" w:eastAsia="de-AT"/>
        </w:rPr>
        <w:t>Bereich der Katastralgemeinde</w:t>
      </w:r>
      <w:r>
        <w:rPr>
          <w:lang w:val="de-AT" w:eastAsia="de-AT"/>
        </w:rPr>
        <w:t xml:space="preserve"> </w:t>
      </w:r>
      <w:r w:rsidRPr="00293AD9">
        <w:rPr>
          <w:lang w:val="de-AT" w:eastAsia="de-AT"/>
        </w:rPr>
        <w:t xml:space="preserve">51215 </w:t>
      </w:r>
      <w:proofErr w:type="spellStart"/>
      <w:r w:rsidRPr="00293AD9">
        <w:rPr>
          <w:lang w:val="de-AT" w:eastAsia="de-AT"/>
        </w:rPr>
        <w:t>Lichtenegg</w:t>
      </w:r>
      <w:proofErr w:type="spellEnd"/>
      <w:r w:rsidRPr="00293AD9">
        <w:rPr>
          <w:lang w:val="de-AT" w:eastAsia="de-AT"/>
        </w:rPr>
        <w:t>, im Gebiet</w:t>
      </w:r>
      <w:r>
        <w:rPr>
          <w:lang w:val="de-AT" w:eastAsia="de-AT"/>
        </w:rPr>
        <w:t xml:space="preserve"> </w:t>
      </w:r>
      <w:proofErr w:type="spellStart"/>
      <w:r w:rsidRPr="00293AD9">
        <w:rPr>
          <w:lang w:val="de-AT" w:eastAsia="de-AT"/>
        </w:rPr>
        <w:t>Vogelweiderstraße</w:t>
      </w:r>
      <w:proofErr w:type="spellEnd"/>
      <w:r w:rsidRPr="00293AD9">
        <w:rPr>
          <w:lang w:val="de-AT" w:eastAsia="de-AT"/>
        </w:rPr>
        <w:t xml:space="preserve"> – Straße „A“</w:t>
      </w:r>
      <w:r>
        <w:rPr>
          <w:lang w:val="de-AT" w:eastAsia="de-AT"/>
        </w:rPr>
        <w:t xml:space="preserve"> </w:t>
      </w:r>
      <w:r w:rsidRPr="00293AD9">
        <w:rPr>
          <w:lang w:val="de-AT" w:eastAsia="de-AT"/>
        </w:rPr>
        <w:t>– westliche Grundstücksgrenze der Parzelle Nr. 554 – Weg</w:t>
      </w:r>
      <w:r>
        <w:rPr>
          <w:lang w:val="de-AT" w:eastAsia="de-AT"/>
        </w:rPr>
        <w:t xml:space="preserve"> </w:t>
      </w:r>
      <w:r w:rsidRPr="00293AD9">
        <w:rPr>
          <w:lang w:val="de-AT" w:eastAsia="de-AT"/>
        </w:rPr>
        <w:t>„A“ (Geh- und Radweg), den</w:t>
      </w:r>
      <w:r>
        <w:rPr>
          <w:lang w:val="de-AT" w:eastAsia="de-AT"/>
        </w:rPr>
        <w:t xml:space="preserve"> </w:t>
      </w:r>
      <w:r w:rsidRPr="00293AD9">
        <w:rPr>
          <w:lang w:val="de-AT" w:eastAsia="de-AT"/>
        </w:rPr>
        <w:t>Bebauungsplan Nr. 320/C.1 in</w:t>
      </w:r>
      <w:r>
        <w:rPr>
          <w:lang w:val="de-AT" w:eastAsia="de-AT"/>
        </w:rPr>
        <w:t xml:space="preserve"> </w:t>
      </w:r>
      <w:r w:rsidRPr="00293AD9">
        <w:rPr>
          <w:lang w:val="de-AT" w:eastAsia="de-AT"/>
        </w:rPr>
        <w:t>der Fassung vom 14.01.2019,</w:t>
      </w:r>
      <w:r>
        <w:rPr>
          <w:lang w:val="de-AT" w:eastAsia="de-AT"/>
        </w:rPr>
        <w:t xml:space="preserve"> </w:t>
      </w:r>
      <w:r w:rsidRPr="00293AD9">
        <w:rPr>
          <w:lang w:val="de-AT" w:eastAsia="de-AT"/>
        </w:rPr>
        <w:t>aufzustellen. Im Sinne des § 33</w:t>
      </w:r>
      <w:r w:rsidRPr="00293AD9">
        <w:t xml:space="preserve"> </w:t>
      </w:r>
      <w:r w:rsidRPr="00293AD9">
        <w:rPr>
          <w:lang w:val="de-AT" w:eastAsia="de-AT"/>
        </w:rPr>
        <w:t xml:space="preserve">Abs. 3 Oberösterreichisches Raumordnungsgesetz 1994, </w:t>
      </w:r>
      <w:proofErr w:type="spellStart"/>
      <w:r w:rsidRPr="00293AD9">
        <w:rPr>
          <w:lang w:val="de-AT" w:eastAsia="de-AT"/>
        </w:rPr>
        <w:t>LGBl</w:t>
      </w:r>
      <w:proofErr w:type="spellEnd"/>
      <w:r w:rsidRPr="00293AD9">
        <w:rPr>
          <w:lang w:val="de-AT" w:eastAsia="de-AT"/>
        </w:rPr>
        <w:t>.</w:t>
      </w:r>
      <w:r>
        <w:rPr>
          <w:lang w:val="de-AT" w:eastAsia="de-AT"/>
        </w:rPr>
        <w:t xml:space="preserve"> </w:t>
      </w:r>
      <w:r w:rsidRPr="00293AD9">
        <w:rPr>
          <w:lang w:val="de-AT" w:eastAsia="de-AT"/>
        </w:rPr>
        <w:t xml:space="preserve">Nr. 114/1993, </w:t>
      </w:r>
      <w:proofErr w:type="spellStart"/>
      <w:r w:rsidRPr="00293AD9">
        <w:rPr>
          <w:lang w:val="de-AT" w:eastAsia="de-AT"/>
        </w:rPr>
        <w:t>i.d.F</w:t>
      </w:r>
      <w:proofErr w:type="spellEnd"/>
      <w:r w:rsidRPr="00293AD9">
        <w:rPr>
          <w:lang w:val="de-AT" w:eastAsia="de-AT"/>
        </w:rPr>
        <w:t xml:space="preserve">. </w:t>
      </w:r>
      <w:proofErr w:type="spellStart"/>
      <w:r w:rsidRPr="00293AD9">
        <w:rPr>
          <w:lang w:val="de-AT" w:eastAsia="de-AT"/>
        </w:rPr>
        <w:t>LGBl.Nr</w:t>
      </w:r>
      <w:proofErr w:type="spellEnd"/>
      <w:r w:rsidRPr="00293AD9">
        <w:rPr>
          <w:lang w:val="de-AT" w:eastAsia="de-AT"/>
        </w:rPr>
        <w:t>.</w:t>
      </w:r>
      <w:r>
        <w:rPr>
          <w:lang w:val="de-AT" w:eastAsia="de-AT"/>
        </w:rPr>
        <w:t xml:space="preserve"> </w:t>
      </w:r>
      <w:r w:rsidRPr="00293AD9">
        <w:rPr>
          <w:lang w:val="de-AT" w:eastAsia="de-AT"/>
        </w:rPr>
        <w:t>69/2015, wird darauf hingewiesen, dass jeder, der ein berechtigtes Interesse glaubhaft machen</w:t>
      </w:r>
      <w:r>
        <w:rPr>
          <w:lang w:val="de-AT" w:eastAsia="de-AT"/>
        </w:rPr>
        <w:t xml:space="preserve"> </w:t>
      </w:r>
      <w:r w:rsidRPr="00293AD9">
        <w:rPr>
          <w:lang w:val="de-AT" w:eastAsia="de-AT"/>
        </w:rPr>
        <w:t>kann, in der Zeit von 11.03.2019</w:t>
      </w:r>
      <w:r>
        <w:rPr>
          <w:lang w:val="de-AT" w:eastAsia="de-AT"/>
        </w:rPr>
        <w:t xml:space="preserve"> </w:t>
      </w:r>
      <w:r w:rsidRPr="00293AD9">
        <w:rPr>
          <w:lang w:val="de-AT" w:eastAsia="de-AT"/>
        </w:rPr>
        <w:t>bis einschließlich 08.04.2019,</w:t>
      </w:r>
      <w:r>
        <w:rPr>
          <w:lang w:val="de-AT" w:eastAsia="de-AT"/>
        </w:rPr>
        <w:t xml:space="preserve"> </w:t>
      </w:r>
      <w:r w:rsidRPr="00293AD9">
        <w:rPr>
          <w:lang w:val="de-AT" w:eastAsia="de-AT"/>
        </w:rPr>
        <w:t>seine Planungsinteressen dem</w:t>
      </w:r>
      <w:r>
        <w:rPr>
          <w:lang w:val="de-AT" w:eastAsia="de-AT"/>
        </w:rPr>
        <w:t xml:space="preserve"> </w:t>
      </w:r>
      <w:r w:rsidRPr="00293AD9">
        <w:rPr>
          <w:lang w:val="de-AT" w:eastAsia="de-AT"/>
        </w:rPr>
        <w:t>Magistrat schriftlich bekannt geben kann. Der oben angeführte</w:t>
      </w:r>
      <w:r>
        <w:rPr>
          <w:lang w:val="de-AT" w:eastAsia="de-AT"/>
        </w:rPr>
        <w:t xml:space="preserve"> </w:t>
      </w:r>
      <w:r w:rsidRPr="00293AD9">
        <w:rPr>
          <w:lang w:val="de-AT" w:eastAsia="de-AT"/>
        </w:rPr>
        <w:t>Plan liegt zur öffentlichen Einsichtnahme beim Magistrat der</w:t>
      </w:r>
      <w:r>
        <w:rPr>
          <w:lang w:val="de-AT" w:eastAsia="de-AT"/>
        </w:rPr>
        <w:t xml:space="preserve"> </w:t>
      </w:r>
      <w:r w:rsidRPr="00293AD9">
        <w:rPr>
          <w:lang w:val="de-AT" w:eastAsia="de-AT"/>
        </w:rPr>
        <w:t>Stadt Wels, Dienststelle Bau-, Gewerbe- und Verkehrsangelegenheiten, Amtsgebäude Pfarrgasse</w:t>
      </w:r>
      <w:r>
        <w:rPr>
          <w:lang w:val="de-AT" w:eastAsia="de-AT"/>
        </w:rPr>
        <w:t xml:space="preserve"> </w:t>
      </w:r>
      <w:r w:rsidRPr="00293AD9">
        <w:rPr>
          <w:lang w:val="de-AT" w:eastAsia="de-AT"/>
        </w:rPr>
        <w:t>25, 3. Stock, Zimmer Nr. 312,</w:t>
      </w:r>
      <w:r>
        <w:rPr>
          <w:lang w:val="de-AT" w:eastAsia="de-AT"/>
        </w:rPr>
        <w:t xml:space="preserve"> </w:t>
      </w:r>
      <w:r w:rsidRPr="00293AD9">
        <w:rPr>
          <w:lang w:val="de-AT" w:eastAsia="de-AT"/>
        </w:rPr>
        <w:t xml:space="preserve"> während der Amtsstunden auf.</w:t>
      </w:r>
      <w:r>
        <w:rPr>
          <w:lang w:val="de-AT" w:eastAsia="de-AT"/>
        </w:rPr>
        <w:t xml:space="preserve"> </w:t>
      </w:r>
    </w:p>
    <w:p w:rsidR="00293AD9" w:rsidRDefault="00293AD9" w:rsidP="00293AD9">
      <w:pPr>
        <w:spacing w:after="240"/>
        <w:jc w:val="both"/>
        <w:rPr>
          <w:lang w:val="de-AT" w:eastAsia="de-AT"/>
        </w:rPr>
      </w:pPr>
      <w:r w:rsidRPr="00293AD9">
        <w:rPr>
          <w:lang w:val="de-AT" w:eastAsia="de-AT"/>
        </w:rPr>
        <w:t>Der Planungsraum ist wie folgt</w:t>
      </w:r>
      <w:r>
        <w:rPr>
          <w:lang w:val="de-AT" w:eastAsia="de-AT"/>
        </w:rPr>
        <w:t xml:space="preserve"> </w:t>
      </w:r>
      <w:r w:rsidRPr="00293AD9">
        <w:rPr>
          <w:lang w:val="de-AT" w:eastAsia="de-AT"/>
        </w:rPr>
        <w:t>begrenzt:</w:t>
      </w:r>
      <w:r>
        <w:rPr>
          <w:lang w:val="de-AT" w:eastAsia="de-AT"/>
        </w:rPr>
        <w:t xml:space="preserve"> </w:t>
      </w:r>
    </w:p>
    <w:p w:rsidR="00293AD9" w:rsidRDefault="00293AD9" w:rsidP="00293AD9">
      <w:pPr>
        <w:spacing w:after="240"/>
        <w:jc w:val="both"/>
        <w:rPr>
          <w:lang w:val="de-AT" w:eastAsia="de-AT"/>
        </w:rPr>
      </w:pPr>
      <w:r w:rsidRPr="00293AD9">
        <w:rPr>
          <w:lang w:val="de-AT" w:eastAsia="de-AT"/>
        </w:rPr>
        <w:t>Im Norden: nördliche Straßenfluchtlinie des Weg „A“;</w:t>
      </w:r>
      <w:r>
        <w:rPr>
          <w:lang w:val="de-AT" w:eastAsia="de-AT"/>
        </w:rPr>
        <w:t xml:space="preserve"> </w:t>
      </w:r>
      <w:r w:rsidRPr="00293AD9">
        <w:rPr>
          <w:lang w:val="de-AT" w:eastAsia="de-AT"/>
        </w:rPr>
        <w:t xml:space="preserve">im Osten: östliche Straßenfluchtlinie der </w:t>
      </w:r>
      <w:proofErr w:type="spellStart"/>
      <w:r w:rsidRPr="00293AD9">
        <w:rPr>
          <w:lang w:val="de-AT" w:eastAsia="de-AT"/>
        </w:rPr>
        <w:t>Vogelweiderstraße</w:t>
      </w:r>
      <w:proofErr w:type="spellEnd"/>
      <w:r w:rsidRPr="00293AD9">
        <w:rPr>
          <w:lang w:val="de-AT" w:eastAsia="de-AT"/>
        </w:rPr>
        <w:t xml:space="preserve"> (L519);</w:t>
      </w:r>
      <w:r>
        <w:rPr>
          <w:lang w:val="de-AT" w:eastAsia="de-AT"/>
        </w:rPr>
        <w:t xml:space="preserve"> </w:t>
      </w:r>
      <w:r w:rsidRPr="00293AD9">
        <w:rPr>
          <w:lang w:val="de-AT" w:eastAsia="de-AT"/>
        </w:rPr>
        <w:t>im Süden: südliche Straßenfluchtlinie der Straße „A“;</w:t>
      </w:r>
      <w:r>
        <w:rPr>
          <w:lang w:val="de-AT" w:eastAsia="de-AT"/>
        </w:rPr>
        <w:t xml:space="preserve"> </w:t>
      </w:r>
      <w:r w:rsidRPr="00293AD9">
        <w:rPr>
          <w:lang w:val="de-AT" w:eastAsia="de-AT"/>
        </w:rPr>
        <w:t>im Westen: westliche Grundstücksgrenze der Parzelle Nr. 554.</w:t>
      </w:r>
      <w:r>
        <w:rPr>
          <w:lang w:val="de-AT" w:eastAsia="de-AT"/>
        </w:rPr>
        <w:t xml:space="preserve"> </w:t>
      </w:r>
    </w:p>
    <w:p w:rsidR="00293AD9" w:rsidRDefault="00293AD9" w:rsidP="00293AD9">
      <w:pPr>
        <w:jc w:val="both"/>
        <w:rPr>
          <w:lang w:val="de-AT" w:eastAsia="de-AT"/>
        </w:rPr>
      </w:pPr>
      <w:r w:rsidRPr="00293AD9">
        <w:rPr>
          <w:lang w:val="de-AT" w:eastAsia="de-AT"/>
        </w:rPr>
        <w:t>Für den Bürgermeister:</w:t>
      </w:r>
      <w:r>
        <w:rPr>
          <w:lang w:val="de-AT" w:eastAsia="de-AT"/>
        </w:rPr>
        <w:t xml:space="preserve"> </w:t>
      </w:r>
    </w:p>
    <w:p w:rsidR="00293AD9" w:rsidRDefault="00293AD9" w:rsidP="00293AD9">
      <w:pPr>
        <w:spacing w:after="240"/>
        <w:jc w:val="both"/>
        <w:rPr>
          <w:lang w:val="de-AT" w:eastAsia="de-AT"/>
        </w:rPr>
      </w:pPr>
      <w:r w:rsidRPr="00293AD9">
        <w:rPr>
          <w:lang w:val="de-AT" w:eastAsia="de-AT"/>
        </w:rPr>
        <w:t>Im Auftrag</w:t>
      </w:r>
      <w:r>
        <w:rPr>
          <w:lang w:val="de-AT" w:eastAsia="de-AT"/>
        </w:rPr>
        <w:t xml:space="preserve"> </w:t>
      </w:r>
      <w:r w:rsidRPr="00293AD9">
        <w:rPr>
          <w:lang w:val="de-AT" w:eastAsia="de-AT"/>
        </w:rPr>
        <w:t>Schneider Sonja eh.</w:t>
      </w:r>
      <w:r>
        <w:rPr>
          <w:lang w:val="de-AT" w:eastAsia="de-AT"/>
        </w:rPr>
        <w:t xml:space="preserve"> </w:t>
      </w:r>
    </w:p>
    <w:p w:rsidR="00293AD9" w:rsidRDefault="00293AD9" w:rsidP="00293AD9">
      <w:pPr>
        <w:pStyle w:val="berschrift2"/>
        <w:rPr>
          <w:lang w:val="de-AT" w:eastAsia="de-AT"/>
        </w:rPr>
      </w:pPr>
      <w:bookmarkStart w:id="88" w:name="_Toc3214250"/>
      <w:r w:rsidRPr="00293AD9">
        <w:rPr>
          <w:lang w:val="de-AT" w:eastAsia="de-AT"/>
        </w:rPr>
        <w:t>Neues Mitglied im</w:t>
      </w:r>
      <w:r>
        <w:rPr>
          <w:lang w:val="de-AT" w:eastAsia="de-AT"/>
        </w:rPr>
        <w:t xml:space="preserve"> </w:t>
      </w:r>
      <w:r w:rsidRPr="00293AD9">
        <w:rPr>
          <w:lang w:val="de-AT" w:eastAsia="de-AT"/>
        </w:rPr>
        <w:t>Welser Gemeinderat</w:t>
      </w:r>
      <w:bookmarkEnd w:id="88"/>
    </w:p>
    <w:p w:rsidR="00293AD9" w:rsidRDefault="00293AD9" w:rsidP="00293AD9">
      <w:pPr>
        <w:jc w:val="both"/>
        <w:rPr>
          <w:lang w:val="de-AT" w:eastAsia="de-AT"/>
        </w:rPr>
      </w:pPr>
      <w:r w:rsidRPr="00293AD9">
        <w:rPr>
          <w:lang w:val="de-AT" w:eastAsia="de-AT"/>
        </w:rPr>
        <w:t>Nach der Mandatsrücklegung</w:t>
      </w:r>
      <w:r>
        <w:rPr>
          <w:lang w:val="de-AT" w:eastAsia="de-AT"/>
        </w:rPr>
        <w:t xml:space="preserve"> </w:t>
      </w:r>
      <w:r w:rsidRPr="00293AD9">
        <w:rPr>
          <w:lang w:val="de-AT" w:eastAsia="de-AT"/>
        </w:rPr>
        <w:t xml:space="preserve">von Gemeinderat Ernst </w:t>
      </w:r>
      <w:proofErr w:type="spellStart"/>
      <w:r w:rsidRPr="00293AD9">
        <w:rPr>
          <w:lang w:val="de-AT" w:eastAsia="de-AT"/>
        </w:rPr>
        <w:t>Kirchmayr</w:t>
      </w:r>
      <w:proofErr w:type="spellEnd"/>
      <w:r w:rsidRPr="00293AD9">
        <w:rPr>
          <w:lang w:val="de-AT" w:eastAsia="de-AT"/>
        </w:rPr>
        <w:t xml:space="preserve"> wurde als listennächstes</w:t>
      </w:r>
      <w:r>
        <w:rPr>
          <w:lang w:val="de-AT" w:eastAsia="de-AT"/>
        </w:rPr>
        <w:t xml:space="preserve"> </w:t>
      </w:r>
      <w:r w:rsidRPr="00293AD9">
        <w:rPr>
          <w:lang w:val="de-AT" w:eastAsia="de-AT"/>
        </w:rPr>
        <w:t>Ersatzmitglied der SPÖ-Gemeinderatsfraktion Mag. Daniela</w:t>
      </w:r>
      <w:r>
        <w:rPr>
          <w:lang w:val="de-AT" w:eastAsia="de-AT"/>
        </w:rPr>
        <w:t xml:space="preserve"> </w:t>
      </w:r>
      <w:r w:rsidRPr="00293AD9">
        <w:rPr>
          <w:lang w:val="de-AT" w:eastAsia="de-AT"/>
        </w:rPr>
        <w:t>Schindler in den Gemeinderat</w:t>
      </w:r>
      <w:r>
        <w:rPr>
          <w:lang w:val="de-AT" w:eastAsia="de-AT"/>
        </w:rPr>
        <w:t xml:space="preserve"> </w:t>
      </w:r>
      <w:r w:rsidRPr="00293AD9">
        <w:rPr>
          <w:lang w:val="de-AT" w:eastAsia="de-AT"/>
        </w:rPr>
        <w:t>berufen und in der Sitzung des</w:t>
      </w:r>
      <w:r>
        <w:rPr>
          <w:lang w:val="de-AT" w:eastAsia="de-AT"/>
        </w:rPr>
        <w:t xml:space="preserve"> </w:t>
      </w:r>
      <w:r w:rsidRPr="00293AD9">
        <w:rPr>
          <w:lang w:val="de-AT" w:eastAsia="de-AT"/>
        </w:rPr>
        <w:t>Gemeinderates am Montag, 28.</w:t>
      </w:r>
      <w:r>
        <w:rPr>
          <w:lang w:val="de-AT" w:eastAsia="de-AT"/>
        </w:rPr>
        <w:t xml:space="preserve"> </w:t>
      </w:r>
      <w:r w:rsidRPr="00293AD9">
        <w:rPr>
          <w:lang w:val="de-AT" w:eastAsia="de-AT"/>
        </w:rPr>
        <w:t>Jänner angelobt. Mag. Schindler</w:t>
      </w:r>
      <w:r>
        <w:rPr>
          <w:lang w:val="de-AT" w:eastAsia="de-AT"/>
        </w:rPr>
        <w:t xml:space="preserve"> </w:t>
      </w:r>
      <w:r w:rsidRPr="00293AD9">
        <w:rPr>
          <w:lang w:val="de-AT" w:eastAsia="de-AT"/>
        </w:rPr>
        <w:t>ist Mitglied im Finanz- und Präsidialausschuss sowie im Umwelt-,</w:t>
      </w:r>
      <w:r>
        <w:rPr>
          <w:lang w:val="de-AT" w:eastAsia="de-AT"/>
        </w:rPr>
        <w:t xml:space="preserve"> </w:t>
      </w:r>
      <w:r w:rsidRPr="00293AD9">
        <w:rPr>
          <w:lang w:val="de-AT" w:eastAsia="de-AT"/>
        </w:rPr>
        <w:t>Frauen- und Gesundheitsausschuss und Ersatzmitglied im Generationenausschuss, im Verkehrsausschuss, im Kulturausschuss</w:t>
      </w:r>
      <w:r>
        <w:rPr>
          <w:lang w:val="de-AT" w:eastAsia="de-AT"/>
        </w:rPr>
        <w:t xml:space="preserve"> </w:t>
      </w:r>
      <w:r w:rsidRPr="00293AD9">
        <w:rPr>
          <w:lang w:val="de-AT" w:eastAsia="de-AT"/>
        </w:rPr>
        <w:t>sowie im Kontrollausschuss.</w:t>
      </w:r>
      <w:r>
        <w:rPr>
          <w:lang w:val="de-AT" w:eastAsia="de-AT"/>
        </w:rPr>
        <w:t xml:space="preserve"> </w:t>
      </w:r>
    </w:p>
    <w:p w:rsidR="00293AD9" w:rsidRDefault="00293AD9" w:rsidP="00293AD9">
      <w:pPr>
        <w:rPr>
          <w:lang w:val="de-AT" w:eastAsia="de-AT"/>
        </w:rPr>
      </w:pPr>
      <w:r>
        <w:rPr>
          <w:lang w:val="de-AT" w:eastAsia="de-AT"/>
        </w:rPr>
        <w:br w:type="page"/>
      </w:r>
    </w:p>
    <w:p w:rsidR="00293AD9" w:rsidRDefault="00FB171D" w:rsidP="00FB171D">
      <w:pPr>
        <w:pStyle w:val="berschrift2"/>
        <w:rPr>
          <w:lang w:val="de-AT" w:eastAsia="de-AT"/>
        </w:rPr>
      </w:pPr>
      <w:bookmarkStart w:id="89" w:name="_Toc3214251"/>
      <w:r w:rsidRPr="00FB171D">
        <w:rPr>
          <w:lang w:val="de-AT" w:eastAsia="de-AT"/>
        </w:rPr>
        <w:lastRenderedPageBreak/>
        <w:t>Verlautbarung</w:t>
      </w:r>
      <w:bookmarkEnd w:id="89"/>
    </w:p>
    <w:p w:rsidR="00FB171D" w:rsidRDefault="00FB171D" w:rsidP="00FB171D">
      <w:pPr>
        <w:spacing w:after="240"/>
        <w:rPr>
          <w:lang w:val="de-AT" w:eastAsia="de-AT"/>
        </w:rPr>
      </w:pPr>
      <w:r>
        <w:rPr>
          <w:lang w:val="de-AT" w:eastAsia="de-AT"/>
        </w:rPr>
        <w:t>Über das Eintragungsverfahren eines Volksbegehren</w:t>
      </w:r>
    </w:p>
    <w:p w:rsidR="00FB171D" w:rsidRDefault="00FB171D" w:rsidP="00E32DB9">
      <w:pPr>
        <w:pStyle w:val="berschrift3"/>
      </w:pPr>
      <w:bookmarkStart w:id="90" w:name="_Toc3214252"/>
      <w:r w:rsidRPr="00FB171D">
        <w:t>Volksbegehren mit der Kurzbezeichnung „CETA-Volksabstimmung“ BZ-WS-90-2019</w:t>
      </w:r>
      <w:bookmarkEnd w:id="90"/>
      <w:r>
        <w:t xml:space="preserve"> </w:t>
      </w:r>
    </w:p>
    <w:p w:rsidR="00FB171D" w:rsidRDefault="00FB171D" w:rsidP="00FB171D">
      <w:pPr>
        <w:pStyle w:val="AbsatzNach"/>
      </w:pPr>
      <w:r w:rsidRPr="00FB171D">
        <w:t>Aufgrund der am 11. Jänner</w:t>
      </w:r>
      <w:r>
        <w:t xml:space="preserve"> </w:t>
      </w:r>
      <w:r w:rsidRPr="00FB171D">
        <w:t>2019 auf der Amtstafel des</w:t>
      </w:r>
      <w:r>
        <w:t xml:space="preserve"> </w:t>
      </w:r>
      <w:r w:rsidRPr="00FB171D">
        <w:t>Bundesministeriums für Inneres</w:t>
      </w:r>
      <w:r>
        <w:t xml:space="preserve"> </w:t>
      </w:r>
      <w:r w:rsidRPr="00FB171D">
        <w:t>sowie im Internet veröffentlichten stattgebenden Entscheidung</w:t>
      </w:r>
      <w:r>
        <w:t xml:space="preserve"> </w:t>
      </w:r>
      <w:r w:rsidRPr="00FB171D">
        <w:t>des Bundesministers für Inneres</w:t>
      </w:r>
      <w:r>
        <w:t xml:space="preserve"> </w:t>
      </w:r>
      <w:r w:rsidRPr="00FB171D">
        <w:t>betreffend das oben angeführte</w:t>
      </w:r>
      <w:r>
        <w:t xml:space="preserve"> </w:t>
      </w:r>
      <w:r w:rsidRPr="00FB171D">
        <w:t>Volksbegehren wird verlautbart:</w:t>
      </w:r>
      <w:r>
        <w:t xml:space="preserve"> </w:t>
      </w:r>
    </w:p>
    <w:p w:rsidR="00FB171D" w:rsidRDefault="00FB171D" w:rsidP="00FB171D">
      <w:pPr>
        <w:pStyle w:val="AbsatzNach"/>
      </w:pPr>
      <w:r w:rsidRPr="00FB171D">
        <w:t>Die Stimmberechtigten können</w:t>
      </w:r>
      <w:r>
        <w:t xml:space="preserve"> </w:t>
      </w:r>
      <w:r w:rsidRPr="00FB171D">
        <w:t>innerhalb des vom Bundesminister für Inneres gemäß § 6 Abs. 2</w:t>
      </w:r>
      <w:r>
        <w:t xml:space="preserve"> </w:t>
      </w:r>
      <w:r w:rsidRPr="00FB171D">
        <w:t xml:space="preserve">des </w:t>
      </w:r>
      <w:proofErr w:type="spellStart"/>
      <w:r w:rsidRPr="00FB171D">
        <w:t>Volksbegehrengesetzes</w:t>
      </w:r>
      <w:proofErr w:type="spellEnd"/>
      <w:r w:rsidRPr="00FB171D">
        <w:t xml:space="preserve"> 2018</w:t>
      </w:r>
      <w:r>
        <w:t xml:space="preserve"> </w:t>
      </w:r>
      <w:r w:rsidRPr="00FB171D">
        <w:t xml:space="preserve">– </w:t>
      </w:r>
      <w:proofErr w:type="spellStart"/>
      <w:r w:rsidRPr="00FB171D">
        <w:t>VoBeG</w:t>
      </w:r>
      <w:proofErr w:type="spellEnd"/>
      <w:r w:rsidRPr="00FB171D">
        <w:t xml:space="preserve"> festgesetzten Eintragungszeitraums, das ist</w:t>
      </w:r>
      <w:r>
        <w:t xml:space="preserve"> </w:t>
      </w:r>
    </w:p>
    <w:p w:rsidR="00FB171D" w:rsidRDefault="00FB171D" w:rsidP="00FB171D">
      <w:pPr>
        <w:pStyle w:val="AbsatzNach"/>
      </w:pPr>
      <w:r w:rsidRPr="00FB171D">
        <w:t>von Montag, 25. März 2019,</w:t>
      </w:r>
      <w:r>
        <w:t xml:space="preserve"> </w:t>
      </w:r>
      <w:r w:rsidRPr="00FB171D">
        <w:t>bis (einschließlich)</w:t>
      </w:r>
      <w:r>
        <w:t xml:space="preserve"> </w:t>
      </w:r>
      <w:r w:rsidRPr="00FB171D">
        <w:t>Montag, 1. April 2019,</w:t>
      </w:r>
      <w:r>
        <w:t xml:space="preserve"> </w:t>
      </w:r>
    </w:p>
    <w:p w:rsidR="00FB171D" w:rsidRDefault="00FB171D" w:rsidP="00FB171D">
      <w:pPr>
        <w:pStyle w:val="AbsatzNach"/>
      </w:pPr>
      <w:r w:rsidRPr="00FB171D">
        <w:t>in jeder Gemeinde in den Text</w:t>
      </w:r>
      <w:r>
        <w:t xml:space="preserve"> </w:t>
      </w:r>
      <w:r w:rsidRPr="00FB171D">
        <w:t>samt Begründung des Volksbegehrens Einsicht nehmen und ihre</w:t>
      </w:r>
      <w:r>
        <w:t xml:space="preserve"> </w:t>
      </w:r>
      <w:r w:rsidRPr="00FB171D">
        <w:t>Zustimmung zu diesem Volksbegehren durch einmalige eigenhändige Eintragung ihrer</w:t>
      </w:r>
      <w:r>
        <w:t xml:space="preserve"> </w:t>
      </w:r>
      <w:r w:rsidRPr="00FB171D">
        <w:t>Unterschrift auf einem von der</w:t>
      </w:r>
      <w:r>
        <w:t xml:space="preserve"> </w:t>
      </w:r>
      <w:r w:rsidRPr="00FB171D">
        <w:t>Gemeinde zur Verfügung gestellten Eintragungsformular</w:t>
      </w:r>
      <w:r>
        <w:t xml:space="preserve"> </w:t>
      </w:r>
      <w:r w:rsidRPr="00FB171D">
        <w:t>erklären. Die Eintragung muss</w:t>
      </w:r>
      <w:r>
        <w:t xml:space="preserve"> </w:t>
      </w:r>
      <w:r w:rsidRPr="00FB171D">
        <w:t>nicht auf einer Gemeinde</w:t>
      </w:r>
      <w:r>
        <w:t xml:space="preserve"> </w:t>
      </w:r>
      <w:r w:rsidRPr="00FB171D">
        <w:t>erfolgen, sondern kann auch</w:t>
      </w:r>
      <w:r>
        <w:t xml:space="preserve"> </w:t>
      </w:r>
      <w:r w:rsidRPr="00FB171D">
        <w:t>online getätigt werden (www.</w:t>
      </w:r>
      <w:r>
        <w:t xml:space="preserve"> </w:t>
      </w:r>
      <w:r w:rsidRPr="00FB171D">
        <w:t>bmi.gv.at/</w:t>
      </w:r>
      <w:proofErr w:type="spellStart"/>
      <w:r w:rsidRPr="00FB171D">
        <w:t>volksbegehren</w:t>
      </w:r>
      <w:proofErr w:type="spellEnd"/>
      <w:r w:rsidRPr="00FB171D">
        <w:t>).</w:t>
      </w:r>
      <w:r>
        <w:t xml:space="preserve"> </w:t>
      </w:r>
    </w:p>
    <w:p w:rsidR="00FB171D" w:rsidRDefault="00FB171D" w:rsidP="00FB171D">
      <w:pPr>
        <w:pStyle w:val="AbsatzNach"/>
      </w:pPr>
      <w:r w:rsidRPr="00FB171D">
        <w:t>Stimmberechtigt ist, wer am letzten Tag des Eintragungszeitraums</w:t>
      </w:r>
      <w:r>
        <w:t xml:space="preserve"> </w:t>
      </w:r>
      <w:r w:rsidRPr="00FB171D">
        <w:t>das Wahlrecht zum Nationalrat</w:t>
      </w:r>
      <w:r>
        <w:t xml:space="preserve"> </w:t>
      </w:r>
      <w:r w:rsidRPr="00FB171D">
        <w:t xml:space="preserve">besitzt (österreichische Staatsbürgerschaft, Vollendung des 16. Lebensjahres, kein Ausschluss </w:t>
      </w:r>
      <w:proofErr w:type="gramStart"/>
      <w:r w:rsidRPr="00FB171D">
        <w:t>vom</w:t>
      </w:r>
      <w:proofErr w:type="gramEnd"/>
      <w:r>
        <w:t xml:space="preserve"> </w:t>
      </w:r>
      <w:r w:rsidRPr="00FB171D">
        <w:t>Kundmachung über die Ausschreibung der Wahl der österreichischen Mitglieder des</w:t>
      </w:r>
      <w:r>
        <w:t xml:space="preserve"> </w:t>
      </w:r>
      <w:r w:rsidRPr="00FB171D">
        <w:t>Europäischen Parlaments</w:t>
      </w:r>
      <w:r>
        <w:t xml:space="preserve"> </w:t>
      </w:r>
      <w:r w:rsidRPr="00FB171D">
        <w:t>BZ-WS-120-2019</w:t>
      </w:r>
      <w:r>
        <w:t xml:space="preserve"> </w:t>
      </w:r>
      <w:r w:rsidRPr="00FB171D">
        <w:t>Wahlrecht) und zum Stichtag 18.</w:t>
      </w:r>
      <w:r>
        <w:t xml:space="preserve"> </w:t>
      </w:r>
      <w:r w:rsidRPr="00FB171D">
        <w:t>Februar 2019 in der Wählerevidenz einer Gemeinde eingetragen ist.</w:t>
      </w:r>
      <w:r>
        <w:t xml:space="preserve"> </w:t>
      </w:r>
    </w:p>
    <w:p w:rsidR="00FB171D" w:rsidRDefault="00FB171D" w:rsidP="00FB171D">
      <w:pPr>
        <w:pStyle w:val="AbsatzNach"/>
      </w:pPr>
      <w:r w:rsidRPr="00FB171D">
        <w:t>Bitte beachten: Personen, die</w:t>
      </w:r>
      <w:r>
        <w:t xml:space="preserve"> </w:t>
      </w:r>
      <w:r w:rsidRPr="00FB171D">
        <w:t>bereits eine Unterstützungserklärung für dieses Volksbegehren abgegeben haben, können</w:t>
      </w:r>
      <w:r>
        <w:t xml:space="preserve"> </w:t>
      </w:r>
      <w:r w:rsidRPr="00FB171D">
        <w:t>für dieses Volksbegehren keine</w:t>
      </w:r>
      <w:r>
        <w:t xml:space="preserve"> </w:t>
      </w:r>
      <w:r w:rsidRPr="00FB171D">
        <w:t>Eintragung mehr vornehmen, da</w:t>
      </w:r>
      <w:r>
        <w:t xml:space="preserve"> </w:t>
      </w:r>
      <w:r w:rsidRPr="00FB171D">
        <w:t>eine getätigte Unterstützungserklärung bereits als gültige Eintragung zählt.</w:t>
      </w:r>
      <w:r>
        <w:t xml:space="preserve"> </w:t>
      </w:r>
    </w:p>
    <w:p w:rsidR="00FB171D" w:rsidRDefault="00FB171D" w:rsidP="00FB171D">
      <w:pPr>
        <w:pStyle w:val="AbsatzNach"/>
      </w:pPr>
      <w:r w:rsidRPr="00FB171D">
        <w:t>In der Stadt Wels können</w:t>
      </w:r>
      <w:r>
        <w:t xml:space="preserve"> </w:t>
      </w:r>
      <w:r w:rsidRPr="00FB171D">
        <w:t>Eintragungen während des</w:t>
      </w:r>
      <w:r>
        <w:t xml:space="preserve"> </w:t>
      </w:r>
      <w:r w:rsidRPr="00FB171D">
        <w:t>Eintragungszeitraums im</w:t>
      </w:r>
      <w:r>
        <w:t xml:space="preserve"> </w:t>
      </w:r>
    </w:p>
    <w:p w:rsidR="00FB171D" w:rsidRDefault="00FB171D" w:rsidP="00FB171D">
      <w:pPr>
        <w:pStyle w:val="AbsatzNach"/>
      </w:pPr>
      <w:r w:rsidRPr="00FB171D">
        <w:t>Rathaus, Stadtplatz 2,</w:t>
      </w:r>
      <w:r>
        <w:t xml:space="preserve"> </w:t>
      </w:r>
      <w:r w:rsidRPr="00FB171D">
        <w:t xml:space="preserve">Erdgeschoß, </w:t>
      </w:r>
      <w:proofErr w:type="spellStart"/>
      <w:r w:rsidRPr="00FB171D">
        <w:t>Zi</w:t>
      </w:r>
      <w:proofErr w:type="spellEnd"/>
      <w:r w:rsidRPr="00FB171D">
        <w:t>. Nr. 9,</w:t>
      </w:r>
      <w:r>
        <w:t xml:space="preserve"> </w:t>
      </w:r>
      <w:r w:rsidRPr="00FB171D">
        <w:t>(barrierefrei zugänglich)</w:t>
      </w:r>
      <w:r>
        <w:t xml:space="preserve"> </w:t>
      </w:r>
    </w:p>
    <w:p w:rsidR="00FB171D" w:rsidRDefault="00FB171D" w:rsidP="00FB171D">
      <w:pPr>
        <w:pStyle w:val="AbsatzNach"/>
      </w:pPr>
      <w:r w:rsidRPr="00FB171D">
        <w:t>an den nachstehend angeführten</w:t>
      </w:r>
      <w:r>
        <w:t xml:space="preserve"> </w:t>
      </w:r>
      <w:r w:rsidRPr="00FB171D">
        <w:t>Tagen und zu den folgenden Zeiten</w:t>
      </w:r>
      <w:r>
        <w:t xml:space="preserve"> </w:t>
      </w:r>
      <w:r w:rsidRPr="00FB171D">
        <w:t>vorgenommen werden:</w:t>
      </w:r>
    </w:p>
    <w:p w:rsidR="00FB171D" w:rsidRDefault="00FB171D" w:rsidP="00FB171D">
      <w:pPr>
        <w:pStyle w:val="AbsatzNach"/>
        <w:spacing w:after="0"/>
      </w:pPr>
      <w:r>
        <w:t xml:space="preserve"> </w:t>
      </w:r>
      <w:r w:rsidRPr="00FB171D">
        <w:t>Montag, 25. März 2019,</w:t>
      </w:r>
      <w:r>
        <w:t xml:space="preserve"> </w:t>
      </w:r>
      <w:r w:rsidRPr="00FB171D">
        <w:t>von 8.00 bis 16.00 Uhr</w:t>
      </w:r>
      <w:r>
        <w:t xml:space="preserve"> </w:t>
      </w:r>
    </w:p>
    <w:p w:rsidR="00FB171D" w:rsidRDefault="00FB171D" w:rsidP="00FB171D">
      <w:pPr>
        <w:pStyle w:val="AbsatzNach"/>
        <w:spacing w:after="0"/>
      </w:pPr>
      <w:r w:rsidRPr="00FB171D">
        <w:t>Dienstag, 26. März 2019,</w:t>
      </w:r>
      <w:r>
        <w:t xml:space="preserve"> </w:t>
      </w:r>
      <w:r w:rsidRPr="00FB171D">
        <w:t>von 8.00 bis 20.00 Uhr</w:t>
      </w:r>
      <w:r>
        <w:t xml:space="preserve"> </w:t>
      </w:r>
    </w:p>
    <w:p w:rsidR="00FB171D" w:rsidRDefault="00FB171D" w:rsidP="00FB171D">
      <w:pPr>
        <w:pStyle w:val="AbsatzNach"/>
        <w:spacing w:after="0"/>
      </w:pPr>
      <w:r w:rsidRPr="00FB171D">
        <w:t>Mittwoch, 27. März 2019,</w:t>
      </w:r>
      <w:r>
        <w:t xml:space="preserve"> </w:t>
      </w:r>
      <w:r w:rsidRPr="00FB171D">
        <w:t>von 8.00 bis 16.00 Uhr</w:t>
      </w:r>
      <w:r>
        <w:t xml:space="preserve"> </w:t>
      </w:r>
    </w:p>
    <w:p w:rsidR="00FB171D" w:rsidRDefault="00FB171D" w:rsidP="00FB171D">
      <w:pPr>
        <w:pStyle w:val="AbsatzNach"/>
        <w:spacing w:after="0"/>
      </w:pPr>
      <w:r w:rsidRPr="00FB171D">
        <w:t>Donnerstag, 28. März 2019,</w:t>
      </w:r>
      <w:r>
        <w:t xml:space="preserve"> </w:t>
      </w:r>
      <w:r w:rsidRPr="00FB171D">
        <w:t>von 8.00 bis 20.00 Uhr</w:t>
      </w:r>
      <w:r>
        <w:t xml:space="preserve"> </w:t>
      </w:r>
    </w:p>
    <w:p w:rsidR="00FB171D" w:rsidRDefault="00FB171D" w:rsidP="00FB171D">
      <w:pPr>
        <w:pStyle w:val="AbsatzNach"/>
        <w:spacing w:after="0"/>
      </w:pPr>
      <w:r w:rsidRPr="00FB171D">
        <w:t>Freitag, 29. März 2019,</w:t>
      </w:r>
      <w:r>
        <w:t xml:space="preserve"> </w:t>
      </w:r>
      <w:r w:rsidRPr="00FB171D">
        <w:t>von 8.00 bis 16.00 Uhr</w:t>
      </w:r>
      <w:r>
        <w:t xml:space="preserve"> </w:t>
      </w:r>
    </w:p>
    <w:p w:rsidR="00FB171D" w:rsidRDefault="00FB171D" w:rsidP="00FB171D">
      <w:pPr>
        <w:pStyle w:val="AbsatzNach"/>
        <w:spacing w:after="0"/>
      </w:pPr>
      <w:r w:rsidRPr="00FB171D">
        <w:t>Samstag, 30. März 2019,</w:t>
      </w:r>
      <w:r>
        <w:t xml:space="preserve"> </w:t>
      </w:r>
      <w:r w:rsidRPr="00FB171D">
        <w:t>von 8.00 bis 12.00 Uhr</w:t>
      </w:r>
      <w:r>
        <w:t xml:space="preserve"> </w:t>
      </w:r>
    </w:p>
    <w:p w:rsidR="00FB171D" w:rsidRDefault="00FB171D" w:rsidP="00FB171D">
      <w:pPr>
        <w:pStyle w:val="AbsatzNach"/>
        <w:spacing w:after="0"/>
      </w:pPr>
      <w:r w:rsidRPr="00FB171D">
        <w:t>Sonntag, 31. März 2019,</w:t>
      </w:r>
      <w:r>
        <w:t xml:space="preserve"> </w:t>
      </w:r>
      <w:r w:rsidRPr="00FB171D">
        <w:t xml:space="preserve"> geschlossen</w:t>
      </w:r>
      <w:r>
        <w:t xml:space="preserve"> </w:t>
      </w:r>
    </w:p>
    <w:p w:rsidR="00FB171D" w:rsidRDefault="00FB171D" w:rsidP="00FB171D">
      <w:pPr>
        <w:pStyle w:val="AbsatzNach"/>
      </w:pPr>
      <w:r w:rsidRPr="00FB171D">
        <w:t>Montag, 1. April 2019,</w:t>
      </w:r>
      <w:r>
        <w:t xml:space="preserve"> </w:t>
      </w:r>
      <w:r w:rsidRPr="00FB171D">
        <w:t>von 8.00 bis 16.00 Uhr</w:t>
      </w:r>
      <w:r>
        <w:t xml:space="preserve"> </w:t>
      </w:r>
    </w:p>
    <w:p w:rsidR="00FB171D" w:rsidRDefault="00FB171D" w:rsidP="00FB171D">
      <w:pPr>
        <w:pStyle w:val="AbsatzNach"/>
      </w:pPr>
      <w:r w:rsidRPr="00FB171D">
        <w:t>Online können Sie eine Eintragung bis zum letzten Tag des</w:t>
      </w:r>
      <w:r>
        <w:t xml:space="preserve"> </w:t>
      </w:r>
      <w:r w:rsidRPr="00FB171D">
        <w:t>Eintragungszeitraumes (1. April</w:t>
      </w:r>
      <w:r>
        <w:t xml:space="preserve"> </w:t>
      </w:r>
      <w:r w:rsidRPr="00FB171D">
        <w:t>2019), 20.00 Uhr, durchführen.</w:t>
      </w:r>
      <w:r>
        <w:t xml:space="preserve"> </w:t>
      </w:r>
    </w:p>
    <w:p w:rsidR="00FB171D" w:rsidRDefault="00FB171D" w:rsidP="00FB171D">
      <w:pPr>
        <w:pStyle w:val="AbsatzNach"/>
        <w:spacing w:after="0"/>
      </w:pPr>
      <w:r w:rsidRPr="00FB171D">
        <w:t>Der Bürgermeister:</w:t>
      </w:r>
      <w:r>
        <w:t xml:space="preserve"> </w:t>
      </w:r>
    </w:p>
    <w:p w:rsidR="003D08DF" w:rsidRDefault="00FB171D" w:rsidP="00FB171D">
      <w:pPr>
        <w:pStyle w:val="AbsatzNach"/>
      </w:pPr>
      <w:r w:rsidRPr="00FB171D">
        <w:t>Dr. Andreas Rabl eh</w:t>
      </w:r>
      <w:r>
        <w:t xml:space="preserve"> </w:t>
      </w:r>
    </w:p>
    <w:p w:rsidR="003D08DF" w:rsidRDefault="003D08DF" w:rsidP="003D08DF">
      <w:pPr>
        <w:rPr>
          <w:lang w:val="de-AT" w:eastAsia="de-AT"/>
        </w:rPr>
      </w:pPr>
      <w:r>
        <w:br w:type="page"/>
      </w:r>
    </w:p>
    <w:p w:rsidR="00FB171D" w:rsidRDefault="003D08DF" w:rsidP="003D08DF">
      <w:pPr>
        <w:pStyle w:val="berschrift2"/>
      </w:pPr>
      <w:bookmarkStart w:id="91" w:name="_Toc3214253"/>
      <w:r>
        <w:lastRenderedPageBreak/>
        <w:t>Verlautbarung</w:t>
      </w:r>
      <w:bookmarkEnd w:id="91"/>
    </w:p>
    <w:p w:rsidR="00412894" w:rsidRDefault="003D08DF" w:rsidP="00412894">
      <w:pPr>
        <w:pStyle w:val="AbsatzNach"/>
      </w:pPr>
      <w:bookmarkStart w:id="92" w:name="_Toc3214254"/>
      <w:r w:rsidRPr="00412894">
        <w:t>Über das Eintragungsverfahren eines Volksbegehren</w:t>
      </w:r>
      <w:r>
        <w:t xml:space="preserve"> </w:t>
      </w:r>
    </w:p>
    <w:p w:rsidR="003D08DF" w:rsidRDefault="003D08DF" w:rsidP="00E32DB9">
      <w:pPr>
        <w:pStyle w:val="berschrift3"/>
      </w:pPr>
      <w:r>
        <w:t>Volksbegehren mit der Kurzbezeichnung „Für verpflichtende Volksabstimmungen“ BZ-WS-90-2018</w:t>
      </w:r>
      <w:bookmarkEnd w:id="92"/>
      <w:r>
        <w:t xml:space="preserve"> </w:t>
      </w:r>
    </w:p>
    <w:p w:rsidR="003D08DF" w:rsidRDefault="003D08DF" w:rsidP="003D08DF">
      <w:pPr>
        <w:pStyle w:val="AbsatzNach"/>
      </w:pPr>
      <w:r w:rsidRPr="003D08DF">
        <w:t>Aufgrund der am 15. November 2018 auf der Amtstafel des</w:t>
      </w:r>
      <w:r>
        <w:t xml:space="preserve"> </w:t>
      </w:r>
      <w:r w:rsidRPr="003D08DF">
        <w:t>Bundesministeriums für Inneres</w:t>
      </w:r>
      <w:r>
        <w:t xml:space="preserve"> </w:t>
      </w:r>
      <w:r w:rsidRPr="003D08DF">
        <w:t>sowie im Internet veröffentlichten stattgebenden Entscheidung</w:t>
      </w:r>
      <w:r>
        <w:t xml:space="preserve"> </w:t>
      </w:r>
      <w:r w:rsidRPr="003D08DF">
        <w:t>des Bundesministers für Inneres</w:t>
      </w:r>
      <w:r>
        <w:t xml:space="preserve"> </w:t>
      </w:r>
      <w:r w:rsidRPr="003D08DF">
        <w:t>betreffend das oben angeführte</w:t>
      </w:r>
      <w:r>
        <w:t xml:space="preserve"> </w:t>
      </w:r>
      <w:r w:rsidRPr="003D08DF">
        <w:t>Volksbegehren wird verlautbart:</w:t>
      </w:r>
      <w:r>
        <w:t xml:space="preserve"> </w:t>
      </w:r>
      <w:r w:rsidRPr="003D08DF">
        <w:t>Die Stimmberechtigten können</w:t>
      </w:r>
      <w:r>
        <w:t xml:space="preserve"> </w:t>
      </w:r>
      <w:r w:rsidRPr="003D08DF">
        <w:t>innerhalb des vom Bundesminister für Inneres gemäß § 6 Abs. 2</w:t>
      </w:r>
      <w:r>
        <w:t xml:space="preserve"> </w:t>
      </w:r>
      <w:r w:rsidRPr="003D08DF">
        <w:t xml:space="preserve">des </w:t>
      </w:r>
      <w:proofErr w:type="spellStart"/>
      <w:r w:rsidRPr="003D08DF">
        <w:t>Volksbegehrengesetzes</w:t>
      </w:r>
      <w:proofErr w:type="spellEnd"/>
      <w:r w:rsidRPr="003D08DF">
        <w:t xml:space="preserve"> 2018</w:t>
      </w:r>
      <w:r>
        <w:t xml:space="preserve"> </w:t>
      </w:r>
      <w:r w:rsidRPr="003D08DF">
        <w:t xml:space="preserve">– </w:t>
      </w:r>
      <w:proofErr w:type="spellStart"/>
      <w:r w:rsidRPr="003D08DF">
        <w:t>VoBeG</w:t>
      </w:r>
      <w:proofErr w:type="spellEnd"/>
      <w:r w:rsidRPr="003D08DF">
        <w:t xml:space="preserve"> festgesetzten Eintragungszeitraums, das ist</w:t>
      </w:r>
      <w:r>
        <w:t xml:space="preserve"> </w:t>
      </w:r>
    </w:p>
    <w:p w:rsidR="003D08DF" w:rsidRDefault="003D08DF" w:rsidP="003D08DF">
      <w:pPr>
        <w:pStyle w:val="AbsatzNach"/>
      </w:pPr>
      <w:r w:rsidRPr="003D08DF">
        <w:t>von Montag, 25. März 2019,</w:t>
      </w:r>
      <w:r>
        <w:t xml:space="preserve"> </w:t>
      </w:r>
      <w:r w:rsidRPr="003D08DF">
        <w:t>bis (einschließlich)</w:t>
      </w:r>
      <w:r>
        <w:t xml:space="preserve"> </w:t>
      </w:r>
      <w:r w:rsidRPr="003D08DF">
        <w:t>Montag, 1. April 2019,</w:t>
      </w:r>
      <w:r>
        <w:t xml:space="preserve"> </w:t>
      </w:r>
    </w:p>
    <w:p w:rsidR="003D08DF" w:rsidRDefault="003D08DF" w:rsidP="003D08DF">
      <w:pPr>
        <w:pStyle w:val="AbsatzNach"/>
      </w:pPr>
      <w:r w:rsidRPr="003D08DF">
        <w:t>in jeder Gemeinde in den Text</w:t>
      </w:r>
      <w:r>
        <w:t xml:space="preserve"> </w:t>
      </w:r>
      <w:r w:rsidRPr="003D08DF">
        <w:t>samt Begründung des Volksbegehrens Einsicht nehmen und ihre</w:t>
      </w:r>
      <w:r>
        <w:t xml:space="preserve"> </w:t>
      </w:r>
      <w:r w:rsidRPr="003D08DF">
        <w:t>Zustimmung zu diesem Volksbegehren durch einmalige eigenhändige Eintragung ihrer</w:t>
      </w:r>
      <w:r>
        <w:t xml:space="preserve"> </w:t>
      </w:r>
      <w:r w:rsidRPr="003D08DF">
        <w:t>Unterschrift auf einem von der</w:t>
      </w:r>
      <w:r>
        <w:t xml:space="preserve"> </w:t>
      </w:r>
      <w:r w:rsidRPr="003D08DF">
        <w:t>Gemeinde zur Verfügung gestellten Eintragungsformular</w:t>
      </w:r>
      <w:r>
        <w:t xml:space="preserve"> </w:t>
      </w:r>
      <w:r w:rsidRPr="003D08DF">
        <w:t>erklären. Die Eintragung muss</w:t>
      </w:r>
      <w:r>
        <w:t xml:space="preserve"> </w:t>
      </w:r>
      <w:r w:rsidRPr="003D08DF">
        <w:t>nicht auf einer Gemeinde</w:t>
      </w:r>
      <w:r>
        <w:t xml:space="preserve"> </w:t>
      </w:r>
      <w:r w:rsidRPr="003D08DF">
        <w:t>erfolgen, sondern kann auch</w:t>
      </w:r>
      <w:r>
        <w:t xml:space="preserve"> </w:t>
      </w:r>
      <w:r w:rsidRPr="003D08DF">
        <w:t>online getätigt werden (www.</w:t>
      </w:r>
      <w:r>
        <w:t xml:space="preserve"> </w:t>
      </w:r>
      <w:r w:rsidRPr="003D08DF">
        <w:t>bmi.gv.at/</w:t>
      </w:r>
      <w:proofErr w:type="spellStart"/>
      <w:r w:rsidRPr="003D08DF">
        <w:t>volksbegehren</w:t>
      </w:r>
      <w:proofErr w:type="spellEnd"/>
      <w:r w:rsidRPr="003D08DF">
        <w:t>).</w:t>
      </w:r>
      <w:r>
        <w:t xml:space="preserve"> </w:t>
      </w:r>
    </w:p>
    <w:p w:rsidR="003D08DF" w:rsidRDefault="003D08DF" w:rsidP="003D08DF">
      <w:pPr>
        <w:pStyle w:val="AbsatzNach"/>
      </w:pPr>
      <w:r w:rsidRPr="003D08DF">
        <w:t>Stimmberechtigt ist, wer am letzten Tag des Eintragungszeitraums</w:t>
      </w:r>
      <w:r>
        <w:t xml:space="preserve"> </w:t>
      </w:r>
      <w:r w:rsidRPr="003D08DF">
        <w:t>das Wahlrecht zum Nationalrat</w:t>
      </w:r>
      <w:r>
        <w:t xml:space="preserve"> </w:t>
      </w:r>
      <w:r w:rsidRPr="003D08DF">
        <w:t>besitzt (österreichische Staatsbürgerschaft, Vollendung des 16. Lebensjahres, kein Ausschluss vom</w:t>
      </w:r>
      <w:r>
        <w:t xml:space="preserve"> </w:t>
      </w:r>
      <w:r w:rsidRPr="003D08DF">
        <w:t>Wahlrecht) und zum Stichtag 18.</w:t>
      </w:r>
      <w:r>
        <w:t xml:space="preserve"> </w:t>
      </w:r>
      <w:r w:rsidRPr="003D08DF">
        <w:t>Februar 2019 in der Wählerevidenz einer Gemeinde eingetragen ist.</w:t>
      </w:r>
      <w:r>
        <w:t xml:space="preserve"> </w:t>
      </w:r>
    </w:p>
    <w:p w:rsidR="003D08DF" w:rsidRDefault="003D08DF" w:rsidP="003D08DF">
      <w:pPr>
        <w:pStyle w:val="AbsatzNach"/>
      </w:pPr>
      <w:r w:rsidRPr="003D08DF">
        <w:t>Bitte beachten: Personen, die</w:t>
      </w:r>
      <w:r>
        <w:t xml:space="preserve"> </w:t>
      </w:r>
      <w:r w:rsidRPr="003D08DF">
        <w:t>bereits eine Unterstützungserklärung für dieses Volksbegehren abgegeben haben, können</w:t>
      </w:r>
      <w:r>
        <w:t xml:space="preserve"> </w:t>
      </w:r>
      <w:r w:rsidRPr="003D08DF">
        <w:t>für dieses Volksbegehren keine</w:t>
      </w:r>
      <w:r>
        <w:t xml:space="preserve"> </w:t>
      </w:r>
      <w:r w:rsidRPr="003D08DF">
        <w:t>Eintragung mehr vornehmen, da</w:t>
      </w:r>
      <w:r>
        <w:t xml:space="preserve"> </w:t>
      </w:r>
      <w:r w:rsidRPr="003D08DF">
        <w:t>eine getätigte Unterstützungserklärung bereits als gültige Eintragung zählt.</w:t>
      </w:r>
      <w:r>
        <w:t xml:space="preserve"> </w:t>
      </w:r>
    </w:p>
    <w:p w:rsidR="003D08DF" w:rsidRDefault="003D08DF" w:rsidP="003D08DF">
      <w:pPr>
        <w:pStyle w:val="AbsatzNach"/>
      </w:pPr>
      <w:r w:rsidRPr="003D08DF">
        <w:t>In der Stadt Wels können</w:t>
      </w:r>
      <w:r>
        <w:t xml:space="preserve"> </w:t>
      </w:r>
      <w:r w:rsidRPr="003D08DF">
        <w:t>Eintragungen während des</w:t>
      </w:r>
      <w:r>
        <w:t xml:space="preserve"> </w:t>
      </w:r>
      <w:r w:rsidRPr="003D08DF">
        <w:t>Eintragungszeitraums im</w:t>
      </w:r>
      <w:r>
        <w:t xml:space="preserve"> </w:t>
      </w:r>
    </w:p>
    <w:p w:rsidR="003D08DF" w:rsidRDefault="003D08DF" w:rsidP="003D08DF">
      <w:pPr>
        <w:pStyle w:val="AbsatzNach"/>
      </w:pPr>
      <w:r w:rsidRPr="003D08DF">
        <w:t>Rathaus, Stadtplatz 2,</w:t>
      </w:r>
      <w:r>
        <w:t xml:space="preserve"> </w:t>
      </w:r>
      <w:r w:rsidRPr="003D08DF">
        <w:t xml:space="preserve">Erdgeschoß, </w:t>
      </w:r>
      <w:proofErr w:type="spellStart"/>
      <w:r w:rsidRPr="003D08DF">
        <w:t>Zi</w:t>
      </w:r>
      <w:proofErr w:type="spellEnd"/>
      <w:r w:rsidRPr="003D08DF">
        <w:t>. Nr. 9,</w:t>
      </w:r>
      <w:r>
        <w:t xml:space="preserve"> </w:t>
      </w:r>
      <w:r w:rsidRPr="003D08DF">
        <w:t>(barrierefrei zugänglich)</w:t>
      </w:r>
      <w:r>
        <w:t xml:space="preserve"> </w:t>
      </w:r>
    </w:p>
    <w:p w:rsidR="003D08DF" w:rsidRDefault="003D08DF" w:rsidP="003D08DF">
      <w:pPr>
        <w:pStyle w:val="AbsatzNach"/>
      </w:pPr>
      <w:r w:rsidRPr="003D08DF">
        <w:t>an den nachstehend angeführten</w:t>
      </w:r>
      <w:r>
        <w:t xml:space="preserve"> </w:t>
      </w:r>
      <w:r w:rsidRPr="003D08DF">
        <w:t>Tagen und zu den folgenden Zeiten</w:t>
      </w:r>
      <w:r>
        <w:t xml:space="preserve"> </w:t>
      </w:r>
      <w:r w:rsidRPr="003D08DF">
        <w:t>vorgenommen werden:</w:t>
      </w:r>
    </w:p>
    <w:p w:rsidR="003D08DF" w:rsidRDefault="003D08DF" w:rsidP="003D08DF">
      <w:pPr>
        <w:pStyle w:val="AbsatzNach"/>
        <w:spacing w:after="0"/>
      </w:pPr>
      <w:r w:rsidRPr="003D08DF">
        <w:t>Montag, 25. März 2019,</w:t>
      </w:r>
      <w:r>
        <w:t xml:space="preserve"> </w:t>
      </w:r>
      <w:r w:rsidRPr="003D08DF">
        <w:t>von 8.00 bis 16.00 Uhr</w:t>
      </w:r>
      <w:r>
        <w:t xml:space="preserve"> </w:t>
      </w:r>
    </w:p>
    <w:p w:rsidR="003D08DF" w:rsidRDefault="003D08DF" w:rsidP="003D08DF">
      <w:pPr>
        <w:pStyle w:val="AbsatzNach"/>
        <w:spacing w:after="0"/>
      </w:pPr>
      <w:r w:rsidRPr="003D08DF">
        <w:t>Dienstag, 26. März 2019,</w:t>
      </w:r>
      <w:r>
        <w:t xml:space="preserve"> </w:t>
      </w:r>
      <w:r w:rsidRPr="003D08DF">
        <w:t>von 8.00 bis 20.00 Uhr</w:t>
      </w:r>
      <w:r>
        <w:t xml:space="preserve"> </w:t>
      </w:r>
    </w:p>
    <w:p w:rsidR="003D08DF" w:rsidRDefault="003D08DF" w:rsidP="003D08DF">
      <w:pPr>
        <w:pStyle w:val="AbsatzNach"/>
        <w:spacing w:after="0"/>
      </w:pPr>
      <w:r w:rsidRPr="003D08DF">
        <w:t>Mittwoch, 27. März 2019,</w:t>
      </w:r>
      <w:r>
        <w:t xml:space="preserve"> </w:t>
      </w:r>
      <w:r w:rsidRPr="003D08DF">
        <w:t>von 8.00 bis 16.00 Uhr</w:t>
      </w:r>
      <w:r>
        <w:t xml:space="preserve"> </w:t>
      </w:r>
    </w:p>
    <w:p w:rsidR="003D08DF" w:rsidRDefault="003D08DF" w:rsidP="003D08DF">
      <w:pPr>
        <w:pStyle w:val="AbsatzNach"/>
        <w:spacing w:after="0"/>
      </w:pPr>
      <w:r w:rsidRPr="003D08DF">
        <w:t>Donnerstag, 28. März 2019,</w:t>
      </w:r>
      <w:r>
        <w:t xml:space="preserve"> </w:t>
      </w:r>
      <w:r w:rsidRPr="003D08DF">
        <w:t>von 8.00 bis 20.00 Uhr</w:t>
      </w:r>
      <w:r>
        <w:t xml:space="preserve"> </w:t>
      </w:r>
    </w:p>
    <w:p w:rsidR="003D08DF" w:rsidRDefault="003D08DF" w:rsidP="003D08DF">
      <w:pPr>
        <w:pStyle w:val="AbsatzNach"/>
        <w:spacing w:after="0"/>
      </w:pPr>
      <w:r w:rsidRPr="003D08DF">
        <w:t>Freitag, 29. März 2019,</w:t>
      </w:r>
      <w:r>
        <w:t xml:space="preserve"> </w:t>
      </w:r>
      <w:r w:rsidRPr="003D08DF">
        <w:t>von 8.00 bis 16.00 Uhr</w:t>
      </w:r>
      <w:r>
        <w:t xml:space="preserve"> </w:t>
      </w:r>
    </w:p>
    <w:p w:rsidR="003D08DF" w:rsidRDefault="003D08DF" w:rsidP="003D08DF">
      <w:pPr>
        <w:pStyle w:val="AbsatzNach"/>
        <w:spacing w:after="0"/>
      </w:pPr>
      <w:r w:rsidRPr="003D08DF">
        <w:t>Samstag, 30. März 2019,</w:t>
      </w:r>
      <w:r>
        <w:t xml:space="preserve"> </w:t>
      </w:r>
      <w:r w:rsidRPr="003D08DF">
        <w:t>von 8.00 bis 12.00 Uhr</w:t>
      </w:r>
      <w:r>
        <w:t xml:space="preserve"> </w:t>
      </w:r>
    </w:p>
    <w:p w:rsidR="003D08DF" w:rsidRDefault="003D08DF" w:rsidP="003D08DF">
      <w:pPr>
        <w:pStyle w:val="AbsatzNach"/>
        <w:spacing w:after="0"/>
      </w:pPr>
      <w:r w:rsidRPr="003D08DF">
        <w:t>Sonntag, 31. März 2019,</w:t>
      </w:r>
      <w:r>
        <w:t xml:space="preserve"> </w:t>
      </w:r>
      <w:r w:rsidRPr="003D08DF">
        <w:t xml:space="preserve"> geschlossen</w:t>
      </w:r>
      <w:r>
        <w:t xml:space="preserve"> </w:t>
      </w:r>
    </w:p>
    <w:p w:rsidR="003D08DF" w:rsidRDefault="003D08DF" w:rsidP="003D08DF">
      <w:pPr>
        <w:pStyle w:val="AbsatzNach"/>
      </w:pPr>
      <w:r w:rsidRPr="003D08DF">
        <w:t>Montag, 1. April 2019,</w:t>
      </w:r>
      <w:r>
        <w:t xml:space="preserve"> </w:t>
      </w:r>
      <w:r w:rsidRPr="003D08DF">
        <w:t>von 8.00 bis 16.00 Uhr</w:t>
      </w:r>
      <w:r>
        <w:t xml:space="preserve"> </w:t>
      </w:r>
    </w:p>
    <w:p w:rsidR="003D08DF" w:rsidRDefault="003D08DF" w:rsidP="003D08DF">
      <w:pPr>
        <w:pStyle w:val="AbsatzNach"/>
      </w:pPr>
      <w:r w:rsidRPr="003D08DF">
        <w:t>Online können Sie eine Eintragung bis zum letzten Tag des</w:t>
      </w:r>
      <w:r>
        <w:t xml:space="preserve"> </w:t>
      </w:r>
      <w:r w:rsidRPr="003D08DF">
        <w:t>Eintragungszeitraumes (1. April</w:t>
      </w:r>
      <w:r>
        <w:t xml:space="preserve"> </w:t>
      </w:r>
      <w:r w:rsidRPr="003D08DF">
        <w:t>2019), 20.00 Uhr, durchführen.</w:t>
      </w:r>
      <w:r>
        <w:t xml:space="preserve"> </w:t>
      </w:r>
    </w:p>
    <w:p w:rsidR="003D08DF" w:rsidRDefault="003D08DF" w:rsidP="00E531D2">
      <w:pPr>
        <w:pStyle w:val="AbsatzNach"/>
        <w:spacing w:after="0"/>
      </w:pPr>
      <w:r w:rsidRPr="003D08DF">
        <w:t>Der Bürgermeister:</w:t>
      </w:r>
      <w:r>
        <w:t xml:space="preserve"> </w:t>
      </w:r>
    </w:p>
    <w:p w:rsidR="00FE5E3B" w:rsidRDefault="003D08DF" w:rsidP="003D08DF">
      <w:pPr>
        <w:pStyle w:val="AbsatzNach"/>
      </w:pPr>
      <w:r w:rsidRPr="003D08DF">
        <w:t>Dr. Andreas Rabl eh.</w:t>
      </w:r>
      <w:r>
        <w:t xml:space="preserve"> </w:t>
      </w:r>
    </w:p>
    <w:p w:rsidR="00FE5E3B" w:rsidRDefault="00FE5E3B" w:rsidP="00FE5E3B">
      <w:pPr>
        <w:rPr>
          <w:lang w:val="de-AT" w:eastAsia="de-AT"/>
        </w:rPr>
      </w:pPr>
      <w:r>
        <w:br w:type="page"/>
      </w:r>
    </w:p>
    <w:p w:rsidR="003D08DF" w:rsidRDefault="00FE5E3B" w:rsidP="00FE5E3B">
      <w:pPr>
        <w:pStyle w:val="berschrift2"/>
      </w:pPr>
      <w:bookmarkStart w:id="93" w:name="_Toc3214255"/>
      <w:r w:rsidRPr="00FE5E3B">
        <w:lastRenderedPageBreak/>
        <w:t>Kundmachung</w:t>
      </w:r>
      <w:bookmarkEnd w:id="93"/>
    </w:p>
    <w:p w:rsidR="00FE5E3B" w:rsidRDefault="00FE5E3B" w:rsidP="00FE5E3B">
      <w:pPr>
        <w:pStyle w:val="AbsatzNach"/>
      </w:pPr>
      <w:r>
        <w:t xml:space="preserve">Kundmachung über die Ausschreibung der Wahl der österreichischen Mitglieder des Europäischen Parlaments </w:t>
      </w:r>
    </w:p>
    <w:p w:rsidR="00FE5E3B" w:rsidRDefault="00FE5E3B" w:rsidP="00E32DB9">
      <w:pPr>
        <w:pStyle w:val="berschrift3"/>
      </w:pPr>
      <w:bookmarkStart w:id="94" w:name="_Toc3214256"/>
      <w:r>
        <w:t>BZ-WS-120-2019</w:t>
      </w:r>
      <w:bookmarkEnd w:id="94"/>
      <w:r w:rsidRPr="00FE5E3B">
        <w:t xml:space="preserve"> </w:t>
      </w:r>
    </w:p>
    <w:p w:rsidR="00FE5E3B" w:rsidRDefault="00FE5E3B" w:rsidP="00FE5E3B">
      <w:pPr>
        <w:pStyle w:val="AbsatzNach"/>
      </w:pPr>
      <w:r>
        <w:t xml:space="preserve">Gemäß § 2 Abs. 3 der Europawahlordnung – EuWO wird hiermit die Verordnung der Bundesregierung über die Ausschreibung der Europawahl, BGBl. II Nr. 30/2019, bekanntgemacht. </w:t>
      </w:r>
    </w:p>
    <w:p w:rsidR="00FE5E3B" w:rsidRDefault="00FE5E3B" w:rsidP="00FE5E3B">
      <w:pPr>
        <w:pStyle w:val="AbsatzNach"/>
      </w:pPr>
      <w:r>
        <w:t xml:space="preserve">Die Verordnung der Bundesregierung hat folgenden Wortlaut: </w:t>
      </w:r>
    </w:p>
    <w:p w:rsidR="00FE5E3B" w:rsidRDefault="00FE5E3B" w:rsidP="00FE5E3B">
      <w:pPr>
        <w:pStyle w:val="AbsatzNach"/>
      </w:pPr>
      <w:r>
        <w:t>„Verordnung der Bundesregierung über die Ausschreibung der Wahl der österreichischen Mitglieder des Europäischen Parlaments, die Festsetzung des Wahltages und des Stichtages.</w:t>
      </w:r>
    </w:p>
    <w:p w:rsidR="00FE5E3B" w:rsidRDefault="00FE5E3B" w:rsidP="00FE5E3B">
      <w:pPr>
        <w:pStyle w:val="AbsatzNach"/>
      </w:pPr>
      <w:r>
        <w:t xml:space="preserve">Aufgrund des § 2 Abs. 1 der Europawahlordnung - EuWO, BGBl. Nr. 117/1996, zuletzt geändert durch das Bundesgesetz BGBl. I Nr. 32/2018, wird verordnet: </w:t>
      </w:r>
    </w:p>
    <w:p w:rsidR="00FE5E3B" w:rsidRDefault="00FE5E3B" w:rsidP="00FE5E3B">
      <w:pPr>
        <w:pStyle w:val="AbsatzNach"/>
      </w:pPr>
      <w:r>
        <w:t xml:space="preserve">§ 1. Die Wahl der österreichischen Mitglieder des Europäischen Parlaments wird ausgeschrieben. </w:t>
      </w:r>
    </w:p>
    <w:p w:rsidR="00FE5E3B" w:rsidRDefault="00FE5E3B" w:rsidP="00FE5E3B">
      <w:pPr>
        <w:pStyle w:val="AbsatzNach"/>
      </w:pPr>
      <w:r>
        <w:t xml:space="preserve">§ 2. Im Einvernehmen mit dem Hauptausschuss des Nationalrates wird als Wahltag der </w:t>
      </w:r>
    </w:p>
    <w:p w:rsidR="00FE5E3B" w:rsidRDefault="00FE5E3B" w:rsidP="00FE5E3B">
      <w:pPr>
        <w:pStyle w:val="AbsatzNach"/>
      </w:pPr>
      <w:r>
        <w:t xml:space="preserve">26. Mai 2019 </w:t>
      </w:r>
    </w:p>
    <w:p w:rsidR="00FE5E3B" w:rsidRDefault="00FE5E3B" w:rsidP="00FE5E3B">
      <w:pPr>
        <w:pStyle w:val="AbsatzNach"/>
      </w:pPr>
      <w:r>
        <w:t xml:space="preserve">festgesetzt. </w:t>
      </w:r>
    </w:p>
    <w:p w:rsidR="00FE5E3B" w:rsidRDefault="00FE5E3B" w:rsidP="00FE5E3B">
      <w:pPr>
        <w:pStyle w:val="AbsatzNach"/>
      </w:pPr>
      <w:r>
        <w:t xml:space="preserve">§ 3. Als Stichtag wird der 12. März 2019 bestimmt.“ </w:t>
      </w:r>
    </w:p>
    <w:p w:rsidR="00FE5E3B" w:rsidRDefault="00FE5E3B" w:rsidP="00FE5E3B">
      <w:pPr>
        <w:pStyle w:val="AbsatzNach"/>
        <w:spacing w:after="0"/>
      </w:pPr>
      <w:r>
        <w:t xml:space="preserve">Der Bürgermeister: </w:t>
      </w:r>
    </w:p>
    <w:p w:rsidR="005D6A9F" w:rsidRDefault="00FE5E3B" w:rsidP="00FE5E3B">
      <w:pPr>
        <w:pStyle w:val="AbsatzNach"/>
      </w:pPr>
      <w:r>
        <w:t xml:space="preserve">Dr. Andreas Rabl eh. </w:t>
      </w:r>
    </w:p>
    <w:p w:rsidR="005D6A9F" w:rsidRDefault="005D6A9F" w:rsidP="005D6A9F">
      <w:pPr>
        <w:rPr>
          <w:lang w:val="de-AT" w:eastAsia="de-AT"/>
        </w:rPr>
      </w:pPr>
      <w:r>
        <w:br w:type="page"/>
      </w:r>
    </w:p>
    <w:p w:rsidR="00FE5E3B" w:rsidRDefault="005D6A9F" w:rsidP="005D6A9F">
      <w:pPr>
        <w:pStyle w:val="berschrift2"/>
      </w:pPr>
      <w:bookmarkStart w:id="95" w:name="_Toc3214257"/>
      <w:r>
        <w:lastRenderedPageBreak/>
        <w:t>Heizkostenzuschuss für sozial bedürftige Personen</w:t>
      </w:r>
      <w:bookmarkEnd w:id="95"/>
    </w:p>
    <w:p w:rsidR="00250BF2" w:rsidRDefault="005D6A9F" w:rsidP="005D6A9F">
      <w:pPr>
        <w:pStyle w:val="AbsatzNach"/>
      </w:pPr>
      <w:r>
        <w:t xml:space="preserve">Die </w:t>
      </w:r>
      <w:proofErr w:type="spellStart"/>
      <w:r>
        <w:t>Oö</w:t>
      </w:r>
      <w:proofErr w:type="spellEnd"/>
      <w:r>
        <w:t xml:space="preserve">. Landesregierung hat in ihrer Sitzung am 17. Dezember 2018 für die Heizperiode 2018/2019 die Gewährung eines Heizkostenzuschusses in Höhe von 152 Euro an sozial bedürftige Personen beschlossen. Es muss sich bei dieser Wohnung, für die der Heizkostenzuschuss beantragt wird, um den Hauptwohnsitz handeln, die Wohnung muss sich in der Stadt Wels befinden und ständig bewohnt sein. Für Zweitwohnsitze ist kein Heizkostenzuschuss möglich. Der Hauptwohnsitz muss während des Antragszeitraumes zumindest für die Dauer von zwei Monaten in Oberösterreich bestehen </w:t>
      </w:r>
      <w:proofErr w:type="spellStart"/>
      <w:r>
        <w:t>bzw</w:t>
      </w:r>
      <w:proofErr w:type="spellEnd"/>
      <w:r>
        <w:t xml:space="preserve"> bestanden haben.</w:t>
      </w:r>
    </w:p>
    <w:p w:rsidR="00250BF2" w:rsidRDefault="005D6A9F" w:rsidP="005D6A9F">
      <w:pPr>
        <w:pStyle w:val="AbsatzNach"/>
      </w:pPr>
      <w:r>
        <w:t xml:space="preserve">Ein Rechtsanspruch auf den Heizkostenzuschuss besteht nicht. </w:t>
      </w:r>
    </w:p>
    <w:p w:rsidR="00250BF2" w:rsidRDefault="005D6A9F" w:rsidP="005D6A9F">
      <w:pPr>
        <w:pStyle w:val="AbsatzNach"/>
      </w:pPr>
      <w:r>
        <w:t>Soziale Bedürftigkeit liegt vor, wenn das monatliche Nettoeinkommen aller tatsächlich im Haushalt/der Wohnung lebenden Personen die Summe folgender Beträge nicht übersteigt:</w:t>
      </w:r>
    </w:p>
    <w:p w:rsidR="00250BF2" w:rsidRDefault="005D6A9F" w:rsidP="00250BF2">
      <w:pPr>
        <w:pStyle w:val="AbsatzNach"/>
        <w:spacing w:after="0"/>
      </w:pPr>
      <w:r>
        <w:t xml:space="preserve">Alleinstehende 909,42 Euro </w:t>
      </w:r>
    </w:p>
    <w:p w:rsidR="00250BF2" w:rsidRDefault="005D6A9F" w:rsidP="00250BF2">
      <w:pPr>
        <w:pStyle w:val="AbsatzNach"/>
        <w:spacing w:after="0"/>
      </w:pPr>
      <w:r>
        <w:t xml:space="preserve">Ehepaar/Lebensgemeinschaft  1363,52 Euro </w:t>
      </w:r>
    </w:p>
    <w:p w:rsidR="00250BF2" w:rsidRDefault="00250BF2" w:rsidP="005D6A9F">
      <w:pPr>
        <w:pStyle w:val="AbsatzNach"/>
      </w:pPr>
      <w:r>
        <w:t>J</w:t>
      </w:r>
      <w:r w:rsidR="005D6A9F">
        <w:t xml:space="preserve">e Kind 169,39 Euro </w:t>
      </w:r>
    </w:p>
    <w:p w:rsidR="00250BF2" w:rsidRDefault="005D6A9F" w:rsidP="005D6A9F">
      <w:pPr>
        <w:pStyle w:val="AbsatzNach"/>
      </w:pPr>
      <w:r>
        <w:t xml:space="preserve">Bei der Antrag stellenden Person muss ein eigener Haushalt vorliegen. Zudem kann ein Heizkostenzuschuss nur jenen Personen gewährt werden, die auch tatsächlich für die Heizkosten aufzukommen haben. </w:t>
      </w:r>
    </w:p>
    <w:p w:rsidR="00250BF2" w:rsidRDefault="005D6A9F" w:rsidP="005D6A9F">
      <w:pPr>
        <w:pStyle w:val="AbsatzNach"/>
      </w:pPr>
      <w:r>
        <w:t xml:space="preserve">Haushalte, in denen eine Person oder mehrere Personen im Jahr 2018 ganzjährig durchgängig bedarfsorientierte Mindestsicherung bezogen hat (haben), haben keinen Anspruch auf Heizkostenzuschuss. </w:t>
      </w:r>
    </w:p>
    <w:p w:rsidR="00250BF2" w:rsidRDefault="005D6A9F" w:rsidP="005D6A9F">
      <w:pPr>
        <w:pStyle w:val="AbsatzNach"/>
      </w:pPr>
      <w:r>
        <w:t xml:space="preserve">Die Antragsfrist läuft noch bis 12. April 2019. Für sämtliche Anträge gelten die Einkommensverhältnisse des Jahres 2018, wobei für die Festlegung der Einkommensgrenzen die Ausgleichszulagenrichtsätze des Jahres 2018 heranzuziehen sind. </w:t>
      </w:r>
    </w:p>
    <w:p w:rsidR="00250BF2" w:rsidRDefault="005D6A9F" w:rsidP="005D6A9F">
      <w:pPr>
        <w:pStyle w:val="AbsatzNach"/>
      </w:pPr>
      <w:r>
        <w:t xml:space="preserve">Anträge auf Einbeziehung in die Heizkostenzuschuss-Aktion 2018/2019 werden bis 12. April 2019 von der Magistratsabteilung Soziales, Dienststelle Sozialservice und Frauen, Rathaus, Eingang </w:t>
      </w:r>
      <w:proofErr w:type="spellStart"/>
      <w:r>
        <w:t>Traungasse</w:t>
      </w:r>
      <w:proofErr w:type="spellEnd"/>
      <w:r>
        <w:t xml:space="preserve">, 2. Stock, Zimmer Nr. 227 (mit Lift erreichbar), in der Zeit von 08:00 bis 12:00 Uhr entgegen genommen. </w:t>
      </w:r>
    </w:p>
    <w:p w:rsidR="00250BF2" w:rsidRDefault="005D6A9F" w:rsidP="005D6A9F">
      <w:pPr>
        <w:pStyle w:val="AbsatzNach"/>
      </w:pPr>
      <w:r>
        <w:t xml:space="preserve">Als Einkommensnachweise, die bei der Antragstellung vorzulegen sind, dienen die Postabschnitte </w:t>
      </w:r>
      <w:proofErr w:type="spellStart"/>
      <w:r>
        <w:t>bzw</w:t>
      </w:r>
      <w:proofErr w:type="spellEnd"/>
      <w:r>
        <w:t xml:space="preserve"> Kontoauszüge über die Pensions- oder Rentenauszahlungen 2018 mit dem Pensionsbescheid, die letzten Lohn- und Gehaltszettel 2018, der Gerichtsbeschluss</w:t>
      </w:r>
      <w:r w:rsidRPr="005D6A9F">
        <w:t xml:space="preserve"> </w:t>
      </w:r>
      <w:r>
        <w:t xml:space="preserve">oder der Vergleich über die Unterhaltsfestsetzung mit entsprechenden Zahlungsabschnitten über den Leistungsanspruch sowie der Nachweis über etwaige Leistungsansprüche des Arbeitsmarktservices </w:t>
      </w:r>
      <w:proofErr w:type="spellStart"/>
      <w:r>
        <w:t>bzw</w:t>
      </w:r>
      <w:proofErr w:type="spellEnd"/>
      <w:r>
        <w:t xml:space="preserve"> der </w:t>
      </w:r>
      <w:proofErr w:type="spellStart"/>
      <w:r>
        <w:t>Oö</w:t>
      </w:r>
      <w:proofErr w:type="spellEnd"/>
      <w:r>
        <w:t xml:space="preserve">. Gebietskrankenkasse. </w:t>
      </w:r>
    </w:p>
    <w:p w:rsidR="00250BF2" w:rsidRDefault="005D6A9F" w:rsidP="005D6A9F">
      <w:pPr>
        <w:pStyle w:val="AbsatzNach"/>
      </w:pPr>
      <w:r>
        <w:t xml:space="preserve">Da auch heuer wieder überwiegend eine Anweisung des Heizkostenzuschusses auf das Konto erfolgen wird und dies ausschließlich mit IBAN, sowie der Bankleitzahl (BIC) möglich ist, wird ersucht diese bei Antragstellung vorzulegen. </w:t>
      </w:r>
    </w:p>
    <w:p w:rsidR="00250BF2" w:rsidRDefault="005D6A9F" w:rsidP="005D6A9F">
      <w:pPr>
        <w:pStyle w:val="AbsatzNach"/>
      </w:pPr>
      <w:r>
        <w:t xml:space="preserve">Antragsformulare stehen zudem auch im Internet auf der Homepage des Landes Oberösterreich (www.land-oberoesterreich.gv.at) zur Verfügung. </w:t>
      </w:r>
    </w:p>
    <w:p w:rsidR="00250BF2" w:rsidRDefault="005D6A9F" w:rsidP="005D6A9F">
      <w:pPr>
        <w:pStyle w:val="AbsatzNach"/>
      </w:pPr>
      <w:proofErr w:type="spellStart"/>
      <w:r>
        <w:t>Weiters</w:t>
      </w:r>
      <w:proofErr w:type="spellEnd"/>
      <w:r>
        <w:t xml:space="preserve"> ist darauf hinzuweisen, dass der Antrag aufgrund des Inkrafttretens der DSGVO nur mit der Unterschrift aller mit dem Antragsteller im gemeinsamen Haushalt gemeldeten Personen mit eigenem Einkommen bearbeitet werden darf. Auf der, dem Antragsformular beigefügten Einwilligungserklärung sind daher, die Unterschriften aller mit dem Antragsteller im gemeinsamen Haushalt gemeldeten Personen mit eigenem Einkommen unbedingt erforderlich. </w:t>
      </w:r>
      <w:r>
        <w:lastRenderedPageBreak/>
        <w:t xml:space="preserve">Angesichts dieser Neuerungen ist auch für die Bezieher des Weihnachtszuschusses 2018 eine gesonderte Antragstellung erforderlich. Diese erhalten den Heizkostenzuschuss nicht automatisch. </w:t>
      </w:r>
    </w:p>
    <w:p w:rsidR="00250BF2" w:rsidRDefault="005D6A9F" w:rsidP="005D6A9F">
      <w:pPr>
        <w:pStyle w:val="AbsatzNach"/>
      </w:pPr>
      <w:r>
        <w:t xml:space="preserve">Bei nicht ganzjährig durchgängigen Mindestsicherungsbezug im Jahr 2018 steht dem/ der Antragsteller/in nur dann ein Heizkostenzuschuss zu, wenn zum Zeitpunkt der Antragsstellung auf Heizkostenzuschuss aktuell kein Antrag auf bedarfsorientierte Mindestsicherung gestellt ist oder keinerlei Geldleistungen aus der bedarfsorientierten Mindestsicherung bezogen werden. Für im Jahr 2018 bezogene bedarfsorientierte Mindestsicherung ist pro Bezugsmonat ein Zwölftel des zu gewährenden Heizkostenzuschusses abzuziehen. Dies gilt sowohl für den Antragsteller als auch für alle im gemeinsamen Haushalt lebenden Personen. </w:t>
      </w:r>
    </w:p>
    <w:p w:rsidR="00BF4F83" w:rsidRDefault="005D6A9F" w:rsidP="005D6A9F">
      <w:pPr>
        <w:pStyle w:val="AbsatzNach"/>
      </w:pPr>
      <w:r>
        <w:t xml:space="preserve">Asylwerbern kann der Heizkostenschuss nicht gewährt werden, wenn deren Aufenthalt in Oberösterreich im Rahmen der Grundversorgung sichergestellt wird. </w:t>
      </w:r>
    </w:p>
    <w:p w:rsidR="00BF4F83" w:rsidRDefault="00BF4F83" w:rsidP="00BF4F83">
      <w:pPr>
        <w:rPr>
          <w:lang w:val="de-AT" w:eastAsia="de-AT"/>
        </w:rPr>
      </w:pPr>
      <w:r>
        <w:br w:type="page"/>
      </w:r>
    </w:p>
    <w:p w:rsidR="005D6A9F" w:rsidRDefault="00BF4F83" w:rsidP="00BF4F83">
      <w:pPr>
        <w:pStyle w:val="berschrift1"/>
      </w:pPr>
      <w:bookmarkStart w:id="96" w:name="_Toc3214258"/>
      <w:r>
        <w:lastRenderedPageBreak/>
        <w:t>SENIOREN</w:t>
      </w:r>
      <w:bookmarkEnd w:id="96"/>
    </w:p>
    <w:p w:rsidR="00BF4F83" w:rsidRDefault="00BF4F83" w:rsidP="00BF4F83">
      <w:pPr>
        <w:pStyle w:val="berschrift2"/>
        <w:rPr>
          <w:lang w:val="de-AT"/>
        </w:rPr>
      </w:pPr>
      <w:bookmarkStart w:id="97" w:name="_Toc3214259"/>
      <w:r>
        <w:rPr>
          <w:lang w:val="de-AT"/>
        </w:rPr>
        <w:t>Wir gratulieren</w:t>
      </w:r>
      <w:bookmarkEnd w:id="97"/>
      <w:r>
        <w:rPr>
          <w:lang w:val="de-AT"/>
        </w:rPr>
        <w:t xml:space="preserve"> </w:t>
      </w:r>
    </w:p>
    <w:p w:rsidR="00BF4F83" w:rsidRDefault="00BF4F83" w:rsidP="00E32DB9">
      <w:pPr>
        <w:pStyle w:val="berschrift3"/>
      </w:pPr>
      <w:bookmarkStart w:id="98" w:name="_Toc3214260"/>
      <w:r w:rsidRPr="00BF4F83">
        <w:t>95. Geburtstag</w:t>
      </w:r>
      <w:bookmarkEnd w:id="98"/>
      <w:r>
        <w:t xml:space="preserve"> </w:t>
      </w:r>
    </w:p>
    <w:p w:rsidR="00BF4F83" w:rsidRDefault="00BF4F83" w:rsidP="00BF4F83">
      <w:pPr>
        <w:jc w:val="both"/>
        <w:rPr>
          <w:lang w:val="de-AT"/>
        </w:rPr>
      </w:pPr>
      <w:r w:rsidRPr="00BF4F83">
        <w:rPr>
          <w:lang w:val="de-AT"/>
        </w:rPr>
        <w:t xml:space="preserve">Hermine Josefa </w:t>
      </w:r>
      <w:proofErr w:type="spellStart"/>
      <w:r w:rsidRPr="00BF4F83">
        <w:rPr>
          <w:lang w:val="de-AT"/>
        </w:rPr>
        <w:t>Füssel</w:t>
      </w:r>
      <w:proofErr w:type="spellEnd"/>
      <w:r>
        <w:rPr>
          <w:lang w:val="de-AT"/>
        </w:rPr>
        <w:t xml:space="preserve"> </w:t>
      </w:r>
      <w:proofErr w:type="spellStart"/>
      <w:r w:rsidRPr="00BF4F83">
        <w:rPr>
          <w:lang w:val="de-AT"/>
        </w:rPr>
        <w:t>Styriagasse</w:t>
      </w:r>
      <w:proofErr w:type="spellEnd"/>
      <w:r w:rsidRPr="00BF4F83">
        <w:rPr>
          <w:lang w:val="de-AT"/>
        </w:rPr>
        <w:t xml:space="preserve"> 18</w:t>
      </w:r>
      <w:r>
        <w:rPr>
          <w:lang w:val="de-AT"/>
        </w:rPr>
        <w:t xml:space="preserve"> </w:t>
      </w:r>
      <w:r w:rsidRPr="00BF4F83">
        <w:rPr>
          <w:lang w:val="de-AT"/>
        </w:rPr>
        <w:t>19.02.1924</w:t>
      </w:r>
      <w:r>
        <w:rPr>
          <w:lang w:val="de-AT"/>
        </w:rPr>
        <w:t xml:space="preserve"> </w:t>
      </w:r>
      <w:r w:rsidRPr="00BF4F83">
        <w:rPr>
          <w:lang w:val="de-AT"/>
        </w:rPr>
        <w:t>Hermine Kunigunde</w:t>
      </w:r>
      <w:r>
        <w:rPr>
          <w:lang w:val="de-AT"/>
        </w:rPr>
        <w:t xml:space="preserve"> </w:t>
      </w:r>
      <w:proofErr w:type="spellStart"/>
      <w:r w:rsidRPr="00BF4F83">
        <w:rPr>
          <w:lang w:val="de-AT"/>
        </w:rPr>
        <w:t>Schimpfhuber</w:t>
      </w:r>
      <w:proofErr w:type="spellEnd"/>
      <w:r>
        <w:rPr>
          <w:lang w:val="de-AT"/>
        </w:rPr>
        <w:t xml:space="preserve"> </w:t>
      </w:r>
      <w:r w:rsidRPr="00BF4F83">
        <w:rPr>
          <w:lang w:val="de-AT"/>
        </w:rPr>
        <w:t>Oberfeldstraße 52/1</w:t>
      </w:r>
      <w:r>
        <w:rPr>
          <w:lang w:val="de-AT"/>
        </w:rPr>
        <w:t xml:space="preserve"> </w:t>
      </w:r>
      <w:r w:rsidRPr="00BF4F83">
        <w:rPr>
          <w:lang w:val="de-AT"/>
        </w:rPr>
        <w:t>28.02.1924</w:t>
      </w:r>
      <w:r>
        <w:rPr>
          <w:lang w:val="de-AT"/>
        </w:rPr>
        <w:t xml:space="preserve"> </w:t>
      </w:r>
    </w:p>
    <w:p w:rsidR="00BF4F83" w:rsidRDefault="00BF4F83" w:rsidP="00E32DB9">
      <w:pPr>
        <w:pStyle w:val="berschrift3"/>
      </w:pPr>
      <w:bookmarkStart w:id="99" w:name="_Toc3214261"/>
      <w:r w:rsidRPr="00BF4F83">
        <w:t>96. Geburtstag</w:t>
      </w:r>
      <w:bookmarkEnd w:id="99"/>
      <w:r>
        <w:t xml:space="preserve"> </w:t>
      </w:r>
    </w:p>
    <w:p w:rsidR="00BF4F83" w:rsidRDefault="00BF4F83" w:rsidP="00BF4F83">
      <w:pPr>
        <w:jc w:val="both"/>
        <w:rPr>
          <w:lang w:val="de-AT"/>
        </w:rPr>
      </w:pPr>
      <w:r w:rsidRPr="00BF4F83">
        <w:rPr>
          <w:lang w:val="de-AT"/>
        </w:rPr>
        <w:t xml:space="preserve">Elisabeth Karoline </w:t>
      </w:r>
      <w:proofErr w:type="spellStart"/>
      <w:r w:rsidRPr="00BF4F83">
        <w:rPr>
          <w:lang w:val="de-AT"/>
        </w:rPr>
        <w:t>Pitlik</w:t>
      </w:r>
      <w:proofErr w:type="spellEnd"/>
      <w:r>
        <w:rPr>
          <w:lang w:val="de-AT"/>
        </w:rPr>
        <w:t xml:space="preserve"> </w:t>
      </w:r>
      <w:r w:rsidRPr="00BF4F83">
        <w:rPr>
          <w:lang w:val="de-AT"/>
        </w:rPr>
        <w:t>Lichtenegger Straße 12/7</w:t>
      </w:r>
      <w:r>
        <w:rPr>
          <w:lang w:val="de-AT"/>
        </w:rPr>
        <w:t xml:space="preserve"> </w:t>
      </w:r>
      <w:r w:rsidRPr="00BF4F83">
        <w:rPr>
          <w:lang w:val="de-AT"/>
        </w:rPr>
        <w:t>05.01.1923</w:t>
      </w:r>
      <w:r>
        <w:rPr>
          <w:lang w:val="de-AT"/>
        </w:rPr>
        <w:t xml:space="preserve"> </w:t>
      </w:r>
    </w:p>
    <w:p w:rsidR="00BF4F83" w:rsidRDefault="00BF4F83" w:rsidP="00E32DB9">
      <w:pPr>
        <w:pStyle w:val="berschrift3"/>
      </w:pPr>
      <w:bookmarkStart w:id="100" w:name="_Toc3214262"/>
      <w:r>
        <w:t>97.</w:t>
      </w:r>
      <w:r w:rsidRPr="00BF4F83">
        <w:t xml:space="preserve"> Geburtstag</w:t>
      </w:r>
      <w:bookmarkEnd w:id="100"/>
      <w:r>
        <w:t xml:space="preserve"> </w:t>
      </w:r>
    </w:p>
    <w:p w:rsidR="00BF4F83" w:rsidRDefault="00BF4F83" w:rsidP="00BF4F83">
      <w:pPr>
        <w:jc w:val="both"/>
        <w:rPr>
          <w:lang w:val="de-AT"/>
        </w:rPr>
      </w:pPr>
      <w:r w:rsidRPr="00BF4F83">
        <w:rPr>
          <w:lang w:val="de-AT"/>
        </w:rPr>
        <w:t>Frieda Maria Riegler</w:t>
      </w:r>
      <w:r>
        <w:rPr>
          <w:lang w:val="de-AT"/>
        </w:rPr>
        <w:t xml:space="preserve"> </w:t>
      </w:r>
      <w:proofErr w:type="spellStart"/>
      <w:r w:rsidRPr="00BF4F83">
        <w:rPr>
          <w:lang w:val="de-AT"/>
        </w:rPr>
        <w:t>Hongarstraße</w:t>
      </w:r>
      <w:proofErr w:type="spellEnd"/>
      <w:r w:rsidRPr="00BF4F83">
        <w:rPr>
          <w:lang w:val="de-AT"/>
        </w:rPr>
        <w:t xml:space="preserve"> 6</w:t>
      </w:r>
      <w:r>
        <w:rPr>
          <w:lang w:val="de-AT"/>
        </w:rPr>
        <w:t xml:space="preserve"> </w:t>
      </w:r>
      <w:r w:rsidRPr="00BF4F83">
        <w:rPr>
          <w:lang w:val="de-AT"/>
        </w:rPr>
        <w:t>05.01.1922</w:t>
      </w:r>
      <w:r>
        <w:rPr>
          <w:lang w:val="de-AT"/>
        </w:rPr>
        <w:t xml:space="preserve"> </w:t>
      </w:r>
      <w:r w:rsidRPr="00BF4F83">
        <w:rPr>
          <w:lang w:val="de-AT"/>
        </w:rPr>
        <w:t xml:space="preserve">Theresia </w:t>
      </w:r>
      <w:proofErr w:type="spellStart"/>
      <w:r w:rsidRPr="00BF4F83">
        <w:rPr>
          <w:lang w:val="de-AT"/>
        </w:rPr>
        <w:t>Pötzlberger</w:t>
      </w:r>
      <w:proofErr w:type="spellEnd"/>
      <w:r>
        <w:rPr>
          <w:lang w:val="de-AT"/>
        </w:rPr>
        <w:t xml:space="preserve"> </w:t>
      </w:r>
      <w:r w:rsidRPr="00BF4F83">
        <w:rPr>
          <w:lang w:val="de-AT"/>
        </w:rPr>
        <w:t>Kreuzweg 14/1, 13.01.1922</w:t>
      </w:r>
      <w:r>
        <w:rPr>
          <w:lang w:val="de-AT"/>
        </w:rPr>
        <w:t xml:space="preserve"> </w:t>
      </w:r>
      <w:r w:rsidRPr="00BF4F83">
        <w:rPr>
          <w:lang w:val="de-AT"/>
        </w:rPr>
        <w:t>Margarethe Stockhammer</w:t>
      </w:r>
      <w:r>
        <w:rPr>
          <w:lang w:val="de-AT"/>
        </w:rPr>
        <w:t xml:space="preserve"> </w:t>
      </w:r>
      <w:r w:rsidRPr="00BF4F83">
        <w:rPr>
          <w:lang w:val="de-AT"/>
        </w:rPr>
        <w:t>Landsteinerstraße 8</w:t>
      </w:r>
      <w:r>
        <w:rPr>
          <w:lang w:val="de-AT"/>
        </w:rPr>
        <w:t xml:space="preserve"> </w:t>
      </w:r>
      <w:r w:rsidRPr="00BF4F83">
        <w:rPr>
          <w:lang w:val="de-AT"/>
        </w:rPr>
        <w:t>22.02.1922</w:t>
      </w:r>
      <w:r>
        <w:rPr>
          <w:lang w:val="de-AT"/>
        </w:rPr>
        <w:t xml:space="preserve"> </w:t>
      </w:r>
      <w:r w:rsidRPr="00BF4F83">
        <w:rPr>
          <w:lang w:val="de-AT"/>
        </w:rPr>
        <w:t>Berta Burgstaller</w:t>
      </w:r>
      <w:r>
        <w:rPr>
          <w:lang w:val="de-AT"/>
        </w:rPr>
        <w:t xml:space="preserve"> </w:t>
      </w:r>
      <w:r w:rsidRPr="00BF4F83">
        <w:rPr>
          <w:lang w:val="de-AT"/>
        </w:rPr>
        <w:t>Eisenbahnergasse 35/1</w:t>
      </w:r>
      <w:r>
        <w:rPr>
          <w:lang w:val="de-AT"/>
        </w:rPr>
        <w:t xml:space="preserve"> </w:t>
      </w:r>
      <w:r w:rsidRPr="00BF4F83">
        <w:rPr>
          <w:lang w:val="de-AT"/>
        </w:rPr>
        <w:t>19.02.1922</w:t>
      </w:r>
      <w:r>
        <w:rPr>
          <w:lang w:val="de-AT"/>
        </w:rPr>
        <w:t xml:space="preserve"> </w:t>
      </w:r>
    </w:p>
    <w:p w:rsidR="00BF4F83" w:rsidRDefault="00BF4F83" w:rsidP="00E32DB9">
      <w:pPr>
        <w:pStyle w:val="berschrift3"/>
      </w:pPr>
      <w:bookmarkStart w:id="101" w:name="_Toc3214263"/>
      <w:r w:rsidRPr="00BF4F83">
        <w:t>98. Geburtstag</w:t>
      </w:r>
      <w:bookmarkEnd w:id="101"/>
      <w:r>
        <w:t xml:space="preserve"> </w:t>
      </w:r>
    </w:p>
    <w:p w:rsidR="00410FD5" w:rsidRDefault="00BF4F83" w:rsidP="00BF4F83">
      <w:pPr>
        <w:jc w:val="both"/>
        <w:rPr>
          <w:lang w:val="de-AT"/>
        </w:rPr>
      </w:pPr>
      <w:r w:rsidRPr="00BF4F83">
        <w:rPr>
          <w:lang w:val="de-AT"/>
        </w:rPr>
        <w:t xml:space="preserve">Maria </w:t>
      </w:r>
      <w:proofErr w:type="spellStart"/>
      <w:r w:rsidRPr="00BF4F83">
        <w:rPr>
          <w:lang w:val="de-AT"/>
        </w:rPr>
        <w:t>Hanneder</w:t>
      </w:r>
      <w:proofErr w:type="spellEnd"/>
      <w:r>
        <w:rPr>
          <w:lang w:val="de-AT"/>
        </w:rPr>
        <w:t xml:space="preserve"> </w:t>
      </w:r>
      <w:r w:rsidRPr="00BF4F83">
        <w:rPr>
          <w:lang w:val="de-AT"/>
        </w:rPr>
        <w:t>Salzburger Straße 88</w:t>
      </w:r>
      <w:r>
        <w:rPr>
          <w:lang w:val="de-AT"/>
        </w:rPr>
        <w:t xml:space="preserve"> </w:t>
      </w:r>
      <w:r w:rsidRPr="00BF4F83">
        <w:rPr>
          <w:lang w:val="de-AT"/>
        </w:rPr>
        <w:t>16.01.1921</w:t>
      </w:r>
      <w:r>
        <w:rPr>
          <w:lang w:val="de-AT"/>
        </w:rPr>
        <w:t xml:space="preserve"> </w:t>
      </w:r>
      <w:r w:rsidRPr="00BF4F83">
        <w:rPr>
          <w:lang w:val="de-AT"/>
        </w:rPr>
        <w:t xml:space="preserve">Josef </w:t>
      </w:r>
      <w:proofErr w:type="spellStart"/>
      <w:r w:rsidRPr="00BF4F83">
        <w:rPr>
          <w:lang w:val="de-AT"/>
        </w:rPr>
        <w:t>Ablinger</w:t>
      </w:r>
      <w:proofErr w:type="spellEnd"/>
      <w:r>
        <w:rPr>
          <w:lang w:val="de-AT"/>
        </w:rPr>
        <w:t xml:space="preserve"> </w:t>
      </w:r>
      <w:r w:rsidRPr="00BF4F83">
        <w:rPr>
          <w:lang w:val="de-AT"/>
        </w:rPr>
        <w:t>Porzellangasse 45/5</w:t>
      </w:r>
      <w:r>
        <w:rPr>
          <w:lang w:val="de-AT"/>
        </w:rPr>
        <w:t xml:space="preserve"> </w:t>
      </w:r>
      <w:r w:rsidRPr="00BF4F83">
        <w:rPr>
          <w:lang w:val="de-AT"/>
        </w:rPr>
        <w:t>16.02.1921</w:t>
      </w:r>
      <w:r>
        <w:rPr>
          <w:lang w:val="de-AT"/>
        </w:rPr>
        <w:t xml:space="preserve"> </w:t>
      </w:r>
    </w:p>
    <w:p w:rsidR="00410FD5" w:rsidRDefault="00BF4F83" w:rsidP="00E32DB9">
      <w:pPr>
        <w:pStyle w:val="berschrift3"/>
      </w:pPr>
      <w:bookmarkStart w:id="102" w:name="_Toc3214264"/>
      <w:proofErr w:type="spellStart"/>
      <w:r w:rsidRPr="00BF4F83">
        <w:t>Goldende</w:t>
      </w:r>
      <w:proofErr w:type="spellEnd"/>
      <w:r w:rsidRPr="00BF4F83">
        <w:t xml:space="preserve"> Hochzeit</w:t>
      </w:r>
      <w:bookmarkEnd w:id="102"/>
      <w:r>
        <w:t xml:space="preserve"> </w:t>
      </w:r>
    </w:p>
    <w:p w:rsidR="00410FD5" w:rsidRDefault="00BF4F83" w:rsidP="00BF4F83">
      <w:pPr>
        <w:jc w:val="both"/>
        <w:rPr>
          <w:lang w:val="de-AT"/>
        </w:rPr>
      </w:pPr>
      <w:r w:rsidRPr="00BF4F83">
        <w:rPr>
          <w:lang w:val="de-AT"/>
        </w:rPr>
        <w:t xml:space="preserve">Helga und Karl </w:t>
      </w:r>
      <w:proofErr w:type="spellStart"/>
      <w:r w:rsidRPr="00BF4F83">
        <w:rPr>
          <w:lang w:val="de-AT"/>
        </w:rPr>
        <w:t>Peterka</w:t>
      </w:r>
      <w:proofErr w:type="spellEnd"/>
      <w:r>
        <w:rPr>
          <w:lang w:val="de-AT"/>
        </w:rPr>
        <w:t xml:space="preserve"> </w:t>
      </w:r>
      <w:r w:rsidRPr="00BF4F83">
        <w:rPr>
          <w:lang w:val="de-AT"/>
        </w:rPr>
        <w:t>Wertheimstraße 40</w:t>
      </w:r>
      <w:r>
        <w:rPr>
          <w:lang w:val="de-AT"/>
        </w:rPr>
        <w:t xml:space="preserve"> </w:t>
      </w:r>
      <w:r w:rsidRPr="00BF4F83">
        <w:rPr>
          <w:lang w:val="de-AT"/>
        </w:rPr>
        <w:t>01.02.1969</w:t>
      </w:r>
      <w:r>
        <w:rPr>
          <w:lang w:val="de-AT"/>
        </w:rPr>
        <w:t xml:space="preserve"> </w:t>
      </w:r>
      <w:r w:rsidRPr="00BF4F83">
        <w:rPr>
          <w:lang w:val="de-AT"/>
        </w:rPr>
        <w:t xml:space="preserve">Gertrud und Konrad </w:t>
      </w:r>
      <w:proofErr w:type="spellStart"/>
      <w:r w:rsidRPr="00BF4F83">
        <w:rPr>
          <w:lang w:val="de-AT"/>
        </w:rPr>
        <w:t>Sorko</w:t>
      </w:r>
      <w:proofErr w:type="spellEnd"/>
      <w:r>
        <w:rPr>
          <w:lang w:val="de-AT"/>
        </w:rPr>
        <w:t xml:space="preserve"> </w:t>
      </w:r>
      <w:r w:rsidRPr="00BF4F83">
        <w:rPr>
          <w:lang w:val="de-AT"/>
        </w:rPr>
        <w:t>Lessingstraße 21</w:t>
      </w:r>
      <w:r>
        <w:rPr>
          <w:lang w:val="de-AT"/>
        </w:rPr>
        <w:t xml:space="preserve"> </w:t>
      </w:r>
      <w:r w:rsidRPr="00BF4F83">
        <w:rPr>
          <w:lang w:val="de-AT"/>
        </w:rPr>
        <w:t>08.02.1969</w:t>
      </w:r>
      <w:r>
        <w:rPr>
          <w:lang w:val="de-AT"/>
        </w:rPr>
        <w:t xml:space="preserve"> </w:t>
      </w:r>
      <w:r w:rsidRPr="00BF4F83">
        <w:rPr>
          <w:lang w:val="de-AT"/>
        </w:rPr>
        <w:t>Helga Anna und Gerhard</w:t>
      </w:r>
      <w:r>
        <w:rPr>
          <w:lang w:val="de-AT"/>
        </w:rPr>
        <w:t xml:space="preserve"> </w:t>
      </w:r>
      <w:r w:rsidRPr="00BF4F83">
        <w:rPr>
          <w:lang w:val="de-AT"/>
        </w:rPr>
        <w:t xml:space="preserve">Josef </w:t>
      </w:r>
      <w:proofErr w:type="spellStart"/>
      <w:r w:rsidRPr="00BF4F83">
        <w:rPr>
          <w:lang w:val="de-AT"/>
        </w:rPr>
        <w:t>Schiedlbauer</w:t>
      </w:r>
      <w:proofErr w:type="spellEnd"/>
      <w:r>
        <w:rPr>
          <w:lang w:val="de-AT"/>
        </w:rPr>
        <w:t xml:space="preserve"> </w:t>
      </w:r>
      <w:proofErr w:type="spellStart"/>
      <w:r w:rsidRPr="00BF4F83">
        <w:rPr>
          <w:lang w:val="de-AT"/>
        </w:rPr>
        <w:t>Weiglweg</w:t>
      </w:r>
      <w:proofErr w:type="spellEnd"/>
      <w:r w:rsidRPr="00BF4F83">
        <w:rPr>
          <w:lang w:val="de-AT"/>
        </w:rPr>
        <w:t xml:space="preserve"> 18</w:t>
      </w:r>
      <w:r>
        <w:rPr>
          <w:lang w:val="de-AT"/>
        </w:rPr>
        <w:t xml:space="preserve"> </w:t>
      </w:r>
      <w:r w:rsidRPr="00BF4F83">
        <w:rPr>
          <w:lang w:val="de-AT"/>
        </w:rPr>
        <w:t>22.02.1969</w:t>
      </w:r>
      <w:r>
        <w:rPr>
          <w:lang w:val="de-AT"/>
        </w:rPr>
        <w:t xml:space="preserve"> </w:t>
      </w:r>
    </w:p>
    <w:p w:rsidR="00410FD5" w:rsidRDefault="00BF4F83" w:rsidP="00E32DB9">
      <w:pPr>
        <w:pStyle w:val="berschrift3"/>
      </w:pPr>
      <w:bookmarkStart w:id="103" w:name="_Toc3214265"/>
      <w:r w:rsidRPr="00BF4F83">
        <w:t>Gnadenhochzeit</w:t>
      </w:r>
      <w:bookmarkEnd w:id="103"/>
      <w:r>
        <w:t xml:space="preserve"> </w:t>
      </w:r>
    </w:p>
    <w:p w:rsidR="005B4ECC" w:rsidRDefault="00BF4F83" w:rsidP="00BF4F83">
      <w:pPr>
        <w:jc w:val="both"/>
        <w:rPr>
          <w:lang w:val="de-AT"/>
        </w:rPr>
      </w:pPr>
      <w:r w:rsidRPr="00BF4F83">
        <w:rPr>
          <w:lang w:val="de-AT"/>
        </w:rPr>
        <w:t>Herta und Ludwig Schragen</w:t>
      </w:r>
      <w:r>
        <w:rPr>
          <w:lang w:val="de-AT"/>
        </w:rPr>
        <w:t xml:space="preserve"> </w:t>
      </w:r>
      <w:r w:rsidRPr="00BF4F83">
        <w:rPr>
          <w:lang w:val="de-AT"/>
        </w:rPr>
        <w:t>Camillo-Schulz-Straße 5</w:t>
      </w:r>
      <w:r>
        <w:rPr>
          <w:lang w:val="de-AT"/>
        </w:rPr>
        <w:t xml:space="preserve"> </w:t>
      </w:r>
      <w:r w:rsidRPr="00BF4F83">
        <w:rPr>
          <w:lang w:val="de-AT"/>
        </w:rPr>
        <w:t>26.02.1949</w:t>
      </w:r>
      <w:r>
        <w:rPr>
          <w:lang w:val="de-AT"/>
        </w:rPr>
        <w:t xml:space="preserve"> </w:t>
      </w:r>
    </w:p>
    <w:p w:rsidR="005B4ECC" w:rsidRDefault="005B4ECC" w:rsidP="005B4ECC">
      <w:pPr>
        <w:rPr>
          <w:lang w:val="de-AT"/>
        </w:rPr>
      </w:pPr>
      <w:r>
        <w:rPr>
          <w:lang w:val="de-AT"/>
        </w:rPr>
        <w:br w:type="page"/>
      </w:r>
    </w:p>
    <w:p w:rsidR="00BF4F83" w:rsidRDefault="005B4ECC" w:rsidP="005B4ECC">
      <w:pPr>
        <w:pStyle w:val="berschrift1"/>
      </w:pPr>
      <w:bookmarkStart w:id="104" w:name="_Toc3214266"/>
      <w:r>
        <w:lastRenderedPageBreak/>
        <w:t>BILDUNG, FREIZEIT &amp; SERVICE</w:t>
      </w:r>
      <w:bookmarkEnd w:id="104"/>
    </w:p>
    <w:p w:rsidR="005B4ECC" w:rsidRDefault="005B4ECC" w:rsidP="005B4ECC">
      <w:pPr>
        <w:pStyle w:val="berschrift2"/>
        <w:rPr>
          <w:lang w:val="de-AT"/>
        </w:rPr>
      </w:pPr>
      <w:bookmarkStart w:id="105" w:name="_Toc3214267"/>
      <w:r>
        <w:rPr>
          <w:lang w:val="de-AT"/>
        </w:rPr>
        <w:t>Fraktionsbeitrag der FPÖ</w:t>
      </w:r>
      <w:bookmarkEnd w:id="105"/>
    </w:p>
    <w:p w:rsidR="005B4ECC" w:rsidRDefault="005B4ECC" w:rsidP="00E32DB9">
      <w:pPr>
        <w:pStyle w:val="berschrift3"/>
      </w:pPr>
      <w:bookmarkStart w:id="106" w:name="_Toc3214268"/>
      <w:r w:rsidRPr="005B4ECC">
        <w:t>Wels gehört zu den TOP Innenstädten</w:t>
      </w:r>
      <w:bookmarkEnd w:id="106"/>
    </w:p>
    <w:p w:rsidR="005B4ECC" w:rsidRDefault="005B4ECC" w:rsidP="005B4ECC">
      <w:pPr>
        <w:spacing w:after="240"/>
        <w:jc w:val="both"/>
        <w:rPr>
          <w:rStyle w:val="AbsatzNachZchn"/>
        </w:rPr>
      </w:pPr>
      <w:r w:rsidRPr="005B4ECC">
        <w:rPr>
          <w:rStyle w:val="AbsatzNachZchn"/>
          <w:lang w:val="de-AT" w:eastAsia="de-AT"/>
        </w:rPr>
        <w:t>Mit einem 97-prozentigen Vermietungsgrad belegt die Welser Innenstadt die TOP 3 unter den Österreichischen Städten. Im Oberösterreich-Vergleich erreicht die Stadt Wels sogar den ersten Platz, Linz und</w:t>
      </w:r>
      <w:r w:rsidRPr="005B4ECC">
        <w:rPr>
          <w:rStyle w:val="AbsatzNachZchn"/>
        </w:rPr>
        <w:t xml:space="preserve"> </w:t>
      </w:r>
      <w:r w:rsidRPr="005B4ECC">
        <w:rPr>
          <w:rStyle w:val="AbsatzNachZchn"/>
          <w:lang w:val="de-AT" w:eastAsia="de-AT"/>
        </w:rPr>
        <w:t>Steyr kämpfen, wie auch andere Städte bundesweit, mit teilweise stark</w:t>
      </w:r>
      <w:r w:rsidRPr="005B4ECC">
        <w:rPr>
          <w:rStyle w:val="AbsatzNachZchn"/>
        </w:rPr>
        <w:t xml:space="preserve"> </w:t>
      </w:r>
      <w:r w:rsidRPr="005B4ECC">
        <w:rPr>
          <w:rStyle w:val="AbsatzNachZchn"/>
          <w:lang w:val="de-AT" w:eastAsia="de-AT"/>
        </w:rPr>
        <w:t>steigenden Leerständen an Geschäften in den Innenstädten. Im Jahr</w:t>
      </w:r>
      <w:r w:rsidRPr="005B4ECC">
        <w:rPr>
          <w:rStyle w:val="AbsatzNachZchn"/>
        </w:rPr>
        <w:t xml:space="preserve"> </w:t>
      </w:r>
      <w:r w:rsidRPr="005B4ECC">
        <w:rPr>
          <w:rStyle w:val="AbsatzNachZchn"/>
          <w:lang w:val="de-AT" w:eastAsia="de-AT"/>
        </w:rPr>
        <w:t>2018 verzeichnete die Stadt Wels 97,1 Prozent Vermietungsquote. Das</w:t>
      </w:r>
      <w:r w:rsidRPr="005B4ECC">
        <w:rPr>
          <w:rStyle w:val="AbsatzNachZchn"/>
        </w:rPr>
        <w:t xml:space="preserve"> </w:t>
      </w:r>
      <w:r w:rsidRPr="005B4ECC">
        <w:rPr>
          <w:rStyle w:val="AbsatzNachZchn"/>
          <w:lang w:val="de-AT" w:eastAsia="de-AT"/>
        </w:rPr>
        <w:t>ist ein historischer Höchststand an vermieteten Geschäftslokalen. Mitverantwortlich für den rückläufigen Leerstand im Zentrum ist das 2016</w:t>
      </w:r>
      <w:r w:rsidRPr="005B4ECC">
        <w:rPr>
          <w:rStyle w:val="AbsatzNachZchn"/>
        </w:rPr>
        <w:t xml:space="preserve"> </w:t>
      </w:r>
      <w:r w:rsidRPr="005B4ECC">
        <w:rPr>
          <w:rStyle w:val="AbsatzNachZchn"/>
          <w:lang w:val="de-AT" w:eastAsia="de-AT"/>
        </w:rPr>
        <w:t>ins Leben gerufene Projekt „Wirtschaftsservice Wels“.</w:t>
      </w:r>
      <w:r w:rsidRPr="005B4ECC">
        <w:rPr>
          <w:rStyle w:val="AbsatzNachZchn"/>
        </w:rPr>
        <w:t xml:space="preserve"> </w:t>
      </w:r>
    </w:p>
    <w:p w:rsidR="005B4ECC" w:rsidRDefault="005B4ECC" w:rsidP="005B4ECC">
      <w:pPr>
        <w:spacing w:after="240"/>
        <w:jc w:val="both"/>
        <w:rPr>
          <w:rStyle w:val="AbsatzNachZchn"/>
          <w:lang w:val="de-AT" w:eastAsia="de-AT"/>
        </w:rPr>
      </w:pPr>
      <w:r w:rsidRPr="005B4ECC">
        <w:rPr>
          <w:rStyle w:val="AbsatzNachZchn"/>
          <w:lang w:val="de-AT" w:eastAsia="de-AT"/>
        </w:rPr>
        <w:t>Mit der Belebung der Innenstadt wurde ein Wahlversprechen der FPÖ</w:t>
      </w:r>
      <w:r w:rsidRPr="005B4ECC">
        <w:rPr>
          <w:rStyle w:val="AbsatzNachZchn"/>
        </w:rPr>
        <w:t xml:space="preserve"> </w:t>
      </w:r>
      <w:r w:rsidRPr="005B4ECC">
        <w:rPr>
          <w:rStyle w:val="AbsatzNachZchn"/>
          <w:lang w:val="de-AT" w:eastAsia="de-AT"/>
        </w:rPr>
        <w:t>Wels umgesetzt. Neben der umfangreichen Sanierung des historischen</w:t>
      </w:r>
      <w:r w:rsidRPr="005B4ECC">
        <w:rPr>
          <w:rStyle w:val="AbsatzNachZchn"/>
        </w:rPr>
        <w:t xml:space="preserve"> </w:t>
      </w:r>
      <w:r w:rsidRPr="005B4ECC">
        <w:rPr>
          <w:rStyle w:val="AbsatzNachZchn"/>
          <w:lang w:val="de-AT" w:eastAsia="de-AT"/>
        </w:rPr>
        <w:t xml:space="preserve">Stadtplatzes, der Errichtung eines neuen Amtsgebäudes und Modernisierung des Theaters am Kaiser-Josef-Platz, sowie der </w:t>
      </w:r>
      <w:proofErr w:type="spellStart"/>
      <w:r w:rsidRPr="005B4ECC">
        <w:rPr>
          <w:rStyle w:val="AbsatzNachZchn"/>
          <w:lang w:val="de-AT" w:eastAsia="de-AT"/>
        </w:rPr>
        <w:t>Attraktivierung</w:t>
      </w:r>
      <w:proofErr w:type="spellEnd"/>
      <w:r w:rsidRPr="005B4ECC">
        <w:rPr>
          <w:rStyle w:val="AbsatzNachZchn"/>
        </w:rPr>
        <w:t xml:space="preserve"> </w:t>
      </w:r>
      <w:r w:rsidRPr="005B4ECC">
        <w:rPr>
          <w:rStyle w:val="AbsatzNachZchn"/>
          <w:lang w:val="de-AT" w:eastAsia="de-AT"/>
        </w:rPr>
        <w:t xml:space="preserve">des </w:t>
      </w:r>
      <w:proofErr w:type="spellStart"/>
      <w:r w:rsidRPr="005B4ECC">
        <w:rPr>
          <w:rStyle w:val="AbsatzNachZchn"/>
          <w:lang w:val="de-AT" w:eastAsia="de-AT"/>
        </w:rPr>
        <w:t>Traunufers</w:t>
      </w:r>
      <w:proofErr w:type="spellEnd"/>
      <w:r w:rsidRPr="005B4ECC">
        <w:rPr>
          <w:rStyle w:val="AbsatzNachZchn"/>
          <w:lang w:val="de-AT" w:eastAsia="de-AT"/>
        </w:rPr>
        <w:t>, trägt auch die hohe Vermietungsquote zu der positiven</w:t>
      </w:r>
      <w:r w:rsidRPr="005B4ECC">
        <w:rPr>
          <w:rStyle w:val="AbsatzNachZchn"/>
        </w:rPr>
        <w:t xml:space="preserve"> </w:t>
      </w:r>
      <w:r w:rsidRPr="005B4ECC">
        <w:rPr>
          <w:rStyle w:val="AbsatzNachZchn"/>
          <w:lang w:val="de-AT" w:eastAsia="de-AT"/>
        </w:rPr>
        <w:t>Entwicklung und zur spürbaren Aufbruchsstimmung in unserer schönen Stadt bei.</w:t>
      </w:r>
    </w:p>
    <w:p w:rsidR="005B4ECC" w:rsidRPr="00601B00" w:rsidRDefault="005B4ECC" w:rsidP="00E32DB9">
      <w:pPr>
        <w:pStyle w:val="berschrift3"/>
        <w:rPr>
          <w:rStyle w:val="AbsatzNachZchn"/>
          <w:sz w:val="28"/>
        </w:rPr>
      </w:pPr>
      <w:bookmarkStart w:id="107" w:name="_Toc3214269"/>
      <w:r w:rsidRPr="00601B00">
        <w:rPr>
          <w:rStyle w:val="AbsatzNachZchn"/>
          <w:sz w:val="28"/>
        </w:rPr>
        <w:t>Kinderbetreuung in Wels weiter ausgebaut</w:t>
      </w:r>
      <w:bookmarkEnd w:id="107"/>
      <w:r w:rsidRPr="00601B00">
        <w:rPr>
          <w:rStyle w:val="AbsatzNachZchn"/>
          <w:sz w:val="28"/>
        </w:rPr>
        <w:t xml:space="preserve"> </w:t>
      </w:r>
    </w:p>
    <w:p w:rsidR="005B4ECC" w:rsidRDefault="005B4ECC" w:rsidP="005B4ECC">
      <w:pPr>
        <w:spacing w:after="240"/>
        <w:jc w:val="both"/>
        <w:rPr>
          <w:rStyle w:val="AbsatzNachZchn"/>
        </w:rPr>
      </w:pPr>
      <w:r w:rsidRPr="005B4ECC">
        <w:rPr>
          <w:rStyle w:val="AbsatzNachZchn"/>
          <w:lang w:val="de-AT" w:eastAsia="de-AT"/>
        </w:rPr>
        <w:t xml:space="preserve">Mit dem gefassten Beschluss in der Gemeinderatssitzung vom Dezember des vergangenen Jahres ist der Startschuss für das Projekt „Kindergarten </w:t>
      </w:r>
      <w:proofErr w:type="spellStart"/>
      <w:r w:rsidRPr="005B4ECC">
        <w:rPr>
          <w:rStyle w:val="AbsatzNachZchn"/>
          <w:lang w:val="de-AT" w:eastAsia="de-AT"/>
        </w:rPr>
        <w:t>Pernau</w:t>
      </w:r>
      <w:proofErr w:type="spellEnd"/>
      <w:r w:rsidRPr="005B4ECC">
        <w:rPr>
          <w:rStyle w:val="AbsatzNachZchn"/>
          <w:lang w:val="de-AT" w:eastAsia="de-AT"/>
        </w:rPr>
        <w:t>“ gefallen. Nach einer intensiven politischen Diskussion</w:t>
      </w:r>
      <w:r w:rsidRPr="005B4ECC">
        <w:rPr>
          <w:rStyle w:val="AbsatzNachZchn"/>
        </w:rPr>
        <w:t xml:space="preserve"> </w:t>
      </w:r>
      <w:r w:rsidRPr="005B4ECC">
        <w:rPr>
          <w:rStyle w:val="AbsatzNachZchn"/>
          <w:lang w:val="de-AT" w:eastAsia="de-AT"/>
        </w:rPr>
        <w:t>und aufgrund einer Bürgerinitiative wurde nun im Osten von Wels der</w:t>
      </w:r>
      <w:r w:rsidRPr="005B4ECC">
        <w:rPr>
          <w:rStyle w:val="AbsatzNachZchn"/>
        </w:rPr>
        <w:t xml:space="preserve"> </w:t>
      </w:r>
      <w:r w:rsidRPr="005B4ECC">
        <w:rPr>
          <w:rStyle w:val="AbsatzNachZchn"/>
          <w:lang w:val="de-AT" w:eastAsia="de-AT"/>
        </w:rPr>
        <w:t>Standort für die Kinderbetreuungseinrichtung festgelegt. Dank der</w:t>
      </w:r>
      <w:r w:rsidRPr="005B4ECC">
        <w:rPr>
          <w:rStyle w:val="AbsatzNachZchn"/>
        </w:rPr>
        <w:t xml:space="preserve"> </w:t>
      </w:r>
      <w:r w:rsidRPr="005B4ECC">
        <w:rPr>
          <w:rStyle w:val="AbsatzNachZchn"/>
          <w:lang w:val="de-AT" w:eastAsia="de-AT"/>
        </w:rPr>
        <w:t>intensiven Verhandlungen von Bürgermeister Andreas Rabl konnte</w:t>
      </w:r>
      <w:r w:rsidRPr="005B4ECC">
        <w:rPr>
          <w:rStyle w:val="AbsatzNachZchn"/>
        </w:rPr>
        <w:t xml:space="preserve"> </w:t>
      </w:r>
      <w:r w:rsidRPr="005B4ECC">
        <w:rPr>
          <w:rStyle w:val="AbsatzNachZchn"/>
          <w:lang w:val="de-AT" w:eastAsia="de-AT"/>
        </w:rPr>
        <w:t>dieses Grundstück für die Stadt gesichert werden. Das 10.000 Quadratmeter große Grundstück erfüllt qualitativ und quantitativ sämtliche</w:t>
      </w:r>
      <w:r w:rsidRPr="005B4ECC">
        <w:rPr>
          <w:rStyle w:val="AbsatzNachZchn"/>
        </w:rPr>
        <w:t xml:space="preserve"> </w:t>
      </w:r>
      <w:r w:rsidRPr="005B4ECC">
        <w:rPr>
          <w:rStyle w:val="AbsatzNachZchn"/>
          <w:lang w:val="de-AT" w:eastAsia="de-AT"/>
        </w:rPr>
        <w:t>Rahmenbedingungen. Somit kann der Ausbau der Kinderbetreuung im</w:t>
      </w:r>
      <w:r w:rsidRPr="005B4ECC">
        <w:rPr>
          <w:rStyle w:val="AbsatzNachZchn"/>
        </w:rPr>
        <w:t xml:space="preserve"> </w:t>
      </w:r>
      <w:r w:rsidRPr="005B4ECC">
        <w:rPr>
          <w:rStyle w:val="AbsatzNachZchn"/>
          <w:lang w:val="de-AT" w:eastAsia="de-AT"/>
        </w:rPr>
        <w:t xml:space="preserve">Stadtteil </w:t>
      </w:r>
      <w:proofErr w:type="spellStart"/>
      <w:r w:rsidRPr="005B4ECC">
        <w:rPr>
          <w:rStyle w:val="AbsatzNachZchn"/>
          <w:lang w:val="de-AT" w:eastAsia="de-AT"/>
        </w:rPr>
        <w:t>Pernau</w:t>
      </w:r>
      <w:proofErr w:type="spellEnd"/>
      <w:r w:rsidRPr="005B4ECC">
        <w:rPr>
          <w:rStyle w:val="AbsatzNachZchn"/>
          <w:lang w:val="de-AT" w:eastAsia="de-AT"/>
        </w:rPr>
        <w:t xml:space="preserve"> langfristig sichergestellt werden. Der Diskurs rund um</w:t>
      </w:r>
      <w:r w:rsidRPr="005B4ECC">
        <w:rPr>
          <w:rStyle w:val="AbsatzNachZchn"/>
        </w:rPr>
        <w:t xml:space="preserve"> </w:t>
      </w:r>
      <w:r w:rsidRPr="005B4ECC">
        <w:rPr>
          <w:rStyle w:val="AbsatzNachZchn"/>
          <w:lang w:val="de-AT" w:eastAsia="de-AT"/>
        </w:rPr>
        <w:t>das Grundstück des Kindergartens hat gezeigt, dass die Anliegen der</w:t>
      </w:r>
      <w:r w:rsidRPr="005B4ECC">
        <w:rPr>
          <w:rStyle w:val="AbsatzNachZchn"/>
        </w:rPr>
        <w:t xml:space="preserve"> </w:t>
      </w:r>
      <w:r w:rsidRPr="005B4ECC">
        <w:rPr>
          <w:rStyle w:val="AbsatzNachZchn"/>
          <w:lang w:val="de-AT" w:eastAsia="de-AT"/>
        </w:rPr>
        <w:t>Bürger der Stadt Wels von der Stadtpolitik ernst genommen werden!</w:t>
      </w:r>
      <w:r w:rsidRPr="005B4ECC">
        <w:rPr>
          <w:rStyle w:val="AbsatzNachZchn"/>
        </w:rPr>
        <w:t xml:space="preserve"> </w:t>
      </w:r>
    </w:p>
    <w:p w:rsidR="005B4ECC" w:rsidRDefault="005B4ECC" w:rsidP="005B4ECC">
      <w:pPr>
        <w:spacing w:after="240"/>
        <w:jc w:val="both"/>
        <w:rPr>
          <w:rStyle w:val="AbsatzNachZchn"/>
        </w:rPr>
      </w:pPr>
      <w:r w:rsidRPr="005B4ECC">
        <w:rPr>
          <w:rStyle w:val="AbsatzNachZchn"/>
          <w:lang w:val="de-AT" w:eastAsia="de-AT"/>
        </w:rPr>
        <w:t>Eine weitere zentrale Forderung der Welser Freiheitlichen wird durch</w:t>
      </w:r>
      <w:r w:rsidRPr="005B4ECC">
        <w:rPr>
          <w:rStyle w:val="AbsatzNachZchn"/>
        </w:rPr>
        <w:t xml:space="preserve"> </w:t>
      </w:r>
      <w:r w:rsidRPr="005B4ECC">
        <w:rPr>
          <w:rStyle w:val="AbsatzNachZchn"/>
          <w:lang w:val="de-AT" w:eastAsia="de-AT"/>
        </w:rPr>
        <w:t>den flächendeckenden Ausbau der Kinderbetreuung in Wels umgesetzt. Seit dem Jahr 2017 steht durch die Errichtung des Kindergartens</w:t>
      </w:r>
      <w:r w:rsidRPr="005B4ECC">
        <w:rPr>
          <w:rStyle w:val="AbsatzNachZchn"/>
        </w:rPr>
        <w:t xml:space="preserve"> </w:t>
      </w:r>
      <w:r w:rsidRPr="005B4ECC">
        <w:rPr>
          <w:rStyle w:val="AbsatzNachZchn"/>
          <w:lang w:val="de-AT" w:eastAsia="de-AT"/>
        </w:rPr>
        <w:t>des Vereins „Abenteuer Familie“ in der Mohnstraße wieder jedem Welser Kind ein Kindergartenplatz zur Verfügung.</w:t>
      </w:r>
      <w:r w:rsidRPr="005B4ECC">
        <w:rPr>
          <w:rStyle w:val="AbsatzNachZchn"/>
        </w:rPr>
        <w:t xml:space="preserve"> </w:t>
      </w:r>
    </w:p>
    <w:p w:rsidR="005B4ECC" w:rsidRDefault="005B4ECC" w:rsidP="005B4ECC">
      <w:pPr>
        <w:spacing w:after="240"/>
        <w:jc w:val="both"/>
        <w:rPr>
          <w:rStyle w:val="AbsatzNachZchn"/>
        </w:rPr>
      </w:pPr>
      <w:r w:rsidRPr="005B4ECC">
        <w:rPr>
          <w:rStyle w:val="AbsatzNachZchn"/>
          <w:lang w:val="de-AT" w:eastAsia="de-AT"/>
        </w:rPr>
        <w:t>Dies ist besonders im Sinne der Chancengleichheit für Frauen im Berufsleben von Bedeutung. Nur durch ausreichend zur Verfügung stehende Betreuungsplätze können sowohl Väter, als auch die Mütter</w:t>
      </w:r>
      <w:r w:rsidRPr="005B4ECC">
        <w:rPr>
          <w:rStyle w:val="AbsatzNachZchn"/>
        </w:rPr>
        <w:t xml:space="preserve"> </w:t>
      </w:r>
      <w:r w:rsidRPr="005B4ECC">
        <w:rPr>
          <w:rStyle w:val="AbsatzNachZchn"/>
          <w:lang w:val="de-AT" w:eastAsia="de-AT"/>
        </w:rPr>
        <w:t>einer Erwerbstätigkeit nachgehen.</w:t>
      </w:r>
      <w:r w:rsidRPr="005B4ECC">
        <w:rPr>
          <w:rStyle w:val="AbsatzNachZchn"/>
        </w:rPr>
        <w:t xml:space="preserve"> </w:t>
      </w:r>
    </w:p>
    <w:p w:rsidR="005B4ECC" w:rsidRPr="005B4ECC" w:rsidRDefault="005B4ECC" w:rsidP="005B4ECC">
      <w:pPr>
        <w:spacing w:after="240"/>
        <w:jc w:val="both"/>
        <w:rPr>
          <w:lang w:val="de-AT" w:eastAsia="de-AT"/>
        </w:rPr>
      </w:pPr>
      <w:r w:rsidRPr="005B4ECC">
        <w:rPr>
          <w:lang w:val="de-AT" w:eastAsia="de-AT"/>
        </w:rPr>
        <w:t>Ihr</w:t>
      </w:r>
    </w:p>
    <w:p w:rsidR="005B4ECC" w:rsidRPr="005B4ECC" w:rsidRDefault="005B4ECC" w:rsidP="005B4ECC">
      <w:pPr>
        <w:rPr>
          <w:lang w:val="de-AT" w:eastAsia="de-AT"/>
        </w:rPr>
      </w:pPr>
      <w:r w:rsidRPr="005B4ECC">
        <w:rPr>
          <w:lang w:val="de-AT" w:eastAsia="de-AT"/>
        </w:rPr>
        <w:t xml:space="preserve">Gemeinderat Ralph Schäfer, </w:t>
      </w:r>
      <w:proofErr w:type="spellStart"/>
      <w:r w:rsidRPr="005B4ECC">
        <w:rPr>
          <w:lang w:val="de-AT" w:eastAsia="de-AT"/>
        </w:rPr>
        <w:t>BSc</w:t>
      </w:r>
      <w:proofErr w:type="spellEnd"/>
    </w:p>
    <w:p w:rsidR="001C2448" w:rsidRDefault="005B4ECC" w:rsidP="005B4ECC">
      <w:pPr>
        <w:rPr>
          <w:lang w:val="de-AT" w:eastAsia="de-AT"/>
        </w:rPr>
      </w:pPr>
      <w:r w:rsidRPr="005B4ECC">
        <w:rPr>
          <w:lang w:val="de-AT" w:eastAsia="de-AT"/>
        </w:rPr>
        <w:t>Fraktionsobmann</w:t>
      </w:r>
    </w:p>
    <w:p w:rsidR="001C2448" w:rsidRDefault="001C2448" w:rsidP="001C2448">
      <w:pPr>
        <w:rPr>
          <w:lang w:val="de-AT" w:eastAsia="de-AT"/>
        </w:rPr>
      </w:pPr>
      <w:r>
        <w:rPr>
          <w:lang w:val="de-AT" w:eastAsia="de-AT"/>
        </w:rPr>
        <w:br w:type="page"/>
      </w:r>
    </w:p>
    <w:p w:rsidR="005B4ECC" w:rsidRDefault="001C2448" w:rsidP="001C2448">
      <w:pPr>
        <w:pStyle w:val="berschrift2"/>
        <w:rPr>
          <w:lang w:val="de-AT" w:eastAsia="de-AT"/>
        </w:rPr>
      </w:pPr>
      <w:bookmarkStart w:id="108" w:name="_Toc3214270"/>
      <w:r>
        <w:rPr>
          <w:lang w:val="de-AT" w:eastAsia="de-AT"/>
        </w:rPr>
        <w:lastRenderedPageBreak/>
        <w:t>Fraktionsbeitrag der SPÖ</w:t>
      </w:r>
      <w:bookmarkEnd w:id="108"/>
    </w:p>
    <w:p w:rsidR="001C2448" w:rsidRDefault="001C2448" w:rsidP="001C2448">
      <w:pPr>
        <w:spacing w:after="240"/>
        <w:rPr>
          <w:lang w:val="de-AT" w:eastAsia="de-AT"/>
        </w:rPr>
      </w:pPr>
      <w:r>
        <w:rPr>
          <w:lang w:val="de-AT" w:eastAsia="de-AT"/>
        </w:rPr>
        <w:t>Liebe Welserinnen und Welser!</w:t>
      </w:r>
    </w:p>
    <w:p w:rsidR="001C2448" w:rsidRPr="001C2448" w:rsidRDefault="001C2448" w:rsidP="00E32DB9">
      <w:pPr>
        <w:pStyle w:val="berschrift3"/>
        <w:rPr>
          <w:rStyle w:val="AbsatzNachZchn"/>
          <w:sz w:val="28"/>
        </w:rPr>
      </w:pPr>
      <w:bookmarkStart w:id="109" w:name="_Toc3214271"/>
      <w:r w:rsidRPr="001C2448">
        <w:rPr>
          <w:rStyle w:val="AbsatzNachZchn"/>
          <w:sz w:val="28"/>
        </w:rPr>
        <w:t>Menschen im Mittelpunkt der politischen Arbeit</w:t>
      </w:r>
      <w:bookmarkEnd w:id="109"/>
      <w:r w:rsidRPr="001C2448">
        <w:rPr>
          <w:rStyle w:val="AbsatzNachZchn"/>
          <w:sz w:val="28"/>
        </w:rPr>
        <w:t xml:space="preserve"> </w:t>
      </w:r>
    </w:p>
    <w:p w:rsidR="001C2448" w:rsidRDefault="001C2448" w:rsidP="001C2448">
      <w:pPr>
        <w:spacing w:after="240"/>
        <w:jc w:val="both"/>
        <w:rPr>
          <w:rStyle w:val="AbsatzNachZchn"/>
        </w:rPr>
      </w:pPr>
      <w:r w:rsidRPr="001C2448">
        <w:rPr>
          <w:rStyle w:val="AbsatzNachZchn"/>
          <w:lang w:val="de-AT" w:eastAsia="de-AT"/>
        </w:rPr>
        <w:t xml:space="preserve">„Geht nicht, gibt’s nicht!“, so das Motto der SPÖ beim Kindergartenprojekt in der </w:t>
      </w:r>
      <w:proofErr w:type="spellStart"/>
      <w:r w:rsidRPr="001C2448">
        <w:rPr>
          <w:rStyle w:val="AbsatzNachZchn"/>
          <w:lang w:val="de-AT" w:eastAsia="de-AT"/>
        </w:rPr>
        <w:t>Pernau</w:t>
      </w:r>
      <w:proofErr w:type="spellEnd"/>
      <w:r w:rsidRPr="001C2448">
        <w:rPr>
          <w:rStyle w:val="AbsatzNachZchn"/>
          <w:lang w:val="de-AT" w:eastAsia="de-AT"/>
        </w:rPr>
        <w:t>. Nach monatelangem Tauziehen und heftigen</w:t>
      </w:r>
      <w:r w:rsidRPr="001C2448">
        <w:rPr>
          <w:rStyle w:val="AbsatzNachZchn"/>
        </w:rPr>
        <w:t xml:space="preserve"> </w:t>
      </w:r>
      <w:r w:rsidRPr="001C2448">
        <w:rPr>
          <w:rStyle w:val="AbsatzNachZchn"/>
          <w:lang w:val="de-AT" w:eastAsia="de-AT"/>
        </w:rPr>
        <w:t xml:space="preserve">Debatten im Gemeinderat um einen anderen Standort, ist es Vizebürgermeisterin Silvia Huber und Gemeinderat Christian </w:t>
      </w:r>
      <w:proofErr w:type="spellStart"/>
      <w:r w:rsidRPr="001C2448">
        <w:rPr>
          <w:rStyle w:val="AbsatzNachZchn"/>
          <w:lang w:val="de-AT" w:eastAsia="de-AT"/>
        </w:rPr>
        <w:t>Kittenbaumer</w:t>
      </w:r>
      <w:proofErr w:type="spellEnd"/>
      <w:r w:rsidRPr="001C2448">
        <w:rPr>
          <w:rStyle w:val="AbsatzNachZchn"/>
          <w:lang w:val="de-AT" w:eastAsia="de-AT"/>
        </w:rPr>
        <w:t xml:space="preserve"> mit</w:t>
      </w:r>
      <w:r w:rsidRPr="001C2448">
        <w:rPr>
          <w:rStyle w:val="AbsatzNachZchn"/>
        </w:rPr>
        <w:t xml:space="preserve"> </w:t>
      </w:r>
      <w:r w:rsidRPr="001C2448">
        <w:rPr>
          <w:rStyle w:val="AbsatzNachZchn"/>
          <w:lang w:val="de-AT" w:eastAsia="de-AT"/>
        </w:rPr>
        <w:t>viel Überzeugungsarbeit gelungen, ein optimal für diesen Zweck geeignetes Grundstück mitten im Grünen zu finden, das die Stadt Wels zu</w:t>
      </w:r>
      <w:r w:rsidRPr="001C2448">
        <w:rPr>
          <w:rStyle w:val="AbsatzNachZchn"/>
        </w:rPr>
        <w:t xml:space="preserve"> </w:t>
      </w:r>
      <w:r w:rsidRPr="001C2448">
        <w:rPr>
          <w:rStyle w:val="AbsatzNachZchn"/>
          <w:lang w:val="de-AT" w:eastAsia="de-AT"/>
        </w:rPr>
        <w:t>einem akzeptablen Preis erwerben kann. Ursprünglich sollte der neue</w:t>
      </w:r>
      <w:r w:rsidRPr="001C2448">
        <w:rPr>
          <w:rStyle w:val="AbsatzNachZchn"/>
        </w:rPr>
        <w:t xml:space="preserve"> </w:t>
      </w:r>
      <w:r w:rsidRPr="001C2448">
        <w:rPr>
          <w:rStyle w:val="AbsatzNachZchn"/>
          <w:lang w:val="de-AT" w:eastAsia="de-AT"/>
        </w:rPr>
        <w:t>Kindergarten im Industriegebiet an einer stark befahrenen Kreuzung</w:t>
      </w:r>
      <w:r w:rsidRPr="001C2448">
        <w:rPr>
          <w:rStyle w:val="AbsatzNachZchn"/>
        </w:rPr>
        <w:t xml:space="preserve"> </w:t>
      </w:r>
      <w:r w:rsidRPr="001C2448">
        <w:rPr>
          <w:rStyle w:val="AbsatzNachZchn"/>
          <w:lang w:val="de-AT" w:eastAsia="de-AT"/>
        </w:rPr>
        <w:t>gebaut werden, wo noch dazu kein Platz für einen weiteren Ausbau</w:t>
      </w:r>
      <w:r w:rsidRPr="001C2448">
        <w:rPr>
          <w:rStyle w:val="AbsatzNachZchn"/>
        </w:rPr>
        <w:t xml:space="preserve"> </w:t>
      </w:r>
      <w:r w:rsidRPr="001C2448">
        <w:rPr>
          <w:rStyle w:val="AbsatzNachZchn"/>
          <w:lang w:val="de-AT" w:eastAsia="de-AT"/>
        </w:rPr>
        <w:t>vorhanden ist.</w:t>
      </w:r>
      <w:r w:rsidRPr="001C2448">
        <w:rPr>
          <w:rStyle w:val="AbsatzNachZchn"/>
        </w:rPr>
        <w:t xml:space="preserve"> </w:t>
      </w:r>
    </w:p>
    <w:p w:rsidR="001C2448" w:rsidRPr="001C2448" w:rsidRDefault="001C2448" w:rsidP="00E32DB9">
      <w:pPr>
        <w:pStyle w:val="berschrift3"/>
        <w:rPr>
          <w:rStyle w:val="AbsatzNachZchn"/>
          <w:sz w:val="28"/>
        </w:rPr>
      </w:pPr>
      <w:bookmarkStart w:id="110" w:name="_Toc3214272"/>
      <w:r w:rsidRPr="001C2448">
        <w:rPr>
          <w:rStyle w:val="AbsatzNachZchn"/>
          <w:sz w:val="28"/>
        </w:rPr>
        <w:t>Bildungsstand der Welser Jugend verbessern</w:t>
      </w:r>
      <w:bookmarkEnd w:id="110"/>
      <w:r w:rsidRPr="001C2448">
        <w:rPr>
          <w:rStyle w:val="AbsatzNachZchn"/>
          <w:sz w:val="28"/>
        </w:rPr>
        <w:t xml:space="preserve"> </w:t>
      </w:r>
    </w:p>
    <w:p w:rsidR="001C2448" w:rsidRDefault="001C2448" w:rsidP="001C2448">
      <w:pPr>
        <w:spacing w:after="240"/>
        <w:jc w:val="both"/>
        <w:rPr>
          <w:rStyle w:val="AbsatzNachZchn"/>
        </w:rPr>
      </w:pPr>
      <w:r w:rsidRPr="001C2448">
        <w:rPr>
          <w:rStyle w:val="AbsatzNachZchn"/>
          <w:lang w:val="de-AT" w:eastAsia="de-AT"/>
        </w:rPr>
        <w:t>In der Gemeinderatssitzung im März unternimmt die SPÖ wieder einen Versuch die anderen Fraktionen für ein Maßnahmenpaket zur Verbesserung des Bildungsstandes der Welser Jugend zu gewinnen, denn</w:t>
      </w:r>
      <w:r w:rsidRPr="001C2448">
        <w:rPr>
          <w:rStyle w:val="AbsatzNachZchn"/>
        </w:rPr>
        <w:t xml:space="preserve"> </w:t>
      </w:r>
      <w:r w:rsidRPr="001C2448">
        <w:rPr>
          <w:rStyle w:val="AbsatzNachZchn"/>
          <w:lang w:val="de-AT" w:eastAsia="de-AT"/>
        </w:rPr>
        <w:t>die Stadt Wels weist in der Altersgruppe der 20- bis 24-Jährigen den</w:t>
      </w:r>
      <w:r w:rsidRPr="001C2448">
        <w:rPr>
          <w:rStyle w:val="AbsatzNachZchn"/>
        </w:rPr>
        <w:t xml:space="preserve"> </w:t>
      </w:r>
      <w:r w:rsidRPr="001C2448">
        <w:rPr>
          <w:rStyle w:val="AbsatzNachZchn"/>
          <w:lang w:val="de-AT" w:eastAsia="de-AT"/>
        </w:rPr>
        <w:t>niedrigsten Bildungsstand in Oberösterreich auf! Wir müssen auf allen</w:t>
      </w:r>
      <w:r w:rsidRPr="001C2448">
        <w:rPr>
          <w:rStyle w:val="AbsatzNachZchn"/>
        </w:rPr>
        <w:t xml:space="preserve"> </w:t>
      </w:r>
      <w:r w:rsidRPr="001C2448">
        <w:rPr>
          <w:rStyle w:val="AbsatzNachZchn"/>
          <w:lang w:val="de-AT" w:eastAsia="de-AT"/>
        </w:rPr>
        <w:t>Altersebenen ansetzen: Elementarpädagogik, Ausbau von ganztägigen</w:t>
      </w:r>
      <w:r w:rsidRPr="001C2448">
        <w:rPr>
          <w:rStyle w:val="AbsatzNachZchn"/>
        </w:rPr>
        <w:t xml:space="preserve"> </w:t>
      </w:r>
      <w:r w:rsidRPr="001C2448">
        <w:rPr>
          <w:rStyle w:val="AbsatzNachZchn"/>
          <w:lang w:val="de-AT" w:eastAsia="de-AT"/>
        </w:rPr>
        <w:t>Schulformen, Unterstützung für Jugendliche, die den Pflichtschulabschluss nachholen und Förderung beim Einstieg in eine Lehre. Eine</w:t>
      </w:r>
      <w:r w:rsidRPr="001C2448">
        <w:rPr>
          <w:rStyle w:val="AbsatzNachZchn"/>
        </w:rPr>
        <w:t xml:space="preserve"> </w:t>
      </w:r>
      <w:r w:rsidRPr="001C2448">
        <w:rPr>
          <w:rStyle w:val="AbsatzNachZchn"/>
          <w:lang w:val="de-AT" w:eastAsia="de-AT"/>
        </w:rPr>
        <w:t>überfraktionell besetzte Bildungskommission soll sich damit befassen,</w:t>
      </w:r>
      <w:r w:rsidRPr="001C2448">
        <w:rPr>
          <w:rStyle w:val="AbsatzNachZchn"/>
        </w:rPr>
        <w:t xml:space="preserve"> </w:t>
      </w:r>
      <w:r w:rsidRPr="001C2448">
        <w:rPr>
          <w:rStyle w:val="AbsatzNachZchn"/>
          <w:lang w:val="de-AT" w:eastAsia="de-AT"/>
        </w:rPr>
        <w:t>so der SPÖ-Initiativantrag.</w:t>
      </w:r>
      <w:r w:rsidRPr="001C2448">
        <w:rPr>
          <w:rStyle w:val="AbsatzNachZchn"/>
        </w:rPr>
        <w:t xml:space="preserve"> </w:t>
      </w:r>
    </w:p>
    <w:p w:rsidR="001C2448" w:rsidRPr="001C2448" w:rsidRDefault="001C2448" w:rsidP="00E32DB9">
      <w:pPr>
        <w:pStyle w:val="berschrift3"/>
        <w:rPr>
          <w:rStyle w:val="AbsatzNachZchn"/>
          <w:sz w:val="28"/>
        </w:rPr>
      </w:pPr>
      <w:bookmarkStart w:id="111" w:name="_Toc3214273"/>
      <w:r w:rsidRPr="001C2448">
        <w:rPr>
          <w:rStyle w:val="AbsatzNachZchn"/>
          <w:sz w:val="28"/>
        </w:rPr>
        <w:t>Wir reden über Pflege in Wels</w:t>
      </w:r>
      <w:bookmarkEnd w:id="111"/>
      <w:r w:rsidRPr="001C2448">
        <w:rPr>
          <w:rStyle w:val="AbsatzNachZchn"/>
          <w:sz w:val="28"/>
        </w:rPr>
        <w:t xml:space="preserve"> </w:t>
      </w:r>
    </w:p>
    <w:p w:rsidR="001C2448" w:rsidRDefault="001C2448" w:rsidP="001C2448">
      <w:pPr>
        <w:spacing w:after="240"/>
        <w:jc w:val="both"/>
        <w:rPr>
          <w:rStyle w:val="AbsatzNachZchn"/>
        </w:rPr>
      </w:pPr>
      <w:r w:rsidRPr="001C2448">
        <w:rPr>
          <w:rStyle w:val="AbsatzNachZchn"/>
          <w:lang w:val="de-AT" w:eastAsia="de-AT"/>
        </w:rPr>
        <w:t>Das größte Problem in der Altenbetreuung und Pflege ist das fehlende</w:t>
      </w:r>
      <w:r w:rsidRPr="001C2448">
        <w:rPr>
          <w:rStyle w:val="AbsatzNachZchn"/>
        </w:rPr>
        <w:t xml:space="preserve"> </w:t>
      </w:r>
      <w:r w:rsidRPr="001C2448">
        <w:rPr>
          <w:rStyle w:val="AbsatzNachZchn"/>
          <w:lang w:val="de-AT" w:eastAsia="de-AT"/>
        </w:rPr>
        <w:t>Fachpersonal. Mehr Pflegepersonal, leichteren Zugang zu Heimplätzen, mehr leistbare und bedarfsgerechte Angebote für mobile Pflege</w:t>
      </w:r>
      <w:r w:rsidRPr="001C2448">
        <w:rPr>
          <w:rStyle w:val="AbsatzNachZchn"/>
        </w:rPr>
        <w:t xml:space="preserve"> </w:t>
      </w:r>
      <w:r w:rsidRPr="001C2448">
        <w:rPr>
          <w:rStyle w:val="AbsatzNachZchn"/>
          <w:lang w:val="de-AT" w:eastAsia="de-AT"/>
        </w:rPr>
        <w:t>und die langen Wartezeiten bei Ärzten waren Hauptthemen bei einer</w:t>
      </w:r>
      <w:r w:rsidRPr="001C2448">
        <w:rPr>
          <w:rStyle w:val="AbsatzNachZchn"/>
        </w:rPr>
        <w:t xml:space="preserve"> </w:t>
      </w:r>
      <w:r w:rsidRPr="001C2448">
        <w:rPr>
          <w:rStyle w:val="AbsatzNachZchn"/>
          <w:lang w:val="de-AT" w:eastAsia="de-AT"/>
        </w:rPr>
        <w:t>Pflege-Befragung der SPÖ Wels. Erfolgreich waren die Interventionen</w:t>
      </w:r>
      <w:r w:rsidRPr="001C2448">
        <w:rPr>
          <w:rStyle w:val="AbsatzNachZchn"/>
        </w:rPr>
        <w:t xml:space="preserve"> </w:t>
      </w:r>
      <w:r w:rsidRPr="001C2448">
        <w:rPr>
          <w:rStyle w:val="AbsatzNachZchn"/>
          <w:lang w:val="de-AT" w:eastAsia="de-AT"/>
        </w:rPr>
        <w:t xml:space="preserve">bei der </w:t>
      </w:r>
      <w:proofErr w:type="spellStart"/>
      <w:r w:rsidRPr="001C2448">
        <w:rPr>
          <w:rStyle w:val="AbsatzNachZchn"/>
          <w:lang w:val="de-AT" w:eastAsia="de-AT"/>
        </w:rPr>
        <w:t>Oö</w:t>
      </w:r>
      <w:proofErr w:type="spellEnd"/>
      <w:r w:rsidRPr="001C2448">
        <w:rPr>
          <w:rStyle w:val="AbsatzNachZchn"/>
          <w:lang w:val="de-AT" w:eastAsia="de-AT"/>
        </w:rPr>
        <w:t>. Gebietskrankenkasse, was die Bekämpfung des Hausärztemangels angeht. In Wels sind zwei Primärversorgungszentren geplant,</w:t>
      </w:r>
      <w:r w:rsidRPr="001C2448">
        <w:rPr>
          <w:rStyle w:val="AbsatzNachZchn"/>
        </w:rPr>
        <w:t xml:space="preserve"> </w:t>
      </w:r>
      <w:r w:rsidRPr="001C2448">
        <w:rPr>
          <w:rStyle w:val="AbsatzNachZchn"/>
          <w:lang w:val="de-AT" w:eastAsia="de-AT"/>
        </w:rPr>
        <w:t>wo ein Team von Allgemeinmedizinern mit Physiotherapeuten und anderen Gesundheitsberufen zusammenarbeiten.</w:t>
      </w:r>
      <w:r w:rsidRPr="001C2448">
        <w:rPr>
          <w:rStyle w:val="AbsatzNachZchn"/>
        </w:rPr>
        <w:t xml:space="preserve"> </w:t>
      </w:r>
    </w:p>
    <w:p w:rsidR="001C2448" w:rsidRPr="001C2448" w:rsidRDefault="001C2448" w:rsidP="00E32DB9">
      <w:pPr>
        <w:pStyle w:val="berschrift3"/>
        <w:rPr>
          <w:rStyle w:val="AbsatzNachZchn"/>
          <w:sz w:val="28"/>
        </w:rPr>
      </w:pPr>
      <w:bookmarkStart w:id="112" w:name="_Toc3214274"/>
      <w:r w:rsidRPr="001C2448">
        <w:rPr>
          <w:rStyle w:val="AbsatzNachZchn"/>
          <w:sz w:val="28"/>
        </w:rPr>
        <w:t>Verkehrssicherheit für Fußgänger erhöhen</w:t>
      </w:r>
      <w:bookmarkEnd w:id="112"/>
      <w:r w:rsidRPr="001C2448">
        <w:rPr>
          <w:rStyle w:val="AbsatzNachZchn"/>
          <w:sz w:val="28"/>
        </w:rPr>
        <w:t xml:space="preserve"> </w:t>
      </w:r>
    </w:p>
    <w:p w:rsidR="001C2448" w:rsidRDefault="001C2448" w:rsidP="001C2448">
      <w:pPr>
        <w:spacing w:after="240"/>
        <w:jc w:val="both"/>
        <w:rPr>
          <w:rStyle w:val="AbsatzNachZchn"/>
        </w:rPr>
      </w:pPr>
      <w:r w:rsidRPr="001C2448">
        <w:rPr>
          <w:rStyle w:val="AbsatzNachZchn"/>
          <w:lang w:val="de-AT" w:eastAsia="de-AT"/>
        </w:rPr>
        <w:t>Nach einer schrecklichen Serie von Unfällen, bei denen Fußgänger von</w:t>
      </w:r>
      <w:r w:rsidRPr="001C2448">
        <w:rPr>
          <w:rStyle w:val="AbsatzNachZchn"/>
        </w:rPr>
        <w:t xml:space="preserve"> </w:t>
      </w:r>
      <w:r w:rsidRPr="001C2448">
        <w:rPr>
          <w:rStyle w:val="AbsatzNachZchn"/>
          <w:lang w:val="de-AT" w:eastAsia="de-AT"/>
        </w:rPr>
        <w:t>rechts abbiegenden Lastwägen überfahren worden sind, wird nun</w:t>
      </w:r>
      <w:r w:rsidRPr="001C2448">
        <w:rPr>
          <w:rStyle w:val="AbsatzNachZchn"/>
        </w:rPr>
        <w:t xml:space="preserve"> </w:t>
      </w:r>
      <w:r w:rsidRPr="001C2448">
        <w:rPr>
          <w:rStyle w:val="AbsatzNachZchn"/>
          <w:lang w:val="de-AT" w:eastAsia="de-AT"/>
        </w:rPr>
        <w:t>über Fahrverbote für LKWs ohne Abbiegeassistenten in bestimmten</w:t>
      </w:r>
      <w:r w:rsidRPr="001C2448">
        <w:rPr>
          <w:rStyle w:val="AbsatzNachZchn"/>
        </w:rPr>
        <w:t xml:space="preserve"> </w:t>
      </w:r>
      <w:r w:rsidRPr="001C2448">
        <w:rPr>
          <w:rStyle w:val="AbsatzNachZchn"/>
          <w:lang w:val="de-AT" w:eastAsia="de-AT"/>
        </w:rPr>
        <w:t>innerstädtische Bereichen diskutiert. Abgesehen von Regelungen auf</w:t>
      </w:r>
      <w:r w:rsidRPr="001C2448">
        <w:rPr>
          <w:rStyle w:val="AbsatzNachZchn"/>
        </w:rPr>
        <w:t xml:space="preserve"> </w:t>
      </w:r>
      <w:r w:rsidRPr="001C2448">
        <w:rPr>
          <w:rStyle w:val="AbsatzNachZchn"/>
          <w:lang w:val="de-AT" w:eastAsia="de-AT"/>
        </w:rPr>
        <w:t>EU- und Bundesebene, sollten wir städtische Kommunalfahrzeuge wie</w:t>
      </w:r>
      <w:r w:rsidRPr="001C2448">
        <w:rPr>
          <w:rStyle w:val="AbsatzNachZchn"/>
        </w:rPr>
        <w:t xml:space="preserve"> </w:t>
      </w:r>
      <w:r w:rsidRPr="001C2448">
        <w:rPr>
          <w:rStyle w:val="AbsatzNachZchn"/>
          <w:lang w:val="de-AT" w:eastAsia="de-AT"/>
        </w:rPr>
        <w:t>Müll- und Wasserwägen mit Sicherheitssystemen ausstatten. Jeder umgerüstete Lkw macht die Welser Straßen sicherer!</w:t>
      </w:r>
      <w:r w:rsidRPr="001C2448">
        <w:rPr>
          <w:rStyle w:val="AbsatzNachZchn"/>
        </w:rPr>
        <w:t xml:space="preserve"> </w:t>
      </w:r>
    </w:p>
    <w:p w:rsidR="001C2448" w:rsidRPr="001C2448" w:rsidRDefault="001C2448" w:rsidP="001C2448">
      <w:pPr>
        <w:spacing w:after="240"/>
        <w:jc w:val="both"/>
        <w:rPr>
          <w:lang w:val="de-AT" w:eastAsia="de-AT"/>
        </w:rPr>
      </w:pPr>
      <w:r w:rsidRPr="001C2448">
        <w:rPr>
          <w:lang w:val="de-AT" w:eastAsia="de-AT"/>
        </w:rPr>
        <w:t>Ihr</w:t>
      </w:r>
    </w:p>
    <w:p w:rsidR="001C2448" w:rsidRPr="001C2448" w:rsidRDefault="001C2448" w:rsidP="001C2448">
      <w:pPr>
        <w:rPr>
          <w:lang w:val="de-AT" w:eastAsia="de-AT"/>
        </w:rPr>
      </w:pPr>
      <w:r w:rsidRPr="001C2448">
        <w:rPr>
          <w:lang w:val="de-AT" w:eastAsia="de-AT"/>
        </w:rPr>
        <w:t xml:space="preserve">Gemeinderat Stefan </w:t>
      </w:r>
      <w:proofErr w:type="spellStart"/>
      <w:r w:rsidRPr="001C2448">
        <w:rPr>
          <w:lang w:val="de-AT" w:eastAsia="de-AT"/>
        </w:rPr>
        <w:t>Ganzert</w:t>
      </w:r>
      <w:proofErr w:type="spellEnd"/>
    </w:p>
    <w:p w:rsidR="001C2448" w:rsidRDefault="001C2448" w:rsidP="001C2448">
      <w:pPr>
        <w:rPr>
          <w:lang w:val="de-AT" w:eastAsia="de-AT"/>
        </w:rPr>
      </w:pPr>
      <w:r w:rsidRPr="001C2448">
        <w:rPr>
          <w:lang w:val="de-AT" w:eastAsia="de-AT"/>
        </w:rPr>
        <w:t>Fraktionsvorsitzender</w:t>
      </w:r>
    </w:p>
    <w:p w:rsidR="001C2448" w:rsidRDefault="001C2448" w:rsidP="001C2448">
      <w:pPr>
        <w:rPr>
          <w:lang w:val="de-AT" w:eastAsia="de-AT"/>
        </w:rPr>
      </w:pPr>
      <w:r>
        <w:rPr>
          <w:lang w:val="de-AT" w:eastAsia="de-AT"/>
        </w:rPr>
        <w:br w:type="page"/>
      </w:r>
    </w:p>
    <w:p w:rsidR="001C2448" w:rsidRDefault="001C2448" w:rsidP="001C2448">
      <w:pPr>
        <w:pStyle w:val="berschrift2"/>
        <w:rPr>
          <w:lang w:val="de-AT" w:eastAsia="de-AT"/>
        </w:rPr>
      </w:pPr>
      <w:bookmarkStart w:id="113" w:name="_Toc3214275"/>
      <w:r>
        <w:rPr>
          <w:lang w:val="de-AT" w:eastAsia="de-AT"/>
        </w:rPr>
        <w:lastRenderedPageBreak/>
        <w:t>Fraktionsbeitrag der OÖVP</w:t>
      </w:r>
      <w:bookmarkEnd w:id="113"/>
    </w:p>
    <w:p w:rsidR="001C2448" w:rsidRPr="001C2448" w:rsidRDefault="001C2448" w:rsidP="00E32DB9">
      <w:pPr>
        <w:pStyle w:val="berschrift3"/>
      </w:pPr>
      <w:bookmarkStart w:id="114" w:name="_Toc3214276"/>
      <w:r w:rsidRPr="001C2448">
        <w:t>Tun was der Stadt gut tut!</w:t>
      </w:r>
      <w:bookmarkEnd w:id="114"/>
    </w:p>
    <w:p w:rsidR="001C2448" w:rsidRPr="001C2448" w:rsidRDefault="001C2448" w:rsidP="00E32DB9">
      <w:pPr>
        <w:spacing w:after="240"/>
        <w:rPr>
          <w:lang w:val="de-AT" w:eastAsia="de-AT"/>
        </w:rPr>
      </w:pPr>
      <w:r w:rsidRPr="001C2448">
        <w:rPr>
          <w:lang w:val="de-AT" w:eastAsia="de-AT"/>
        </w:rPr>
        <w:t>Liebe Welserinnen und Welser!</w:t>
      </w:r>
    </w:p>
    <w:p w:rsidR="00E32DB9" w:rsidRDefault="001C2448" w:rsidP="00E32DB9">
      <w:pPr>
        <w:spacing w:after="240"/>
        <w:jc w:val="both"/>
        <w:rPr>
          <w:rStyle w:val="AbsatzNachZchn"/>
        </w:rPr>
      </w:pPr>
      <w:r w:rsidRPr="00E32DB9">
        <w:rPr>
          <w:rStyle w:val="AbsatzNachZchn"/>
        </w:rPr>
        <w:t>Die Tage werden länger und der Frühling steht vor der Tür. Während</w:t>
      </w:r>
      <w:r w:rsidR="00E32DB9" w:rsidRPr="00E32DB9">
        <w:rPr>
          <w:rStyle w:val="AbsatzNachZchn"/>
        </w:rPr>
        <w:t xml:space="preserve"> </w:t>
      </w:r>
      <w:r w:rsidRPr="00E32DB9">
        <w:rPr>
          <w:rStyle w:val="AbsatzNachZchn"/>
        </w:rPr>
        <w:t>des gesamten Jahres lassen die Mitarbeiterinnen und Mitarbeiter in der</w:t>
      </w:r>
      <w:r w:rsidR="00E32DB9" w:rsidRPr="00E32DB9">
        <w:rPr>
          <w:rStyle w:val="AbsatzNachZchn"/>
        </w:rPr>
        <w:t xml:space="preserve"> </w:t>
      </w:r>
      <w:r w:rsidRPr="00E32DB9">
        <w:rPr>
          <w:rStyle w:val="AbsatzNachZchn"/>
        </w:rPr>
        <w:t>Stadtgärtnerei die Stadt Wels erblühen. So werden über 5.000 Bäume</w:t>
      </w:r>
      <w:r w:rsidR="00E32DB9" w:rsidRPr="00E32DB9">
        <w:rPr>
          <w:rStyle w:val="AbsatzNachZchn"/>
        </w:rPr>
        <w:t xml:space="preserve"> </w:t>
      </w:r>
      <w:r w:rsidRPr="00E32DB9">
        <w:rPr>
          <w:rStyle w:val="AbsatzNachZchn"/>
        </w:rPr>
        <w:t>gepflegt und über 60.000 Frühlings- und 45.000 Sommerblumen gepflanzt. Der Dank gilt jedoch allen Mitarbeiterinnen und Mitarbeitern</w:t>
      </w:r>
      <w:r w:rsidR="00E32DB9" w:rsidRPr="00E32DB9">
        <w:rPr>
          <w:rStyle w:val="AbsatzNachZchn"/>
        </w:rPr>
        <w:t xml:space="preserve"> </w:t>
      </w:r>
      <w:r w:rsidRPr="00E32DB9">
        <w:rPr>
          <w:rStyle w:val="AbsatzNachZchn"/>
        </w:rPr>
        <w:t>im Magistrat, denn ohne sie wäre Wels nicht so eine lebens- und liebenswerte Stadt.</w:t>
      </w:r>
      <w:r w:rsidR="00E32DB9" w:rsidRPr="00E32DB9">
        <w:rPr>
          <w:rStyle w:val="AbsatzNachZchn"/>
        </w:rPr>
        <w:t xml:space="preserve"> </w:t>
      </w:r>
    </w:p>
    <w:p w:rsidR="00E32DB9" w:rsidRPr="00E32DB9" w:rsidRDefault="001C2448" w:rsidP="00E32DB9">
      <w:pPr>
        <w:pStyle w:val="berschrift3"/>
        <w:rPr>
          <w:rStyle w:val="AbsatzNachZchn"/>
          <w:sz w:val="28"/>
        </w:rPr>
      </w:pPr>
      <w:bookmarkStart w:id="115" w:name="_Toc3214277"/>
      <w:r w:rsidRPr="00E32DB9">
        <w:rPr>
          <w:rStyle w:val="AbsatzNachZchn"/>
          <w:sz w:val="28"/>
        </w:rPr>
        <w:t>Kinderbetreuung</w:t>
      </w:r>
      <w:bookmarkEnd w:id="115"/>
      <w:r w:rsidR="00E32DB9" w:rsidRPr="00E32DB9">
        <w:rPr>
          <w:rStyle w:val="AbsatzNachZchn"/>
          <w:sz w:val="28"/>
        </w:rPr>
        <w:t xml:space="preserve"> </w:t>
      </w:r>
    </w:p>
    <w:p w:rsidR="00E32DB9" w:rsidRDefault="001C2448" w:rsidP="00E32DB9">
      <w:pPr>
        <w:spacing w:after="240"/>
        <w:jc w:val="both"/>
        <w:rPr>
          <w:rStyle w:val="AbsatzNachZchn"/>
        </w:rPr>
      </w:pPr>
      <w:r w:rsidRPr="00E32DB9">
        <w:rPr>
          <w:rStyle w:val="AbsatzNachZchn"/>
        </w:rPr>
        <w:t>Für eine Stadt ist nicht nur das Erscheinungsbild wichtig, sondern auch</w:t>
      </w:r>
      <w:r w:rsidR="00E32DB9" w:rsidRPr="00E32DB9">
        <w:rPr>
          <w:rStyle w:val="AbsatzNachZchn"/>
        </w:rPr>
        <w:t xml:space="preserve"> </w:t>
      </w:r>
      <w:r w:rsidRPr="00E32DB9">
        <w:rPr>
          <w:rStyle w:val="AbsatzNachZchn"/>
        </w:rPr>
        <w:t xml:space="preserve">das Angebot für seine Bewohner. In der </w:t>
      </w:r>
      <w:proofErr w:type="spellStart"/>
      <w:r w:rsidRPr="00E32DB9">
        <w:rPr>
          <w:rStyle w:val="AbsatzNachZchn"/>
        </w:rPr>
        <w:t>Pernau</w:t>
      </w:r>
      <w:proofErr w:type="spellEnd"/>
      <w:r w:rsidRPr="00E32DB9">
        <w:rPr>
          <w:rStyle w:val="AbsatzNachZchn"/>
        </w:rPr>
        <w:t xml:space="preserve"> wurde nach langer Suche ein neuer Standort für einen Kindergarten gefunden. Wenn es um</w:t>
      </w:r>
      <w:r w:rsidR="00E32DB9" w:rsidRPr="00E32DB9">
        <w:rPr>
          <w:rStyle w:val="AbsatzNachZchn"/>
        </w:rPr>
        <w:t xml:space="preserve"> </w:t>
      </w:r>
      <w:r w:rsidRPr="00E32DB9">
        <w:rPr>
          <w:rStyle w:val="AbsatzNachZchn"/>
        </w:rPr>
        <w:t>die beste Lösung für unsere Kinder geht darf nicht gespart werden. Aus</w:t>
      </w:r>
      <w:r w:rsidR="00E32DB9" w:rsidRPr="00E32DB9">
        <w:rPr>
          <w:rStyle w:val="AbsatzNachZchn"/>
        </w:rPr>
        <w:t xml:space="preserve"> </w:t>
      </w:r>
      <w:r w:rsidRPr="00E32DB9">
        <w:rPr>
          <w:rStyle w:val="AbsatzNachZchn"/>
        </w:rPr>
        <w:t>diesem Grund hat sich die ÖVP vehement für einen Standort ausgesprochen, der keine Beeinträchtigungen durch Verkehr oder Industrie</w:t>
      </w:r>
      <w:r w:rsidR="00E32DB9" w:rsidRPr="00E32DB9">
        <w:rPr>
          <w:rStyle w:val="AbsatzNachZchn"/>
        </w:rPr>
        <w:t xml:space="preserve"> </w:t>
      </w:r>
      <w:r w:rsidRPr="00E32DB9">
        <w:rPr>
          <w:rStyle w:val="AbsatzNachZchn"/>
        </w:rPr>
        <w:t>aufweist und beste Bedingungen für unsere Kinder ermöglicht und vor</w:t>
      </w:r>
      <w:r w:rsidR="00E32DB9" w:rsidRPr="00E32DB9">
        <w:rPr>
          <w:rStyle w:val="AbsatzNachZchn"/>
        </w:rPr>
        <w:t xml:space="preserve"> </w:t>
      </w:r>
      <w:r w:rsidRPr="00E32DB9">
        <w:rPr>
          <w:rStyle w:val="AbsatzNachZchn"/>
        </w:rPr>
        <w:t>allem die Möglichkeit für einen Ausbau in einigen Jahren bietet.</w:t>
      </w:r>
    </w:p>
    <w:p w:rsidR="00E32DB9" w:rsidRPr="00E32DB9" w:rsidRDefault="001C2448" w:rsidP="00E32DB9">
      <w:pPr>
        <w:pStyle w:val="berschrift3"/>
        <w:rPr>
          <w:rStyle w:val="AbsatzNachZchn"/>
          <w:sz w:val="28"/>
        </w:rPr>
      </w:pPr>
      <w:bookmarkStart w:id="116" w:name="_Toc3214278"/>
      <w:r w:rsidRPr="00E32DB9">
        <w:rPr>
          <w:rStyle w:val="AbsatzNachZchn"/>
          <w:sz w:val="28"/>
        </w:rPr>
        <w:t>Innenstadt ist Top</w:t>
      </w:r>
      <w:bookmarkEnd w:id="116"/>
      <w:r w:rsidR="00E32DB9" w:rsidRPr="00E32DB9">
        <w:rPr>
          <w:rStyle w:val="AbsatzNachZchn"/>
          <w:sz w:val="28"/>
        </w:rPr>
        <w:t xml:space="preserve"> </w:t>
      </w:r>
    </w:p>
    <w:p w:rsidR="00E32DB9" w:rsidRDefault="001C2448" w:rsidP="00E32DB9">
      <w:pPr>
        <w:spacing w:after="240"/>
        <w:jc w:val="both"/>
        <w:rPr>
          <w:rStyle w:val="AbsatzNachZchn"/>
        </w:rPr>
      </w:pPr>
      <w:r w:rsidRPr="00E32DB9">
        <w:rPr>
          <w:rStyle w:val="AbsatzNachZchn"/>
        </w:rPr>
        <w:t>Lange war das Bild der Welser Innenstadt geprägt von Leerstand. Dieses Bild hat sich die letzten Jahre massiv gewandelt. So titelt eine österreichweite Studie kürzlich: „Wels ein Musterbeispiel für ein erfolgreiches Leerflächenmanagement in Österreichs Innenstädten“. Dank</w:t>
      </w:r>
      <w:r w:rsidR="00E32DB9" w:rsidRPr="00E32DB9">
        <w:rPr>
          <w:rStyle w:val="AbsatzNachZchn"/>
        </w:rPr>
        <w:t xml:space="preserve"> </w:t>
      </w:r>
      <w:r w:rsidRPr="00E32DB9">
        <w:rPr>
          <w:rStyle w:val="AbsatzNachZchn"/>
        </w:rPr>
        <w:t>der zahlreichen Wirtschaftstreibenden und deren Mitarbeitern, dem</w:t>
      </w:r>
      <w:r w:rsidR="00E32DB9" w:rsidRPr="00E32DB9">
        <w:rPr>
          <w:rStyle w:val="AbsatzNachZchn"/>
        </w:rPr>
        <w:t xml:space="preserve"> </w:t>
      </w:r>
      <w:r w:rsidRPr="00E32DB9">
        <w:rPr>
          <w:rStyle w:val="AbsatzNachZchn"/>
        </w:rPr>
        <w:t>Wirtschaftsservice Wels und der Arbeit von Wirtschaftsreferenten Peter</w:t>
      </w:r>
      <w:r w:rsidR="00E32DB9" w:rsidRPr="00E32DB9">
        <w:rPr>
          <w:rStyle w:val="AbsatzNachZchn"/>
        </w:rPr>
        <w:t xml:space="preserve"> </w:t>
      </w:r>
      <w:r w:rsidRPr="00E32DB9">
        <w:rPr>
          <w:rStyle w:val="AbsatzNachZchn"/>
        </w:rPr>
        <w:t>Lehner ist es gelungen, dass der Standort Wels wieder attraktiv ist.</w:t>
      </w:r>
    </w:p>
    <w:p w:rsidR="00E32DB9" w:rsidRPr="00E32DB9" w:rsidRDefault="001C2448" w:rsidP="00E32DB9">
      <w:pPr>
        <w:pStyle w:val="berschrift3"/>
        <w:rPr>
          <w:rStyle w:val="AbsatzNachZchn"/>
          <w:sz w:val="28"/>
        </w:rPr>
      </w:pPr>
      <w:bookmarkStart w:id="117" w:name="_Toc3214279"/>
      <w:r w:rsidRPr="00E32DB9">
        <w:rPr>
          <w:rStyle w:val="AbsatzNachZchn"/>
          <w:sz w:val="28"/>
        </w:rPr>
        <w:t>Verkehr</w:t>
      </w:r>
      <w:bookmarkEnd w:id="117"/>
      <w:r w:rsidR="00E32DB9" w:rsidRPr="00E32DB9">
        <w:rPr>
          <w:rStyle w:val="AbsatzNachZchn"/>
          <w:sz w:val="28"/>
        </w:rPr>
        <w:t xml:space="preserve"> </w:t>
      </w:r>
    </w:p>
    <w:p w:rsidR="00E32DB9" w:rsidRDefault="001C2448" w:rsidP="00E32DB9">
      <w:pPr>
        <w:spacing w:after="240"/>
        <w:jc w:val="both"/>
        <w:rPr>
          <w:lang w:val="de-AT" w:eastAsia="de-AT"/>
        </w:rPr>
      </w:pPr>
      <w:r w:rsidRPr="00E32DB9">
        <w:rPr>
          <w:rStyle w:val="AbsatzNachZchn"/>
        </w:rPr>
        <w:t>Um Wels auch in der Zukunft positiv weiter zu entwickeln ist es wichtig, dass die Verkehrswege funktionieren. Gerade beim Thema Verkehr</w:t>
      </w:r>
      <w:r w:rsidR="00E32DB9" w:rsidRPr="00E32DB9">
        <w:rPr>
          <w:rStyle w:val="AbsatzNachZchn"/>
        </w:rPr>
        <w:t xml:space="preserve"> </w:t>
      </w:r>
      <w:r w:rsidRPr="00E32DB9">
        <w:rPr>
          <w:rStyle w:val="AbsatzNachZchn"/>
        </w:rPr>
        <w:t>sind wichtige Entscheidungen zukunftsweisend und rasch zu treffen.</w:t>
      </w:r>
      <w:r w:rsidR="00E32DB9" w:rsidRPr="00E32DB9">
        <w:rPr>
          <w:rStyle w:val="AbsatzNachZchn"/>
        </w:rPr>
        <w:t xml:space="preserve"> </w:t>
      </w:r>
      <w:r w:rsidRPr="00E32DB9">
        <w:rPr>
          <w:rStyle w:val="AbsatzNachZchn"/>
        </w:rPr>
        <w:t xml:space="preserve">Fragen wie die Öffnung der </w:t>
      </w:r>
      <w:proofErr w:type="spellStart"/>
      <w:r w:rsidRPr="00E32DB9">
        <w:rPr>
          <w:rStyle w:val="AbsatzNachZchn"/>
        </w:rPr>
        <w:t>Eisenhowerstrasse</w:t>
      </w:r>
      <w:proofErr w:type="spellEnd"/>
      <w:r w:rsidRPr="00E32DB9">
        <w:rPr>
          <w:rStyle w:val="AbsatzNachZchn"/>
        </w:rPr>
        <w:t xml:space="preserve">, die Verlegung der Busdrehscheibe, die Öffnung der Einbahn </w:t>
      </w:r>
      <w:proofErr w:type="spellStart"/>
      <w:r w:rsidRPr="00E32DB9">
        <w:rPr>
          <w:rStyle w:val="AbsatzNachZchn"/>
        </w:rPr>
        <w:t>Roseggerstrasse</w:t>
      </w:r>
      <w:proofErr w:type="spellEnd"/>
      <w:r w:rsidRPr="00E32DB9">
        <w:rPr>
          <w:rStyle w:val="AbsatzNachZchn"/>
        </w:rPr>
        <w:t xml:space="preserve"> sind nur einige</w:t>
      </w:r>
      <w:r w:rsidR="00E32DB9" w:rsidRPr="00E32DB9">
        <w:rPr>
          <w:rStyle w:val="AbsatzNachZchn"/>
        </w:rPr>
        <w:t xml:space="preserve"> </w:t>
      </w:r>
      <w:r w:rsidRPr="00E32DB9">
        <w:rPr>
          <w:rStyle w:val="AbsatzNachZchn"/>
        </w:rPr>
        <w:t>Punkte. Für die ÖVP Wels ist die Öffnung der Einbahnen (Eisenhower</w:t>
      </w:r>
      <w:r w:rsidR="00E32DB9">
        <w:rPr>
          <w:rStyle w:val="AbsatzNachZchn"/>
        </w:rPr>
        <w:t xml:space="preserve"> </w:t>
      </w:r>
      <w:r w:rsidRPr="00E32DB9">
        <w:rPr>
          <w:rStyle w:val="AbsatzNachZchn"/>
        </w:rPr>
        <w:t xml:space="preserve">und </w:t>
      </w:r>
      <w:proofErr w:type="spellStart"/>
      <w:r w:rsidRPr="00E32DB9">
        <w:rPr>
          <w:rStyle w:val="AbsatzNachZchn"/>
        </w:rPr>
        <w:t>Roseggerstrasse</w:t>
      </w:r>
      <w:proofErr w:type="spellEnd"/>
      <w:r w:rsidRPr="00E32DB9">
        <w:rPr>
          <w:rStyle w:val="AbsatzNachZchn"/>
        </w:rPr>
        <w:t>) eine der zentralen Fragen. Zu oft hört man zu</w:t>
      </w:r>
      <w:r w:rsidR="00E32DB9" w:rsidRPr="00E32DB9">
        <w:rPr>
          <w:rStyle w:val="AbsatzNachZchn"/>
        </w:rPr>
        <w:t xml:space="preserve"> </w:t>
      </w:r>
      <w:r w:rsidRPr="00E32DB9">
        <w:rPr>
          <w:rStyle w:val="AbsatzNachZchn"/>
        </w:rPr>
        <w:t>Recht: „Nach Wels fahre ich nicht – da finde ich nicht mehr raus!“.</w:t>
      </w:r>
      <w:r w:rsidR="00E32DB9" w:rsidRPr="00E32DB9">
        <w:rPr>
          <w:rStyle w:val="AbsatzNachZchn"/>
        </w:rPr>
        <w:t xml:space="preserve"> </w:t>
      </w:r>
      <w:r w:rsidRPr="00E32DB9">
        <w:rPr>
          <w:rStyle w:val="AbsatzNachZchn"/>
        </w:rPr>
        <w:t>Daher ja zu einem Innenstadtverkehrskonzept für das 21. Jahrhundert</w:t>
      </w:r>
      <w:r w:rsidR="00E32DB9" w:rsidRPr="00E32DB9">
        <w:rPr>
          <w:rStyle w:val="AbsatzNachZchn"/>
        </w:rPr>
        <w:t xml:space="preserve"> </w:t>
      </w:r>
      <w:r w:rsidRPr="00E32DB9">
        <w:rPr>
          <w:rStyle w:val="AbsatzNachZchn"/>
        </w:rPr>
        <w:t>mit kurzen Wegen. Dieses Konzept muss auch die Fragen wie E-Mobilität und das Thema Radfahrverkehr beinhalten.</w:t>
      </w:r>
      <w:r w:rsidR="00E32DB9">
        <w:rPr>
          <w:lang w:val="de-AT" w:eastAsia="de-AT"/>
        </w:rPr>
        <w:t xml:space="preserve"> </w:t>
      </w:r>
    </w:p>
    <w:p w:rsidR="001C2448" w:rsidRPr="001C2448" w:rsidRDefault="001C2448" w:rsidP="00E32DB9">
      <w:pPr>
        <w:jc w:val="both"/>
        <w:rPr>
          <w:lang w:val="de-AT" w:eastAsia="de-AT"/>
        </w:rPr>
      </w:pPr>
      <w:r w:rsidRPr="001C2448">
        <w:rPr>
          <w:lang w:val="de-AT" w:eastAsia="de-AT"/>
        </w:rPr>
        <w:t>Gemeinderat Markus Wiesinger</w:t>
      </w:r>
    </w:p>
    <w:p w:rsidR="00E32DB9" w:rsidRDefault="001C2448" w:rsidP="001C2448">
      <w:pPr>
        <w:rPr>
          <w:lang w:val="de-AT" w:eastAsia="de-AT"/>
        </w:rPr>
      </w:pPr>
      <w:r w:rsidRPr="001C2448">
        <w:rPr>
          <w:lang w:val="de-AT" w:eastAsia="de-AT"/>
        </w:rPr>
        <w:t>Fraktionsobmann</w:t>
      </w:r>
    </w:p>
    <w:p w:rsidR="00E32DB9" w:rsidRDefault="00E32DB9" w:rsidP="00E32DB9">
      <w:pPr>
        <w:rPr>
          <w:lang w:val="de-AT" w:eastAsia="de-AT"/>
        </w:rPr>
      </w:pPr>
      <w:r>
        <w:rPr>
          <w:lang w:val="de-AT" w:eastAsia="de-AT"/>
        </w:rPr>
        <w:br w:type="page"/>
      </w:r>
    </w:p>
    <w:p w:rsidR="001C2448" w:rsidRDefault="00E32DB9" w:rsidP="00E32DB9">
      <w:pPr>
        <w:pStyle w:val="berschrift2"/>
        <w:rPr>
          <w:lang w:val="de-AT" w:eastAsia="de-AT"/>
        </w:rPr>
      </w:pPr>
      <w:bookmarkStart w:id="118" w:name="_Toc3214280"/>
      <w:r>
        <w:rPr>
          <w:lang w:val="de-AT" w:eastAsia="de-AT"/>
        </w:rPr>
        <w:lastRenderedPageBreak/>
        <w:t>Fraktionsbeitrag Die Grünen</w:t>
      </w:r>
      <w:bookmarkEnd w:id="118"/>
    </w:p>
    <w:p w:rsidR="00E32DB9" w:rsidRDefault="00E32DB9" w:rsidP="00E32DB9">
      <w:pPr>
        <w:pStyle w:val="berschrift3"/>
      </w:pPr>
      <w:bookmarkStart w:id="119" w:name="_Toc3214281"/>
      <w:r w:rsidRPr="00E32DB9">
        <w:t>Wie Wels Integration (nicht) fördert</w:t>
      </w:r>
      <w:bookmarkEnd w:id="119"/>
    </w:p>
    <w:p w:rsidR="00E32DB9" w:rsidRDefault="00E32DB9" w:rsidP="00E32DB9">
      <w:pPr>
        <w:spacing w:after="240"/>
        <w:jc w:val="both"/>
        <w:rPr>
          <w:rStyle w:val="AbsatzNachZchn"/>
          <w:lang w:val="de-AT" w:eastAsia="de-AT"/>
        </w:rPr>
      </w:pPr>
      <w:r w:rsidRPr="00E32DB9">
        <w:rPr>
          <w:rStyle w:val="AbsatzNachZchn"/>
        </w:rPr>
        <w:t xml:space="preserve"> </w:t>
      </w:r>
      <w:r w:rsidRPr="00E32DB9">
        <w:rPr>
          <w:rStyle w:val="AbsatzNachZchn"/>
          <w:lang w:val="de-AT" w:eastAsia="de-AT"/>
        </w:rPr>
        <w:t>„Wels fördert Integration“ heißt es in einer Presseaussendung. Was</w:t>
      </w:r>
      <w:r w:rsidRPr="00E32DB9">
        <w:rPr>
          <w:rStyle w:val="AbsatzNachZchn"/>
        </w:rPr>
        <w:t xml:space="preserve"> </w:t>
      </w:r>
      <w:r w:rsidRPr="00E32DB9">
        <w:rPr>
          <w:rStyle w:val="AbsatzNachZchn"/>
          <w:lang w:val="de-AT" w:eastAsia="de-AT"/>
        </w:rPr>
        <w:t>nicht ohne Eigenlob präsentiert wird, sieht in der Bilanz aber ziemlich</w:t>
      </w:r>
      <w:r w:rsidRPr="00E32DB9">
        <w:rPr>
          <w:rStyle w:val="AbsatzNachZchn"/>
        </w:rPr>
        <w:t xml:space="preserve"> </w:t>
      </w:r>
      <w:r w:rsidRPr="00E32DB9">
        <w:rPr>
          <w:rStyle w:val="AbsatzNachZchn"/>
          <w:lang w:val="de-AT" w:eastAsia="de-AT"/>
        </w:rPr>
        <w:t>mager aus: So sind neun Deutschkurse in zwei Jahren eher ein Armutszeugnis. Damit wird der Bedarf nicht einmal ansatzweise gedeckt. Viele</w:t>
      </w:r>
      <w:r w:rsidRPr="00E32DB9">
        <w:rPr>
          <w:rStyle w:val="AbsatzNachZchn"/>
        </w:rPr>
        <w:t xml:space="preserve"> </w:t>
      </w:r>
      <w:r w:rsidRPr="00E32DB9">
        <w:rPr>
          <w:rStyle w:val="AbsatzNachZchn"/>
          <w:lang w:val="de-AT" w:eastAsia="de-AT"/>
        </w:rPr>
        <w:t xml:space="preserve">Menschen fahren deshalb nach Linz oder </w:t>
      </w:r>
      <w:proofErr w:type="spellStart"/>
      <w:r w:rsidRPr="00E32DB9">
        <w:rPr>
          <w:rStyle w:val="AbsatzNachZchn"/>
          <w:lang w:val="de-AT" w:eastAsia="de-AT"/>
        </w:rPr>
        <w:t>Grieskirchen</w:t>
      </w:r>
      <w:proofErr w:type="spellEnd"/>
      <w:r w:rsidRPr="00E32DB9">
        <w:rPr>
          <w:rStyle w:val="AbsatzNachZchn"/>
          <w:lang w:val="de-AT" w:eastAsia="de-AT"/>
        </w:rPr>
        <w:t>, um Deutschkurse zu besuchen</w:t>
      </w:r>
    </w:p>
    <w:p w:rsidR="00E32DB9" w:rsidRDefault="00E32DB9" w:rsidP="00E32DB9">
      <w:pPr>
        <w:spacing w:after="240"/>
        <w:jc w:val="both"/>
        <w:rPr>
          <w:rStyle w:val="AbsatzNachZchn"/>
        </w:rPr>
      </w:pPr>
      <w:r w:rsidRPr="00E32DB9">
        <w:rPr>
          <w:rStyle w:val="AbsatzNachZchn"/>
          <w:lang w:val="de-AT" w:eastAsia="de-AT"/>
        </w:rPr>
        <w:t>Verlangt man von den Menschen sich zu integrieren und die Sprache</w:t>
      </w:r>
      <w:r w:rsidRPr="00E32DB9">
        <w:rPr>
          <w:rStyle w:val="AbsatzNachZchn"/>
        </w:rPr>
        <w:t xml:space="preserve"> </w:t>
      </w:r>
      <w:r w:rsidRPr="00E32DB9">
        <w:rPr>
          <w:rStyle w:val="AbsatzNachZchn"/>
          <w:lang w:val="de-AT" w:eastAsia="de-AT"/>
        </w:rPr>
        <w:t>zu lernen, muss es ausreichend leistbare Kurse geben. Private Institute</w:t>
      </w:r>
      <w:r w:rsidRPr="00E32DB9">
        <w:rPr>
          <w:rStyle w:val="AbsatzNachZchn"/>
        </w:rPr>
        <w:t xml:space="preserve"> </w:t>
      </w:r>
      <w:r w:rsidRPr="00E32DB9">
        <w:rPr>
          <w:rStyle w:val="AbsatzNachZchn"/>
          <w:lang w:val="de-AT" w:eastAsia="de-AT"/>
        </w:rPr>
        <w:t>sind deshalb keine Alternative. Hier muss die Stadt einspringen, vor</w:t>
      </w:r>
      <w:r w:rsidRPr="00E32DB9">
        <w:rPr>
          <w:rStyle w:val="AbsatzNachZchn"/>
        </w:rPr>
        <w:t xml:space="preserve"> </w:t>
      </w:r>
      <w:r w:rsidRPr="00E32DB9">
        <w:rPr>
          <w:rStyle w:val="AbsatzNachZchn"/>
          <w:lang w:val="de-AT" w:eastAsia="de-AT"/>
        </w:rPr>
        <w:t>allem auch mit niederschwelligen Angeboten. Mit Kursen für Mütter</w:t>
      </w:r>
      <w:r w:rsidRPr="00E32DB9">
        <w:rPr>
          <w:rStyle w:val="AbsatzNachZchn"/>
        </w:rPr>
        <w:t xml:space="preserve"> </w:t>
      </w:r>
      <w:r w:rsidRPr="00E32DB9">
        <w:rPr>
          <w:rStyle w:val="AbsatzNachZchn"/>
          <w:lang w:val="de-AT" w:eastAsia="de-AT"/>
        </w:rPr>
        <w:t>zum Beispiel, die während der Unterrichtszeit ihrer Kinder stattfinden</w:t>
      </w:r>
      <w:r w:rsidRPr="00E32DB9">
        <w:rPr>
          <w:rStyle w:val="AbsatzNachZchn"/>
        </w:rPr>
        <w:t xml:space="preserve"> </w:t>
      </w:r>
      <w:r w:rsidRPr="00E32DB9">
        <w:rPr>
          <w:rStyle w:val="AbsatzNachZchn"/>
          <w:lang w:val="de-AT" w:eastAsia="de-AT"/>
        </w:rPr>
        <w:t>– eine Empfehlung des Integrationsberichts. Oder Angebote, die Eltern</w:t>
      </w:r>
      <w:r w:rsidRPr="00E32DB9">
        <w:rPr>
          <w:rStyle w:val="AbsatzNachZchn"/>
        </w:rPr>
        <w:t xml:space="preserve"> </w:t>
      </w:r>
      <w:r w:rsidRPr="00E32DB9">
        <w:rPr>
          <w:rStyle w:val="AbsatzNachZchn"/>
          <w:lang w:val="de-AT" w:eastAsia="de-AT"/>
        </w:rPr>
        <w:t>mehr in schulische Aktivitäten einbinden. Auch eine Empfehlung. Passiert ist aber in dieser Hinsicht wenig bis gar nichts.</w:t>
      </w:r>
      <w:r w:rsidRPr="00E32DB9">
        <w:rPr>
          <w:rStyle w:val="AbsatzNachZchn"/>
        </w:rPr>
        <w:t xml:space="preserve"> </w:t>
      </w:r>
    </w:p>
    <w:p w:rsidR="00E32DB9" w:rsidRPr="00E32DB9" w:rsidRDefault="00E32DB9" w:rsidP="00E32DB9">
      <w:pPr>
        <w:pStyle w:val="berschrift3"/>
        <w:rPr>
          <w:rStyle w:val="AbsatzNachZchn"/>
          <w:sz w:val="28"/>
        </w:rPr>
      </w:pPr>
      <w:bookmarkStart w:id="120" w:name="_Toc3214282"/>
      <w:r w:rsidRPr="00E32DB9">
        <w:rPr>
          <w:rStyle w:val="AbsatzNachZchn"/>
          <w:sz w:val="28"/>
        </w:rPr>
        <w:t xml:space="preserve">Kindergarten </w:t>
      </w:r>
      <w:proofErr w:type="spellStart"/>
      <w:r w:rsidRPr="00E32DB9">
        <w:rPr>
          <w:rStyle w:val="AbsatzNachZchn"/>
          <w:sz w:val="28"/>
        </w:rPr>
        <w:t>Pernau</w:t>
      </w:r>
      <w:proofErr w:type="spellEnd"/>
      <w:r w:rsidRPr="00E32DB9">
        <w:rPr>
          <w:rStyle w:val="AbsatzNachZchn"/>
          <w:sz w:val="28"/>
        </w:rPr>
        <w:t xml:space="preserve"> braucht geeigneteren Standort</w:t>
      </w:r>
      <w:bookmarkEnd w:id="120"/>
      <w:r w:rsidRPr="00E32DB9">
        <w:rPr>
          <w:rStyle w:val="AbsatzNachZchn"/>
          <w:sz w:val="28"/>
        </w:rPr>
        <w:t xml:space="preserve"> </w:t>
      </w:r>
    </w:p>
    <w:p w:rsidR="00E32DB9" w:rsidRDefault="00E32DB9" w:rsidP="00E32DB9">
      <w:pPr>
        <w:spacing w:after="240"/>
        <w:jc w:val="both"/>
        <w:rPr>
          <w:rStyle w:val="AbsatzNachZchn"/>
        </w:rPr>
      </w:pPr>
      <w:r w:rsidRPr="00E32DB9">
        <w:rPr>
          <w:rStyle w:val="AbsatzNachZchn"/>
          <w:lang w:val="de-AT" w:eastAsia="de-AT"/>
        </w:rPr>
        <w:t>Die Stadt Wels plant einen Kindergartenneubau in der Boschstraße.</w:t>
      </w:r>
      <w:r w:rsidRPr="00E32DB9">
        <w:rPr>
          <w:rStyle w:val="AbsatzNachZchn"/>
        </w:rPr>
        <w:t xml:space="preserve"> </w:t>
      </w:r>
      <w:r w:rsidRPr="00E32DB9">
        <w:rPr>
          <w:rStyle w:val="AbsatzNachZchn"/>
          <w:lang w:val="de-AT" w:eastAsia="de-AT"/>
        </w:rPr>
        <w:t>Dieser Standort wurde gewählt, weil die Fläche bereits im Besitz der</w:t>
      </w:r>
      <w:r w:rsidRPr="00E32DB9">
        <w:rPr>
          <w:rStyle w:val="AbsatzNachZchn"/>
        </w:rPr>
        <w:t xml:space="preserve"> </w:t>
      </w:r>
      <w:r w:rsidRPr="00E32DB9">
        <w:rPr>
          <w:rStyle w:val="AbsatzNachZchn"/>
          <w:lang w:val="de-AT" w:eastAsia="de-AT"/>
        </w:rPr>
        <w:t>Stadt ist. Ein Standort, der aber alles andere als optimal ist, ist das</w:t>
      </w:r>
      <w:r w:rsidRPr="00E32DB9">
        <w:rPr>
          <w:rStyle w:val="AbsatzNachZchn"/>
        </w:rPr>
        <w:t xml:space="preserve"> </w:t>
      </w:r>
      <w:r w:rsidRPr="00E32DB9">
        <w:rPr>
          <w:rStyle w:val="AbsatzNachZchn"/>
          <w:lang w:val="de-AT" w:eastAsia="de-AT"/>
        </w:rPr>
        <w:t>Grundstück doch vom Schwerverkehr umzingelt. Daran ändern auch</w:t>
      </w:r>
      <w:r w:rsidRPr="00E32DB9">
        <w:rPr>
          <w:rStyle w:val="AbsatzNachZchn"/>
        </w:rPr>
        <w:t xml:space="preserve"> </w:t>
      </w:r>
      <w:r w:rsidRPr="00E32DB9">
        <w:rPr>
          <w:rStyle w:val="AbsatzNachZchn"/>
          <w:lang w:val="de-AT" w:eastAsia="de-AT"/>
        </w:rPr>
        <w:t>alle Gutachten und Messungen nichts, die vom Rathaus in Auftrag gegeben wurden, seit die Diskussion über die Situierung des neuen Kindergartens entbrannt ist. Wir lehnen den Bau an dieser Stelle ab, weil</w:t>
      </w:r>
      <w:r w:rsidRPr="00E32DB9">
        <w:rPr>
          <w:rStyle w:val="AbsatzNachZchn"/>
        </w:rPr>
        <w:t xml:space="preserve"> </w:t>
      </w:r>
      <w:r w:rsidRPr="00E32DB9">
        <w:rPr>
          <w:rStyle w:val="AbsatzNachZchn"/>
          <w:lang w:val="de-AT" w:eastAsia="de-AT"/>
        </w:rPr>
        <w:t>wir nicht wollen, dass die Kleinsten umgeben von Lärm und Abgasen</w:t>
      </w:r>
      <w:r w:rsidRPr="00E32DB9">
        <w:rPr>
          <w:rStyle w:val="AbsatzNachZchn"/>
        </w:rPr>
        <w:t xml:space="preserve"> </w:t>
      </w:r>
      <w:r w:rsidRPr="00E32DB9">
        <w:rPr>
          <w:rStyle w:val="AbsatzNachZchn"/>
          <w:lang w:val="de-AT" w:eastAsia="de-AT"/>
        </w:rPr>
        <w:t>spielen müssen.</w:t>
      </w:r>
      <w:r w:rsidRPr="00E32DB9">
        <w:rPr>
          <w:rStyle w:val="AbsatzNachZchn"/>
        </w:rPr>
        <w:t xml:space="preserve"> </w:t>
      </w:r>
    </w:p>
    <w:p w:rsidR="00E32DB9" w:rsidRPr="00E32DB9" w:rsidRDefault="00E32DB9" w:rsidP="00E32DB9">
      <w:pPr>
        <w:spacing w:after="240"/>
        <w:jc w:val="both"/>
        <w:rPr>
          <w:rStyle w:val="berschrift3Zchn"/>
        </w:rPr>
      </w:pPr>
      <w:bookmarkStart w:id="121" w:name="_Toc3214283"/>
      <w:r w:rsidRPr="00E32DB9">
        <w:rPr>
          <w:rStyle w:val="berschrift3Zchn"/>
          <w:lang w:val="de-AT" w:eastAsia="de-AT"/>
        </w:rPr>
        <w:t>Lagerbaracke ist schützenswert</w:t>
      </w:r>
      <w:bookmarkEnd w:id="121"/>
      <w:r w:rsidRPr="00E32DB9">
        <w:rPr>
          <w:rStyle w:val="berschrift3Zchn"/>
        </w:rPr>
        <w:t xml:space="preserve"> </w:t>
      </w:r>
    </w:p>
    <w:p w:rsidR="00E32DB9" w:rsidRDefault="00E32DB9" w:rsidP="00E32DB9">
      <w:pPr>
        <w:spacing w:after="240"/>
        <w:jc w:val="both"/>
        <w:rPr>
          <w:rStyle w:val="AbsatzNachZchn"/>
        </w:rPr>
      </w:pPr>
      <w:r w:rsidRPr="00E32DB9">
        <w:rPr>
          <w:rStyle w:val="AbsatzNachZchn"/>
          <w:lang w:val="de-AT" w:eastAsia="de-AT"/>
        </w:rPr>
        <w:t>Die Heimstätte wollte die letzte erhaltene Baracke des Lagers 1001</w:t>
      </w:r>
      <w:r w:rsidRPr="00E32DB9">
        <w:rPr>
          <w:rStyle w:val="AbsatzNachZchn"/>
        </w:rPr>
        <w:t xml:space="preserve"> </w:t>
      </w:r>
      <w:r w:rsidRPr="00E32DB9">
        <w:rPr>
          <w:rStyle w:val="AbsatzNachZchn"/>
          <w:lang w:val="de-AT" w:eastAsia="de-AT"/>
        </w:rPr>
        <w:t>abreißen. Damit würde aber ein historisch wertvolles Gebäude von der</w:t>
      </w:r>
      <w:r w:rsidRPr="00E32DB9">
        <w:rPr>
          <w:rStyle w:val="AbsatzNachZchn"/>
        </w:rPr>
        <w:t xml:space="preserve"> </w:t>
      </w:r>
      <w:r w:rsidRPr="00E32DB9">
        <w:rPr>
          <w:rStyle w:val="AbsatzNachZchn"/>
          <w:lang w:val="de-AT" w:eastAsia="de-AT"/>
        </w:rPr>
        <w:t>Bildfläche verschwinden. Die Grünen haben dagegen protestiert und</w:t>
      </w:r>
      <w:r w:rsidRPr="00E32DB9">
        <w:rPr>
          <w:rStyle w:val="AbsatzNachZchn"/>
        </w:rPr>
        <w:t xml:space="preserve"> </w:t>
      </w:r>
      <w:r w:rsidRPr="00E32DB9">
        <w:rPr>
          <w:rStyle w:val="AbsatzNachZchn"/>
          <w:lang w:val="de-AT" w:eastAsia="de-AT"/>
        </w:rPr>
        <w:t>verlangt, dass die Kulturabteilung der Stadt Wels ein Konzept für eine</w:t>
      </w:r>
      <w:r w:rsidRPr="00E32DB9">
        <w:rPr>
          <w:rStyle w:val="AbsatzNachZchn"/>
        </w:rPr>
        <w:t xml:space="preserve"> </w:t>
      </w:r>
      <w:r w:rsidRPr="00E32DB9">
        <w:rPr>
          <w:rStyle w:val="AbsatzNachZchn"/>
          <w:lang w:val="de-AT" w:eastAsia="de-AT"/>
        </w:rPr>
        <w:t>museale Nutzung des Gebäudes erarbeiten soll.</w:t>
      </w:r>
      <w:r w:rsidRPr="00E32DB9">
        <w:rPr>
          <w:rStyle w:val="AbsatzNachZchn"/>
        </w:rPr>
        <w:t xml:space="preserve"> </w:t>
      </w:r>
    </w:p>
    <w:p w:rsidR="00E32DB9" w:rsidRDefault="00E32DB9" w:rsidP="00E32DB9">
      <w:pPr>
        <w:spacing w:after="240"/>
        <w:jc w:val="both"/>
        <w:rPr>
          <w:lang w:val="de-AT" w:eastAsia="de-AT"/>
        </w:rPr>
      </w:pPr>
      <w:r w:rsidRPr="00E32DB9">
        <w:rPr>
          <w:rStyle w:val="AbsatzNachZchn"/>
          <w:lang w:val="de-AT" w:eastAsia="de-AT"/>
        </w:rPr>
        <w:t>Nun hat zwar das Bundesdenkmalamt das Objekt als schützenswert</w:t>
      </w:r>
      <w:r w:rsidRPr="00E32DB9">
        <w:rPr>
          <w:rStyle w:val="AbsatzNachZchn"/>
        </w:rPr>
        <w:t xml:space="preserve"> </w:t>
      </w:r>
      <w:r w:rsidRPr="00E32DB9">
        <w:rPr>
          <w:rStyle w:val="AbsatzNachZchn"/>
          <w:lang w:val="de-AT" w:eastAsia="de-AT"/>
        </w:rPr>
        <w:t>eingestuft. Das ist ein erster Erfolg. Doch die Heimstätte will das nicht</w:t>
      </w:r>
      <w:r w:rsidRPr="00E32DB9">
        <w:rPr>
          <w:rStyle w:val="AbsatzNachZchn"/>
        </w:rPr>
        <w:t xml:space="preserve"> </w:t>
      </w:r>
      <w:r w:rsidRPr="00E32DB9">
        <w:rPr>
          <w:rStyle w:val="AbsatzNachZchn"/>
          <w:lang w:val="de-AT" w:eastAsia="de-AT"/>
        </w:rPr>
        <w:t xml:space="preserve">hinnehmen und hat die Entscheidung </w:t>
      </w:r>
      <w:proofErr w:type="spellStart"/>
      <w:r w:rsidRPr="00E32DB9">
        <w:rPr>
          <w:rStyle w:val="AbsatzNachZchn"/>
          <w:lang w:val="de-AT" w:eastAsia="de-AT"/>
        </w:rPr>
        <w:t>beeinsprucht</w:t>
      </w:r>
      <w:proofErr w:type="spellEnd"/>
      <w:r w:rsidRPr="00E32DB9">
        <w:rPr>
          <w:rStyle w:val="AbsatzNachZchn"/>
          <w:lang w:val="de-AT" w:eastAsia="de-AT"/>
        </w:rPr>
        <w:t>. Und die Stadt</w:t>
      </w:r>
      <w:r w:rsidRPr="00E32DB9">
        <w:rPr>
          <w:rStyle w:val="AbsatzNachZchn"/>
        </w:rPr>
        <w:t xml:space="preserve"> </w:t>
      </w:r>
      <w:r w:rsidRPr="00E32DB9">
        <w:rPr>
          <w:rStyle w:val="AbsatzNachZchn"/>
          <w:lang w:val="de-AT" w:eastAsia="de-AT"/>
        </w:rPr>
        <w:t>Wels erklärt sich für unzuständig, weil ihr das Gebäude nicht gehört.</w:t>
      </w:r>
      <w:r w:rsidRPr="00E32DB9">
        <w:rPr>
          <w:rStyle w:val="AbsatzNachZchn"/>
        </w:rPr>
        <w:t xml:space="preserve"> </w:t>
      </w:r>
      <w:r w:rsidRPr="00E32DB9">
        <w:rPr>
          <w:rStyle w:val="AbsatzNachZchn"/>
          <w:lang w:val="de-AT" w:eastAsia="de-AT"/>
        </w:rPr>
        <w:t>Ein erneutes Beispiel für das gestörte Verhältnis unserer Stadt zu ihrem</w:t>
      </w:r>
      <w:r w:rsidRPr="00E32DB9">
        <w:rPr>
          <w:rStyle w:val="AbsatzNachZchn"/>
        </w:rPr>
        <w:t xml:space="preserve"> </w:t>
      </w:r>
      <w:r w:rsidRPr="00E32DB9">
        <w:rPr>
          <w:rStyle w:val="AbsatzNachZchn"/>
          <w:lang w:val="de-AT" w:eastAsia="de-AT"/>
        </w:rPr>
        <w:t>historischen Erbe.</w:t>
      </w:r>
      <w:r>
        <w:rPr>
          <w:lang w:val="de-AT" w:eastAsia="de-AT"/>
        </w:rPr>
        <w:t xml:space="preserve"> </w:t>
      </w:r>
    </w:p>
    <w:p w:rsidR="00E32DB9" w:rsidRPr="00E32DB9" w:rsidRDefault="00E32DB9" w:rsidP="00E32DB9">
      <w:pPr>
        <w:jc w:val="both"/>
        <w:rPr>
          <w:lang w:val="de-AT" w:eastAsia="de-AT"/>
        </w:rPr>
      </w:pPr>
      <w:r w:rsidRPr="00E32DB9">
        <w:rPr>
          <w:lang w:val="de-AT" w:eastAsia="de-AT"/>
        </w:rPr>
        <w:t xml:space="preserve">Gemeinderat Mag. Walter </w:t>
      </w:r>
      <w:proofErr w:type="spellStart"/>
      <w:r w:rsidRPr="00E32DB9">
        <w:rPr>
          <w:lang w:val="de-AT" w:eastAsia="de-AT"/>
        </w:rPr>
        <w:t>Teubl</w:t>
      </w:r>
      <w:proofErr w:type="spellEnd"/>
    </w:p>
    <w:p w:rsidR="00B419C6" w:rsidRDefault="00E32DB9" w:rsidP="00E32DB9">
      <w:pPr>
        <w:rPr>
          <w:lang w:val="de-AT" w:eastAsia="de-AT"/>
        </w:rPr>
      </w:pPr>
      <w:r w:rsidRPr="00E32DB9">
        <w:rPr>
          <w:lang w:val="de-AT" w:eastAsia="de-AT"/>
        </w:rPr>
        <w:t>Fraktionsvorsitzender</w:t>
      </w:r>
    </w:p>
    <w:p w:rsidR="00B419C6" w:rsidRDefault="00B419C6" w:rsidP="00B419C6">
      <w:pPr>
        <w:rPr>
          <w:lang w:val="de-AT" w:eastAsia="de-AT"/>
        </w:rPr>
      </w:pPr>
      <w:r>
        <w:rPr>
          <w:lang w:val="de-AT" w:eastAsia="de-AT"/>
        </w:rPr>
        <w:br w:type="page"/>
      </w:r>
    </w:p>
    <w:p w:rsidR="00E32DB9" w:rsidRPr="00E32DB9" w:rsidRDefault="00B419C6" w:rsidP="00B419C6">
      <w:pPr>
        <w:pStyle w:val="berschrift2"/>
        <w:rPr>
          <w:lang w:val="de-AT" w:eastAsia="de-AT"/>
        </w:rPr>
      </w:pPr>
      <w:bookmarkStart w:id="122" w:name="_Toc3214284"/>
      <w:r w:rsidRPr="00B419C6">
        <w:rPr>
          <w:lang w:val="de-AT" w:eastAsia="de-AT"/>
        </w:rPr>
        <w:lastRenderedPageBreak/>
        <w:t>Kostenloser Kompost am</w:t>
      </w:r>
      <w:r>
        <w:rPr>
          <w:lang w:val="de-AT" w:eastAsia="de-AT"/>
        </w:rPr>
        <w:t xml:space="preserve"> </w:t>
      </w:r>
      <w:r w:rsidRPr="00B419C6">
        <w:rPr>
          <w:lang w:val="de-AT" w:eastAsia="de-AT"/>
        </w:rPr>
        <w:t>Samstag, 16. März</w:t>
      </w:r>
      <w:bookmarkEnd w:id="122"/>
    </w:p>
    <w:p w:rsidR="00B419C6" w:rsidRDefault="00B419C6" w:rsidP="00B419C6">
      <w:pPr>
        <w:pStyle w:val="AbsatzNach"/>
      </w:pPr>
      <w:r w:rsidRPr="00B419C6">
        <w:t>Zum Beginn der Gartensaison</w:t>
      </w:r>
      <w:r>
        <w:t xml:space="preserve"> </w:t>
      </w:r>
      <w:r w:rsidRPr="00B419C6">
        <w:t>stellt die Energie AG für die Bewohner in Wels und Wels-Land</w:t>
      </w:r>
      <w:r>
        <w:t xml:space="preserve"> </w:t>
      </w:r>
      <w:r w:rsidRPr="00B419C6">
        <w:t>ihren Bio-Kompost wieder kostenlos zur Verfügung. Seit mehr</w:t>
      </w:r>
      <w:r>
        <w:t xml:space="preserve"> </w:t>
      </w:r>
      <w:r w:rsidRPr="00B419C6">
        <w:t>als 20 Jahren wird am Standort</w:t>
      </w:r>
      <w:r>
        <w:t xml:space="preserve"> </w:t>
      </w:r>
      <w:r w:rsidRPr="00B419C6">
        <w:t>der Welser Abfallverwertung</w:t>
      </w:r>
      <w:r>
        <w:t xml:space="preserve"> </w:t>
      </w:r>
      <w:r w:rsidRPr="00B419C6">
        <w:t>WAV (</w:t>
      </w:r>
      <w:proofErr w:type="spellStart"/>
      <w:r w:rsidRPr="00B419C6">
        <w:t>Mitterhoferstraße</w:t>
      </w:r>
      <w:proofErr w:type="spellEnd"/>
      <w:r w:rsidRPr="00B419C6">
        <w:t xml:space="preserve"> 100)</w:t>
      </w:r>
      <w:r>
        <w:t xml:space="preserve"> </w:t>
      </w:r>
      <w:r w:rsidRPr="00B419C6">
        <w:t>eine Kompostieranlage betrieben, in der aus biogenen Abfällen wie Grün- und Strauchschnitt</w:t>
      </w:r>
      <w:r>
        <w:t xml:space="preserve"> </w:t>
      </w:r>
      <w:r w:rsidRPr="00B419C6">
        <w:t>Kompost wird. Darüber freut sich</w:t>
      </w:r>
      <w:r>
        <w:t xml:space="preserve"> </w:t>
      </w:r>
      <w:r w:rsidRPr="00B419C6">
        <w:t>Umweltreferentin Vizebürgermeisterin Silvia Huber.</w:t>
      </w:r>
    </w:p>
    <w:p w:rsidR="001C2448" w:rsidRDefault="00B419C6" w:rsidP="00B419C6">
      <w:pPr>
        <w:pStyle w:val="AbsatzNach"/>
      </w:pPr>
      <w:r w:rsidRPr="00B419C6">
        <w:t>Dieser Bio-Kompost der Güteklasse A+ ist bereits seit einigen</w:t>
      </w:r>
      <w:r>
        <w:t xml:space="preserve"> </w:t>
      </w:r>
      <w:r w:rsidRPr="00B419C6">
        <w:t>Jahren zertifiziert und für den</w:t>
      </w:r>
      <w:r>
        <w:t xml:space="preserve"> </w:t>
      </w:r>
      <w:r w:rsidRPr="00B419C6">
        <w:t>Verkauf freigegeben. Als Auftakt</w:t>
      </w:r>
      <w:r>
        <w:t xml:space="preserve"> </w:t>
      </w:r>
      <w:r w:rsidRPr="00B419C6">
        <w:t>für die diesjährige Gartensaison</w:t>
      </w:r>
      <w:r>
        <w:t xml:space="preserve"> </w:t>
      </w:r>
      <w:r w:rsidRPr="00B419C6">
        <w:t>wird dieser Kompost am Samstag, 16. März von 08:00 bis</w:t>
      </w:r>
      <w:r>
        <w:t xml:space="preserve"> </w:t>
      </w:r>
      <w:r w:rsidRPr="00B419C6">
        <w:t>12:00 Uhr in Haushaltsmenge</w:t>
      </w:r>
      <w:r>
        <w:t xml:space="preserve"> </w:t>
      </w:r>
      <w:r w:rsidRPr="00B419C6">
        <w:t xml:space="preserve">von 100 Liter pro Person kostenlos abgegeben. Die Aktion </w:t>
      </w:r>
      <w:r>
        <w:t>g</w:t>
      </w:r>
      <w:r w:rsidRPr="00B419C6">
        <w:t>ilt</w:t>
      </w:r>
      <w:r>
        <w:t xml:space="preserve"> </w:t>
      </w:r>
      <w:r w:rsidRPr="00B419C6">
        <w:t>solange der Vorrat reicht. Behältnisse für den Transport müssen</w:t>
      </w:r>
      <w:r>
        <w:t xml:space="preserve"> </w:t>
      </w:r>
      <w:r w:rsidRPr="00B419C6">
        <w:t>mitgebracht werden. In Zukunft</w:t>
      </w:r>
      <w:r>
        <w:t xml:space="preserve"> </w:t>
      </w:r>
      <w:r w:rsidRPr="00B419C6">
        <w:t>kann der Kompost in allen gewünschten Mengen während der</w:t>
      </w:r>
      <w:r>
        <w:t xml:space="preserve"> </w:t>
      </w:r>
      <w:r w:rsidRPr="00B419C6">
        <w:t>Betriebszeiten erworben werden.</w:t>
      </w:r>
      <w:r>
        <w:t xml:space="preserve"> </w:t>
      </w:r>
    </w:p>
    <w:p w:rsidR="00B419C6" w:rsidRDefault="00B419C6" w:rsidP="00B419C6">
      <w:pPr>
        <w:pStyle w:val="berschrift2"/>
      </w:pPr>
      <w:bookmarkStart w:id="123" w:name="_Toc3214285"/>
      <w:r>
        <w:t>Wels radelt auch</w:t>
      </w:r>
      <w:r>
        <w:t xml:space="preserve"> </w:t>
      </w:r>
      <w:r>
        <w:t>heuer zur Arbeit</w:t>
      </w:r>
      <w:bookmarkEnd w:id="123"/>
    </w:p>
    <w:p w:rsidR="00F07275" w:rsidRDefault="00B419C6" w:rsidP="00904916">
      <w:pPr>
        <w:pStyle w:val="AbsatzNach"/>
      </w:pPr>
      <w:r>
        <w:t>Seit 2011 lädt die Kampagne</w:t>
      </w:r>
      <w:r w:rsidR="00904916">
        <w:t xml:space="preserve"> </w:t>
      </w:r>
      <w:r>
        <w:t>„Radelt zur Arbeit“ österreichweit dazu ein, den Weg in die</w:t>
      </w:r>
      <w:r w:rsidR="00904916">
        <w:t xml:space="preserve"> </w:t>
      </w:r>
      <w:r>
        <w:t>Arbeit umweltfreundlich und</w:t>
      </w:r>
      <w:r w:rsidR="00904916">
        <w:t xml:space="preserve"> </w:t>
      </w:r>
      <w:r>
        <w:t>fitnessfördernd mit dem Rad zurückzulegen. Heuer erfolgte die</w:t>
      </w:r>
      <w:r w:rsidR="00904916">
        <w:t xml:space="preserve"> </w:t>
      </w:r>
      <w:r>
        <w:t>Umbenennung auf „Österreich</w:t>
      </w:r>
      <w:r w:rsidR="00904916">
        <w:t xml:space="preserve"> </w:t>
      </w:r>
      <w:r>
        <w:t>radelt“ sowie eine inhaltliche</w:t>
      </w:r>
      <w:r w:rsidR="00904916">
        <w:t xml:space="preserve"> </w:t>
      </w:r>
      <w:r>
        <w:t>Anpassung. Zwischen Mitte März</w:t>
      </w:r>
      <w:r w:rsidR="00904916">
        <w:t xml:space="preserve"> </w:t>
      </w:r>
      <w:r>
        <w:t>und Ende September können</w:t>
      </w:r>
      <w:r w:rsidR="00904916">
        <w:t xml:space="preserve"> </w:t>
      </w:r>
      <w:r>
        <w:t>berufliche und nun auch private</w:t>
      </w:r>
      <w:r w:rsidR="00904916" w:rsidRPr="00904916">
        <w:t xml:space="preserve"> </w:t>
      </w:r>
      <w:r w:rsidR="00904916">
        <w:t>Fahrten mit dem Rad online eingetragen werden. Teilnehmen</w:t>
      </w:r>
      <w:r w:rsidR="00904916">
        <w:t xml:space="preserve"> </w:t>
      </w:r>
      <w:r w:rsidR="00904916">
        <w:t>können Betriebe, Gemeinden,</w:t>
      </w:r>
      <w:r w:rsidR="00904916">
        <w:t xml:space="preserve"> </w:t>
      </w:r>
      <w:r w:rsidR="00904916">
        <w:t>Bildungseinrichtungen und Vereine. Achtung: Auch bereits registrierte Personen müssen sich</w:t>
      </w:r>
      <w:r w:rsidR="00904916">
        <w:t xml:space="preserve"> </w:t>
      </w:r>
      <w:r w:rsidR="00904916">
        <w:t>neu registrieren. Als besondere</w:t>
      </w:r>
      <w:r w:rsidR="00904916">
        <w:t xml:space="preserve"> </w:t>
      </w:r>
      <w:r w:rsidR="00904916">
        <w:t>Motivation winken auch heuer</w:t>
      </w:r>
      <w:r w:rsidR="00904916">
        <w:t xml:space="preserve"> </w:t>
      </w:r>
      <w:r w:rsidR="00904916">
        <w:t>wieder tolle Preise. Nähere Informationen und Anmeldung unter</w:t>
      </w:r>
      <w:r w:rsidR="00904916">
        <w:t xml:space="preserve"> </w:t>
      </w:r>
      <w:r w:rsidR="00904916">
        <w:t>www.radelt.at im Interne</w:t>
      </w:r>
      <w:r w:rsidR="00904916">
        <w:t>t.</w:t>
      </w:r>
    </w:p>
    <w:p w:rsidR="00F07275" w:rsidRDefault="00F07275" w:rsidP="00F07275">
      <w:pPr>
        <w:rPr>
          <w:lang w:val="de-AT" w:eastAsia="de-AT"/>
        </w:rPr>
      </w:pPr>
      <w:r>
        <w:br w:type="page"/>
      </w:r>
    </w:p>
    <w:p w:rsidR="00B419C6" w:rsidRDefault="00F07275" w:rsidP="00F07275">
      <w:pPr>
        <w:pStyle w:val="berschrift2"/>
      </w:pPr>
      <w:bookmarkStart w:id="124" w:name="_Toc3214286"/>
      <w:r w:rsidRPr="00F07275">
        <w:lastRenderedPageBreak/>
        <w:t>Messe Wels mit vielen neuen Ideen</w:t>
      </w:r>
      <w:bookmarkEnd w:id="124"/>
    </w:p>
    <w:p w:rsidR="00F07275" w:rsidRDefault="00F07275" w:rsidP="00F07275">
      <w:pPr>
        <w:pStyle w:val="AbsatzNach"/>
      </w:pPr>
      <w:r>
        <w:t>Die Messe Wels blickt auf ein</w:t>
      </w:r>
      <w:r>
        <w:t xml:space="preserve"> </w:t>
      </w:r>
      <w:r>
        <w:t>äußerst erfolgreiches Jahr 2018</w:t>
      </w:r>
      <w:r>
        <w:t xml:space="preserve"> </w:t>
      </w:r>
      <w:r>
        <w:t>zurück. Alleine die Auslastung</w:t>
      </w:r>
      <w:r>
        <w:t xml:space="preserve"> </w:t>
      </w:r>
      <w:r>
        <w:t>mit einem Spitzenwert von 98</w:t>
      </w:r>
      <w:r>
        <w:t xml:space="preserve"> </w:t>
      </w:r>
      <w:r>
        <w:t>Prozent – das entspricht 880</w:t>
      </w:r>
      <w:r>
        <w:t xml:space="preserve"> </w:t>
      </w:r>
      <w:r>
        <w:t>Belegungstagen (inklusive Auf</w:t>
      </w:r>
      <w:r>
        <w:t xml:space="preserve">- </w:t>
      </w:r>
      <w:r>
        <w:t>und Abbautagen) – ist einzigartig</w:t>
      </w:r>
      <w:r>
        <w:t xml:space="preserve"> </w:t>
      </w:r>
      <w:r>
        <w:t>seit Bestehen der Messe. Rund</w:t>
      </w:r>
      <w:r>
        <w:t xml:space="preserve"> </w:t>
      </w:r>
      <w:r>
        <w:t>14 Veranstaltungen der Messe</w:t>
      </w:r>
      <w:r>
        <w:t xml:space="preserve"> </w:t>
      </w:r>
      <w:r>
        <w:t>Wels und 218 Veranstaltungen</w:t>
      </w:r>
      <w:r>
        <w:t xml:space="preserve"> </w:t>
      </w:r>
      <w:r>
        <w:t xml:space="preserve">des </w:t>
      </w:r>
      <w:proofErr w:type="spellStart"/>
      <w:r>
        <w:t>EventQUARTIERs</w:t>
      </w:r>
      <w:proofErr w:type="spellEnd"/>
      <w:r>
        <w:t xml:space="preserve"> trugen zu</w:t>
      </w:r>
      <w:r>
        <w:t xml:space="preserve"> </w:t>
      </w:r>
      <w:r>
        <w:t>diesem einzigartigen Ergebnis</w:t>
      </w:r>
      <w:r>
        <w:t xml:space="preserve"> </w:t>
      </w:r>
      <w:r>
        <w:t>bei. Obwohl die AGRARIA zukünftig in einem Vierjahresrhythmus ausgetragen wird und 2018</w:t>
      </w:r>
      <w:r>
        <w:t xml:space="preserve"> </w:t>
      </w:r>
      <w:r>
        <w:t>nicht stattfand, konnten die Aussteller- und Besucherzahlen aus</w:t>
      </w:r>
      <w:r>
        <w:t xml:space="preserve"> </w:t>
      </w:r>
      <w:r>
        <w:t>2016 erreicht werden. In Zahlen</w:t>
      </w:r>
      <w:r>
        <w:t xml:space="preserve"> </w:t>
      </w:r>
      <w:r>
        <w:t>bedeutet dies, dass rund 750.000</w:t>
      </w:r>
      <w:r>
        <w:t xml:space="preserve"> </w:t>
      </w:r>
      <w:r>
        <w:t>Besucher und über 5.100 nationale und internationale</w:t>
      </w:r>
      <w:r>
        <w:t xml:space="preserve"> </w:t>
      </w:r>
      <w:r>
        <w:t>Aussteller das Messegelände</w:t>
      </w:r>
      <w:r>
        <w:t xml:space="preserve"> </w:t>
      </w:r>
      <w:r>
        <w:t>frequentierten.</w:t>
      </w:r>
      <w:r>
        <w:t xml:space="preserve"> </w:t>
      </w:r>
    </w:p>
    <w:p w:rsidR="00F07275" w:rsidRDefault="00F07275" w:rsidP="00F07275">
      <w:pPr>
        <w:pStyle w:val="AbsatzNach"/>
      </w:pPr>
      <w:r>
        <w:t>Auch heuer erwartet die Messe Wels ein außergewöhnliches</w:t>
      </w:r>
      <w:r>
        <w:t xml:space="preserve"> </w:t>
      </w:r>
      <w:r>
        <w:t>und spannendes Messejahr.</w:t>
      </w:r>
      <w:r>
        <w:t xml:space="preserve"> </w:t>
      </w:r>
      <w:r>
        <w:t>So geht es beispielsweise beim</w:t>
      </w:r>
      <w:r>
        <w:t xml:space="preserve"> </w:t>
      </w:r>
      <w:r>
        <w:t>Truck Event Austria am Samstag, 29. Juni heiß her. Auf rund</w:t>
      </w:r>
      <w:r w:rsidRPr="00F07275">
        <w:t xml:space="preserve"> </w:t>
      </w:r>
      <w:r>
        <w:t>27.000 Quadratmetern werden</w:t>
      </w:r>
      <w:r>
        <w:t xml:space="preserve"> </w:t>
      </w:r>
      <w:r>
        <w:t>500 Showtrucks die erwarteten</w:t>
      </w:r>
      <w:r>
        <w:t xml:space="preserve"> </w:t>
      </w:r>
      <w:r>
        <w:t>15.000 Besucher begeistern. Ein</w:t>
      </w:r>
      <w:r>
        <w:t xml:space="preserve"> </w:t>
      </w:r>
      <w:r>
        <w:t>Hauptaugenmerk wird heuer den</w:t>
      </w:r>
      <w:r>
        <w:t xml:space="preserve"> </w:t>
      </w:r>
      <w:r>
        <w:t>Konzerten gelten. Hierzu gibt es</w:t>
      </w:r>
      <w:r>
        <w:t xml:space="preserve"> </w:t>
      </w:r>
      <w:r>
        <w:t>schon sehr konstruktive Gespräche mit Partnern, Messe-intern</w:t>
      </w:r>
      <w:r>
        <w:t xml:space="preserve"> </w:t>
      </w:r>
      <w:r>
        <w:t>werden bereits die nötigen Personalressourcen bereitgestellt.</w:t>
      </w:r>
      <w:r>
        <w:t xml:space="preserve"> </w:t>
      </w:r>
      <w:r>
        <w:t>Bereits fix: Am Freitag, 2. August</w:t>
      </w:r>
      <w:r>
        <w:t xml:space="preserve"> </w:t>
      </w:r>
      <w:proofErr w:type="gramStart"/>
      <w:r>
        <w:t>erwartet</w:t>
      </w:r>
      <w:proofErr w:type="gramEnd"/>
      <w:r>
        <w:t xml:space="preserve"> die Besucher bei der </w:t>
      </w:r>
      <w:proofErr w:type="spellStart"/>
      <w:r>
        <w:t>We</w:t>
      </w:r>
      <w:proofErr w:type="spellEnd"/>
      <w:r>
        <w:t xml:space="preserve"> </w:t>
      </w:r>
      <w:r>
        <w:t xml:space="preserve">Love The 90’s-Party ein Hit-Feuerwerk von Topstars der 90er-Jahre. Ebenfalls </w:t>
      </w:r>
      <w:r>
        <w:t>b</w:t>
      </w:r>
      <w:r>
        <w:t>ereits fixiert ist ein</w:t>
      </w:r>
      <w:r>
        <w:t xml:space="preserve"> </w:t>
      </w:r>
      <w:r>
        <w:t>besonderes Highlight für alle</w:t>
      </w:r>
      <w:r>
        <w:t xml:space="preserve"> </w:t>
      </w:r>
      <w:r>
        <w:t>Motorrad-Fans! Die moto-austria – Österreichs Motorrad- und</w:t>
      </w:r>
      <w:r>
        <w:t xml:space="preserve"> </w:t>
      </w:r>
      <w:r>
        <w:t>Rollermesse – wird von Freitag,</w:t>
      </w:r>
      <w:r w:rsidRPr="00F07275">
        <w:t xml:space="preserve"> </w:t>
      </w:r>
      <w:r>
        <w:t>7. bis Sonntag, 9. Februar 2020</w:t>
      </w:r>
      <w:r>
        <w:t xml:space="preserve"> </w:t>
      </w:r>
      <w:r>
        <w:t>gemeinsam mit der Arge 2Rad</w:t>
      </w:r>
      <w:r>
        <w:t xml:space="preserve"> </w:t>
      </w:r>
      <w:r>
        <w:t>Premiere in Wels feiern.</w:t>
      </w:r>
      <w:r>
        <w:t xml:space="preserve"> </w:t>
      </w:r>
    </w:p>
    <w:p w:rsidR="00F07275" w:rsidRDefault="00F07275" w:rsidP="00F07275">
      <w:pPr>
        <w:pStyle w:val="AbsatzNach"/>
      </w:pPr>
      <w:r>
        <w:t>Volksfest startet Donnerstag,</w:t>
      </w:r>
      <w:r>
        <w:t xml:space="preserve"> </w:t>
      </w:r>
      <w:r>
        <w:t>4. April mit Probebeleuchtung</w:t>
      </w:r>
      <w:r>
        <w:t xml:space="preserve"> </w:t>
      </w:r>
    </w:p>
    <w:p w:rsidR="00F07275" w:rsidRDefault="00F07275" w:rsidP="00F07275">
      <w:pPr>
        <w:pStyle w:val="AbsatzNach"/>
      </w:pPr>
      <w:r>
        <w:t>Von Freitag, 5. bis Sonntag,</w:t>
      </w:r>
      <w:r>
        <w:t xml:space="preserve"> </w:t>
      </w:r>
      <w:r>
        <w:t>7. April lockt das Welser Volksfest wieder auf die Festwiese. Es</w:t>
      </w:r>
      <w:r>
        <w:t xml:space="preserve"> </w:t>
      </w:r>
      <w:r>
        <w:t>warten rasante Fahrgeschäfte,</w:t>
      </w:r>
      <w:r>
        <w:t xml:space="preserve"> </w:t>
      </w:r>
      <w:r>
        <w:t>süße und saure Schmankerl sowie ein tolles Musikprogramm</w:t>
      </w:r>
      <w:r>
        <w:t xml:space="preserve"> </w:t>
      </w:r>
      <w:r>
        <w:t>auf die Besucher. Der Startschuss</w:t>
      </w:r>
      <w:r>
        <w:t xml:space="preserve"> </w:t>
      </w:r>
      <w:r>
        <w:t>fällt traditionell am Donnerstag,</w:t>
      </w:r>
      <w:r>
        <w:t xml:space="preserve"> </w:t>
      </w:r>
      <w:r>
        <w:t>4. April mit der Probebeleuchtung um 18:00 Uhr und dem</w:t>
      </w:r>
      <w:r>
        <w:t xml:space="preserve"> </w:t>
      </w:r>
      <w:r>
        <w:t>Festbieranstich um 19:00 Uhr.</w:t>
      </w:r>
      <w:r>
        <w:t xml:space="preserve"> </w:t>
      </w:r>
      <w:r>
        <w:t>Für ein besonderes Ambiente sorgt der neue Eggenberger</w:t>
      </w:r>
      <w:r>
        <w:t xml:space="preserve"> </w:t>
      </w:r>
      <w:proofErr w:type="spellStart"/>
      <w:r>
        <w:t>Feststadl</w:t>
      </w:r>
      <w:proofErr w:type="spellEnd"/>
      <w:r>
        <w:t xml:space="preserve"> mit toller Atmosphäre im Gastgarten am Teich. Das</w:t>
      </w:r>
      <w:r>
        <w:t xml:space="preserve"> </w:t>
      </w:r>
      <w:r>
        <w:t>Festzelt präsentiert sich wieder</w:t>
      </w:r>
      <w:r>
        <w:t xml:space="preserve"> </w:t>
      </w:r>
      <w:r>
        <w:t>in rustikaler und hochwertiger</w:t>
      </w:r>
      <w:r>
        <w:t xml:space="preserve"> </w:t>
      </w:r>
      <w:r>
        <w:t>Holzoptik und vereint somit klassische Bierzeltatmosphäre und</w:t>
      </w:r>
      <w:r>
        <w:t xml:space="preserve"> </w:t>
      </w:r>
      <w:r>
        <w:t>Gemütlichkeit unter einem Dach.</w:t>
      </w:r>
      <w:r>
        <w:t xml:space="preserve"> </w:t>
      </w:r>
      <w:r>
        <w:t>Nähere Infos gibt es unter www.</w:t>
      </w:r>
      <w:r>
        <w:t xml:space="preserve"> </w:t>
      </w:r>
      <w:r>
        <w:t>welser-volksfest.at im Internet.</w:t>
      </w:r>
      <w:r>
        <w:t xml:space="preserve"> </w:t>
      </w:r>
    </w:p>
    <w:p w:rsidR="00F07275" w:rsidRDefault="00F07275" w:rsidP="00F07275">
      <w:pPr>
        <w:pStyle w:val="berschrift2"/>
      </w:pPr>
      <w:bookmarkStart w:id="125" w:name="_Toc3214287"/>
      <w:r>
        <w:t>Blühendes Österreich</w:t>
      </w:r>
      <w:r>
        <w:t xml:space="preserve"> </w:t>
      </w:r>
      <w:r>
        <w:t>bringt Frühling ins Leben</w:t>
      </w:r>
      <w:bookmarkEnd w:id="125"/>
    </w:p>
    <w:p w:rsidR="00F07275" w:rsidRDefault="00F07275" w:rsidP="00F07275">
      <w:pPr>
        <w:pStyle w:val="AbsatzNach"/>
      </w:pPr>
      <w:r>
        <w:t>Die Messe Blühendes Österreich</w:t>
      </w:r>
      <w:r>
        <w:t xml:space="preserve"> </w:t>
      </w:r>
      <w:r>
        <w:t>präsentiert zur neuen Gartensaison die schönsten Arrangements</w:t>
      </w:r>
      <w:r>
        <w:t xml:space="preserve"> </w:t>
      </w:r>
      <w:r>
        <w:t>und phantasievolle Schaugärten.</w:t>
      </w:r>
      <w:r>
        <w:t xml:space="preserve"> </w:t>
      </w:r>
      <w:r>
        <w:t>Österreichs schönste Gartenmesse ist Jahr für Jahr im Frühling das</w:t>
      </w:r>
      <w:r>
        <w:t xml:space="preserve"> </w:t>
      </w:r>
      <w:r>
        <w:t>Mekka für Gartenliebhaber und</w:t>
      </w:r>
      <w:r>
        <w:t xml:space="preserve"> </w:t>
      </w:r>
      <w:r>
        <w:t>findet von Freitag, 5. bis Sonntag, 7. April am Messegelände</w:t>
      </w:r>
      <w:r>
        <w:t xml:space="preserve"> </w:t>
      </w:r>
      <w:r>
        <w:t>statt. Unter dem Motto „Berauschende Gärten - voller Duft,</w:t>
      </w:r>
      <w:r>
        <w:t xml:space="preserve"> </w:t>
      </w:r>
      <w:r>
        <w:t>Blüten und Genuss“ bringen die</w:t>
      </w:r>
      <w:r>
        <w:t xml:space="preserve"> </w:t>
      </w:r>
      <w:r>
        <w:t>Gärtner und Landschaftsgestalter</w:t>
      </w:r>
      <w:r>
        <w:t xml:space="preserve"> </w:t>
      </w:r>
      <w:r>
        <w:t>die Messe mit ihren Gartenideen</w:t>
      </w:r>
      <w:r>
        <w:t xml:space="preserve"> </w:t>
      </w:r>
      <w:r>
        <w:t>wieder zum Blühen. Hier können</w:t>
      </w:r>
      <w:r>
        <w:t xml:space="preserve"> </w:t>
      </w:r>
      <w:r>
        <w:t>die Besucher sich schöne und innovative Ideen für ihr Wohnzimmer im Grünen sowie Tipps von</w:t>
      </w:r>
      <w:r>
        <w:t xml:space="preserve"> </w:t>
      </w:r>
      <w:r>
        <w:t>den Profis vor Ort holen.</w:t>
      </w:r>
      <w:r>
        <w:t xml:space="preserve"> </w:t>
      </w:r>
    </w:p>
    <w:p w:rsidR="00F07275" w:rsidRDefault="00F07275" w:rsidP="00F07275">
      <w:pPr>
        <w:pStyle w:val="AbsatzNach"/>
      </w:pPr>
      <w:r>
        <w:t>Nähere Informationen sind unter</w:t>
      </w:r>
      <w:r>
        <w:t xml:space="preserve"> </w:t>
      </w:r>
      <w:r>
        <w:t>www.gartenmesse.at im Internet zu finden.</w:t>
      </w:r>
      <w:r>
        <w:t xml:space="preserve"> </w:t>
      </w:r>
    </w:p>
    <w:p w:rsidR="00F07275" w:rsidRDefault="00F07275" w:rsidP="00F07275">
      <w:pPr>
        <w:rPr>
          <w:lang w:val="de-AT" w:eastAsia="de-AT"/>
        </w:rPr>
      </w:pPr>
      <w:r>
        <w:br w:type="page"/>
      </w:r>
    </w:p>
    <w:p w:rsidR="00F07275" w:rsidRDefault="00F07275" w:rsidP="00F07275">
      <w:pPr>
        <w:pStyle w:val="berschrift2"/>
      </w:pPr>
      <w:bookmarkStart w:id="126" w:name="_Toc3214288"/>
      <w:proofErr w:type="spellStart"/>
      <w:r>
        <w:lastRenderedPageBreak/>
        <w:t>Urlaub&amp;Camping</w:t>
      </w:r>
      <w:proofErr w:type="spellEnd"/>
      <w:r>
        <w:t>:</w:t>
      </w:r>
      <w:r>
        <w:t xml:space="preserve"> </w:t>
      </w:r>
      <w:r>
        <w:t>Viele neue Trends</w:t>
      </w:r>
      <w:bookmarkEnd w:id="126"/>
    </w:p>
    <w:p w:rsidR="00F07275" w:rsidRDefault="00F07275" w:rsidP="00F07275">
      <w:pPr>
        <w:spacing w:after="240"/>
        <w:jc w:val="both"/>
      </w:pPr>
      <w:r>
        <w:t>Zeitgleich mit der Messe Blühendes Österreich findet mit</w:t>
      </w:r>
      <w:r>
        <w:t xml:space="preserve"> </w:t>
      </w:r>
      <w:r>
        <w:t>der Messe Urlaub &amp; Camping</w:t>
      </w:r>
      <w:r>
        <w:t xml:space="preserve"> </w:t>
      </w:r>
      <w:r>
        <w:t>Österreichs beliebteste Freizeitmesse am Welser Messegelände</w:t>
      </w:r>
      <w:r>
        <w:t xml:space="preserve"> </w:t>
      </w:r>
      <w:r>
        <w:t xml:space="preserve">statt. Auf </w:t>
      </w:r>
      <w:proofErr w:type="gramStart"/>
      <w:r>
        <w:t>der</w:t>
      </w:r>
      <w:proofErr w:type="gramEnd"/>
      <w:r>
        <w:t xml:space="preserve"> Urlaub &amp; Camping</w:t>
      </w:r>
      <w:r>
        <w:t xml:space="preserve"> </w:t>
      </w:r>
      <w:r>
        <w:t>warten viele Trends für Naturbegeisterte. Ob man lieber mobil</w:t>
      </w:r>
      <w:r>
        <w:t xml:space="preserve"> </w:t>
      </w:r>
      <w:r>
        <w:t>unterwegs ist oder es sich in einem Hotel gemütlich machen</w:t>
      </w:r>
      <w:r>
        <w:t xml:space="preserve"> </w:t>
      </w:r>
      <w:r>
        <w:t>will – das Angebot reicht von</w:t>
      </w:r>
      <w:r>
        <w:t xml:space="preserve"> </w:t>
      </w:r>
      <w:r>
        <w:t>Campingfahrzeugen, Zelten,</w:t>
      </w:r>
      <w:r>
        <w:t xml:space="preserve"> </w:t>
      </w:r>
      <w:r>
        <w:t>Wellnesshotels bis hin zu den</w:t>
      </w:r>
      <w:r>
        <w:t xml:space="preserve"> </w:t>
      </w:r>
      <w:r>
        <w:t>unterschiedlichsten Ausflugszielen. In den Bereichen Erholung &amp;</w:t>
      </w:r>
      <w:r>
        <w:t xml:space="preserve"> </w:t>
      </w:r>
      <w:r>
        <w:t>Wellness, Outdoor und Camping</w:t>
      </w:r>
      <w:r>
        <w:t xml:space="preserve"> </w:t>
      </w:r>
      <w:r>
        <w:t>&amp; Caravaning können sich die</w:t>
      </w:r>
      <w:r>
        <w:t xml:space="preserve"> </w:t>
      </w:r>
      <w:r>
        <w:t>Besucher dabei umfassend und</w:t>
      </w:r>
      <w:r>
        <w:t xml:space="preserve"> </w:t>
      </w:r>
      <w:r>
        <w:t>detailliert informieren.</w:t>
      </w:r>
      <w:r>
        <w:t xml:space="preserve"> </w:t>
      </w:r>
    </w:p>
    <w:p w:rsidR="00F07275" w:rsidRPr="00F07275" w:rsidRDefault="00F07275" w:rsidP="00F07275">
      <w:pPr>
        <w:jc w:val="both"/>
      </w:pPr>
      <w:r>
        <w:t>Nähere Informationen dazu unter</w:t>
      </w:r>
      <w:r>
        <w:t xml:space="preserve"> </w:t>
      </w:r>
      <w:r>
        <w:t>www.urlaub-camping.at im Internet.</w:t>
      </w:r>
      <w:r>
        <w:t xml:space="preserve"> </w:t>
      </w:r>
    </w:p>
    <w:sectPr w:rsidR="00F07275" w:rsidRPr="00F07275" w:rsidSect="0018538D">
      <w:pgSz w:w="11906" w:h="16838" w:code="9"/>
      <w:pgMar w:top="851" w:right="851" w:bottom="851" w:left="851" w:header="567" w:footer="340" w:gutter="0"/>
      <w:cols w:sep="1"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2448" w:rsidRDefault="001C2448">
      <w:r>
        <w:separator/>
      </w:r>
    </w:p>
  </w:endnote>
  <w:endnote w:type="continuationSeparator" w:id="0">
    <w:p w:rsidR="001C2448" w:rsidRDefault="001C24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448" w:rsidRDefault="001C2448" w:rsidP="00333805">
    <w:pPr>
      <w:tabs>
        <w:tab w:val="right" w:pos="10206"/>
      </w:tabs>
      <w:rPr>
        <w:sz w:val="18"/>
        <w:szCs w:val="18"/>
        <w:lang w:val="de-AT"/>
      </w:rPr>
    </w:pPr>
    <w:r w:rsidRPr="00947463">
      <w:rPr>
        <w:sz w:val="18"/>
        <w:szCs w:val="18"/>
        <w:lang w:val="de-AT"/>
      </w:rPr>
      <w:t xml:space="preserve">WELS INFORMIERT – </w:t>
    </w:r>
    <w:r w:rsidRPr="006F3DC6">
      <w:rPr>
        <w:color w:val="A6A6A6"/>
        <w:sz w:val="18"/>
        <w:szCs w:val="18"/>
        <w:lang w:val="de-AT"/>
      </w:rPr>
      <w:t>AMTSBLATT DER STADT WELS</w:t>
    </w:r>
    <w:r>
      <w:rPr>
        <w:sz w:val="20"/>
      </w:rPr>
      <w:tab/>
    </w:r>
    <w:r w:rsidRPr="00575F81">
      <w:rPr>
        <w:b/>
        <w:sz w:val="20"/>
      </w:rPr>
      <w:t>wels.at</w:t>
    </w:r>
    <w:r>
      <w:rPr>
        <w:b/>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448" w:rsidRPr="00333805" w:rsidRDefault="001C2448" w:rsidP="00333805">
    <w:pPr>
      <w:tabs>
        <w:tab w:val="right" w:pos="10206"/>
      </w:tabs>
      <w:rPr>
        <w:sz w:val="18"/>
        <w:szCs w:val="18"/>
        <w:lang w:val="de-AT"/>
      </w:rPr>
    </w:pPr>
    <w:r w:rsidRPr="00947463">
      <w:rPr>
        <w:sz w:val="18"/>
        <w:szCs w:val="18"/>
        <w:lang w:val="de-AT"/>
      </w:rPr>
      <w:t xml:space="preserve">WELS INFORMIERT – </w:t>
    </w:r>
    <w:r w:rsidRPr="00333805">
      <w:rPr>
        <w:color w:val="A6A6A6"/>
        <w:sz w:val="18"/>
        <w:szCs w:val="18"/>
        <w:lang w:val="de-AT"/>
      </w:rPr>
      <w:t>AMTSBLATT DER STADT WELS</w:t>
    </w:r>
    <w:r>
      <w:rPr>
        <w:sz w:val="20"/>
      </w:rPr>
      <w:tab/>
    </w:r>
    <w:r w:rsidRPr="00575F81">
      <w:rPr>
        <w:b/>
        <w:sz w:val="20"/>
      </w:rPr>
      <w:t>wels.at</w:t>
    </w:r>
    <w:r>
      <w:rPr>
        <w:b/>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2448" w:rsidRDefault="001C2448">
      <w:r>
        <w:separator/>
      </w:r>
    </w:p>
  </w:footnote>
  <w:footnote w:type="continuationSeparator" w:id="0">
    <w:p w:rsidR="001C2448" w:rsidRDefault="001C24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448" w:rsidRDefault="001C2448" w:rsidP="006F3DC6">
    <w:pPr>
      <w:pStyle w:val="Kopfzeile"/>
      <w:shd w:val="clear" w:color="auto" w:fill="D9D9D9"/>
      <w:tabs>
        <w:tab w:val="clear" w:pos="4536"/>
        <w:tab w:val="clear" w:pos="9072"/>
        <w:tab w:val="right" w:pos="10206"/>
      </w:tabs>
      <w:spacing w:after="360"/>
      <w:jc w:val="center"/>
    </w:pPr>
    <w:r>
      <w:rPr>
        <w:noProof/>
        <w:lang w:val="de-AT" w:eastAsia="de-AT"/>
      </w:rPr>
      <w:drawing>
        <wp:anchor distT="0" distB="0" distL="114300" distR="114300" simplePos="0" relativeHeight="251658240" behindDoc="0" locked="0" layoutInCell="1" allowOverlap="1" wp14:anchorId="25CA5178" wp14:editId="5DA42B47">
          <wp:simplePos x="0" y="0"/>
          <wp:positionH relativeFrom="column">
            <wp:posOffset>2993390</wp:posOffset>
          </wp:positionH>
          <wp:positionV relativeFrom="paragraph">
            <wp:posOffset>-217170</wp:posOffset>
          </wp:positionV>
          <wp:extent cx="485775" cy="476250"/>
          <wp:effectExtent l="0" t="0" r="9525" b="0"/>
          <wp:wrapTight wrapText="bothSides">
            <wp:wrapPolygon edited="0">
              <wp:start x="0" y="0"/>
              <wp:lineTo x="0" y="5184"/>
              <wp:lineTo x="3388" y="20736"/>
              <wp:lineTo x="18635" y="20736"/>
              <wp:lineTo x="21176" y="5184"/>
              <wp:lineTo x="21176" y="0"/>
              <wp:lineTo x="0" y="0"/>
            </wp:wrapPolygon>
          </wp:wrapTight>
          <wp:docPr id="1" name="Bild 3" descr="STMAR_Dachmarke_4c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MAR_Dachmarke_4c_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4762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snapToGrid w:val="0"/>
        <w:sz w:val="18"/>
        <w:szCs w:val="18"/>
        <w:lang w:val="de-AT"/>
      </w:rPr>
      <w:t xml:space="preserve">Seite </w:t>
    </w:r>
    <w:r>
      <w:rPr>
        <w:snapToGrid w:val="0"/>
        <w:sz w:val="18"/>
        <w:szCs w:val="18"/>
        <w:lang w:val="de-AT"/>
      </w:rPr>
      <w:fldChar w:fldCharType="begin"/>
    </w:r>
    <w:r>
      <w:rPr>
        <w:snapToGrid w:val="0"/>
        <w:sz w:val="18"/>
        <w:szCs w:val="18"/>
        <w:lang w:val="de-AT"/>
      </w:rPr>
      <w:instrText xml:space="preserve"> PAGE </w:instrText>
    </w:r>
    <w:r>
      <w:rPr>
        <w:snapToGrid w:val="0"/>
        <w:sz w:val="18"/>
        <w:szCs w:val="18"/>
        <w:lang w:val="de-AT"/>
      </w:rPr>
      <w:fldChar w:fldCharType="separate"/>
    </w:r>
    <w:r w:rsidR="00412894">
      <w:rPr>
        <w:noProof/>
        <w:snapToGrid w:val="0"/>
        <w:sz w:val="18"/>
        <w:szCs w:val="18"/>
        <w:lang w:val="de-AT"/>
      </w:rPr>
      <w:t>1</w:t>
    </w:r>
    <w:r>
      <w:rPr>
        <w:snapToGrid w:val="0"/>
        <w:sz w:val="18"/>
        <w:szCs w:val="18"/>
        <w:lang w:val="de-AT"/>
      </w:rPr>
      <w:fldChar w:fldCharType="end"/>
    </w:r>
    <w:r>
      <w:rPr>
        <w:snapToGrid w:val="0"/>
        <w:sz w:val="18"/>
        <w:szCs w:val="18"/>
        <w:lang w:val="de-AT"/>
      </w:rPr>
      <w:t xml:space="preserve"> von </w:t>
    </w:r>
    <w:r>
      <w:rPr>
        <w:snapToGrid w:val="0"/>
        <w:sz w:val="18"/>
        <w:szCs w:val="18"/>
        <w:lang w:val="de-AT"/>
      </w:rPr>
      <w:fldChar w:fldCharType="begin"/>
    </w:r>
    <w:r>
      <w:rPr>
        <w:snapToGrid w:val="0"/>
        <w:sz w:val="18"/>
        <w:szCs w:val="18"/>
        <w:lang w:val="de-AT"/>
      </w:rPr>
      <w:instrText xml:space="preserve"> NUMPAGES </w:instrText>
    </w:r>
    <w:r>
      <w:rPr>
        <w:snapToGrid w:val="0"/>
        <w:sz w:val="18"/>
        <w:szCs w:val="18"/>
        <w:lang w:val="de-AT"/>
      </w:rPr>
      <w:fldChar w:fldCharType="separate"/>
    </w:r>
    <w:r w:rsidR="00412894">
      <w:rPr>
        <w:noProof/>
        <w:snapToGrid w:val="0"/>
        <w:sz w:val="18"/>
        <w:szCs w:val="18"/>
        <w:lang w:val="de-AT"/>
      </w:rPr>
      <w:t>40</w:t>
    </w:r>
    <w:r>
      <w:rPr>
        <w:snapToGrid w:val="0"/>
        <w:sz w:val="18"/>
        <w:szCs w:val="18"/>
        <w:lang w:val="de-AT"/>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448" w:rsidRPr="00EB6810" w:rsidRDefault="001C2448" w:rsidP="00575F81">
    <w:pPr>
      <w:rPr>
        <w:b/>
        <w:sz w:val="52"/>
      </w:rPr>
    </w:pPr>
    <w:bookmarkStart w:id="8" w:name="_Toc275415696"/>
    <w:bookmarkStart w:id="9" w:name="_Toc280705895"/>
    <w:bookmarkStart w:id="10" w:name="_Toc289927083"/>
    <w:bookmarkStart w:id="11" w:name="_Toc289927130"/>
    <w:bookmarkStart w:id="12" w:name="_Toc298166067"/>
    <w:bookmarkStart w:id="13" w:name="_Toc316895073"/>
    <w:bookmarkStart w:id="14" w:name="_Toc316895268"/>
    <w:bookmarkStart w:id="15" w:name="_Toc316971026"/>
    <w:bookmarkStart w:id="16" w:name="_Toc362417181"/>
    <w:bookmarkStart w:id="17" w:name="_Toc366224895"/>
    <w:bookmarkStart w:id="18" w:name="_Toc369524246"/>
    <w:bookmarkStart w:id="19" w:name="_Toc373229103"/>
    <w:bookmarkStart w:id="20" w:name="_Toc375296805"/>
    <w:r>
      <w:rPr>
        <w:b/>
        <w:noProof/>
        <w:sz w:val="52"/>
        <w:lang w:val="de-AT" w:eastAsia="de-AT"/>
      </w:rPr>
      <w:drawing>
        <wp:anchor distT="0" distB="0" distL="114300" distR="114300" simplePos="0" relativeHeight="251657216" behindDoc="1" locked="0" layoutInCell="1" allowOverlap="1" wp14:anchorId="7E1D35F4" wp14:editId="41ABD8D0">
          <wp:simplePos x="0" y="0"/>
          <wp:positionH relativeFrom="margin">
            <wp:posOffset>5107940</wp:posOffset>
          </wp:positionH>
          <wp:positionV relativeFrom="margin">
            <wp:posOffset>-1325245</wp:posOffset>
          </wp:positionV>
          <wp:extent cx="1200150" cy="1134110"/>
          <wp:effectExtent l="0" t="0" r="0" b="8890"/>
          <wp:wrapSquare wrapText="bothSides"/>
          <wp:docPr id="4" name="Bild 2" descr="STMAR_Dachmarke_4c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MAR_Dachmarke_4c_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1134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6810">
      <w:rPr>
        <w:b/>
        <w:sz w:val="52"/>
      </w:rPr>
      <w:t>WELS</w:t>
    </w:r>
  </w:p>
  <w:p w:rsidR="001C2448" w:rsidRPr="00EB6810" w:rsidRDefault="001C2448" w:rsidP="00575F81">
    <w:pPr>
      <w:rPr>
        <w:sz w:val="52"/>
      </w:rPr>
    </w:pPr>
    <w:r w:rsidRPr="00EB6810">
      <w:rPr>
        <w:sz w:val="52"/>
      </w:rPr>
      <w:t>INFORMIERT</w:t>
    </w:r>
  </w:p>
  <w:p w:rsidR="001C2448" w:rsidRPr="00EB6810" w:rsidRDefault="001C2448" w:rsidP="00575F81">
    <w:pPr>
      <w:rPr>
        <w:b/>
        <w:caps/>
      </w:rPr>
    </w:pPr>
    <w:r w:rsidRPr="00EB6810">
      <w:rPr>
        <w:b/>
        <w:caps/>
      </w:rPr>
      <w:t>Amtsblatt der Stadt Wel</w:t>
    </w:r>
    <w:bookmarkEnd w:id="8"/>
    <w:bookmarkEnd w:id="9"/>
    <w:bookmarkEnd w:id="10"/>
    <w:bookmarkEnd w:id="11"/>
    <w:bookmarkEnd w:id="12"/>
    <w:bookmarkEnd w:id="13"/>
    <w:bookmarkEnd w:id="14"/>
    <w:bookmarkEnd w:id="15"/>
    <w:bookmarkEnd w:id="16"/>
    <w:bookmarkEnd w:id="17"/>
    <w:bookmarkEnd w:id="18"/>
    <w:bookmarkEnd w:id="19"/>
    <w:bookmarkEnd w:id="20"/>
    <w:r>
      <w:rPr>
        <w:b/>
        <w:caps/>
      </w:rPr>
      <w:t xml:space="preserve">s </w:t>
    </w:r>
  </w:p>
  <w:p w:rsidR="001C2448" w:rsidRPr="00575F81" w:rsidRDefault="001C2448" w:rsidP="00947463">
    <w:pPr>
      <w:tabs>
        <w:tab w:val="left" w:pos="5103"/>
      </w:tabs>
      <w:spacing w:after="240"/>
      <w:rPr>
        <w:sz w:val="20"/>
      </w:rPr>
    </w:pPr>
    <w:bookmarkStart w:id="21" w:name="_Toc275415697"/>
    <w:bookmarkStart w:id="22" w:name="_Toc280705896"/>
    <w:bookmarkStart w:id="23" w:name="_Toc289927084"/>
    <w:bookmarkStart w:id="24" w:name="_Toc289927131"/>
    <w:bookmarkStart w:id="25" w:name="_Toc298166068"/>
    <w:bookmarkStart w:id="26" w:name="_Toc316895074"/>
    <w:bookmarkStart w:id="27" w:name="_Toc316895269"/>
    <w:bookmarkStart w:id="28" w:name="_Toc316971027"/>
    <w:bookmarkStart w:id="29" w:name="_Toc362417182"/>
    <w:bookmarkStart w:id="30" w:name="_Toc366224896"/>
    <w:bookmarkStart w:id="31" w:name="_Toc369524247"/>
    <w:bookmarkStart w:id="32" w:name="_Toc373229104"/>
    <w:bookmarkStart w:id="33" w:name="_Toc375296806"/>
    <w:r w:rsidRPr="00EB6810">
      <w:rPr>
        <w:sz w:val="20"/>
      </w:rPr>
      <w:t>5</w:t>
    </w:r>
    <w:r>
      <w:rPr>
        <w:sz w:val="20"/>
      </w:rPr>
      <w:t>7</w:t>
    </w:r>
    <w:r w:rsidRPr="00EB6810">
      <w:rPr>
        <w:sz w:val="20"/>
      </w:rPr>
      <w:t xml:space="preserve">. Jahrgang </w:t>
    </w:r>
    <w:r>
      <w:rPr>
        <w:sz w:val="20"/>
      </w:rPr>
      <w:t>/</w:t>
    </w:r>
    <w:r w:rsidRPr="00EB6810">
      <w:rPr>
        <w:sz w:val="20"/>
      </w:rPr>
      <w:t xml:space="preserve"> </w:t>
    </w:r>
    <w:bookmarkEnd w:id="21"/>
    <w:bookmarkEnd w:id="22"/>
    <w:bookmarkEnd w:id="23"/>
    <w:bookmarkEnd w:id="24"/>
    <w:bookmarkEnd w:id="25"/>
    <w:bookmarkEnd w:id="26"/>
    <w:bookmarkEnd w:id="27"/>
    <w:r>
      <w:rPr>
        <w:sz w:val="20"/>
      </w:rPr>
      <w:t>Montag, 11. März</w:t>
    </w:r>
    <w:r w:rsidRPr="00EB6810">
      <w:rPr>
        <w:sz w:val="20"/>
      </w:rPr>
      <w:t xml:space="preserve"> </w:t>
    </w:r>
    <w:r>
      <w:rPr>
        <w:sz w:val="20"/>
      </w:rPr>
      <w:t>/</w:t>
    </w:r>
    <w:r w:rsidRPr="00EB6810">
      <w:rPr>
        <w:sz w:val="20"/>
      </w:rPr>
      <w:t xml:space="preserve"> Nummer </w:t>
    </w:r>
    <w:bookmarkEnd w:id="28"/>
    <w:bookmarkEnd w:id="29"/>
    <w:bookmarkEnd w:id="30"/>
    <w:bookmarkEnd w:id="31"/>
    <w:bookmarkEnd w:id="32"/>
    <w:bookmarkEnd w:id="33"/>
    <w:r>
      <w:rPr>
        <w:sz w:val="20"/>
      </w:rPr>
      <w:t>2</w:t>
    </w:r>
    <w:r>
      <w:rPr>
        <w:sz w:val="20"/>
      </w:rPr>
      <w:tab/>
    </w:r>
    <w:r w:rsidRPr="00575F81">
      <w:rPr>
        <w:b/>
        <w:sz w:val="20"/>
      </w:rPr>
      <w:t>wels.at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23E2D"/>
    <w:multiLevelType w:val="hybridMultilevel"/>
    <w:tmpl w:val="0D5849D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nsid w:val="06BD25CD"/>
    <w:multiLevelType w:val="hybridMultilevel"/>
    <w:tmpl w:val="91A04F9C"/>
    <w:lvl w:ilvl="0" w:tplc="8C54D51A">
      <w:start w:val="1"/>
      <w:numFmt w:val="decimal"/>
      <w:lvlText w:val="%1."/>
      <w:lvlJc w:val="left"/>
      <w:pPr>
        <w:tabs>
          <w:tab w:val="num" w:pos="567"/>
        </w:tabs>
        <w:ind w:left="567" w:hanging="56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0B5F7764"/>
    <w:multiLevelType w:val="hybridMultilevel"/>
    <w:tmpl w:val="C3DEB85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nsid w:val="0BFA2388"/>
    <w:multiLevelType w:val="hybridMultilevel"/>
    <w:tmpl w:val="B2D4F79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10931812"/>
    <w:multiLevelType w:val="hybridMultilevel"/>
    <w:tmpl w:val="7EEE098A"/>
    <w:lvl w:ilvl="0" w:tplc="4872927C">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5">
    <w:nsid w:val="11C96D7B"/>
    <w:multiLevelType w:val="hybridMultilevel"/>
    <w:tmpl w:val="6360CA32"/>
    <w:lvl w:ilvl="0" w:tplc="98BA8106">
      <w:start w:val="22"/>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1CAA55C9"/>
    <w:multiLevelType w:val="hybridMultilevel"/>
    <w:tmpl w:val="B5F4DCB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207C7459"/>
    <w:multiLevelType w:val="hybridMultilevel"/>
    <w:tmpl w:val="914EEF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22E72207"/>
    <w:multiLevelType w:val="hybridMultilevel"/>
    <w:tmpl w:val="492A45C8"/>
    <w:lvl w:ilvl="0" w:tplc="4872927C">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9">
    <w:nsid w:val="32CE4C53"/>
    <w:multiLevelType w:val="hybridMultilevel"/>
    <w:tmpl w:val="A39E7F9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36F93BDB"/>
    <w:multiLevelType w:val="hybridMultilevel"/>
    <w:tmpl w:val="FAF41DE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3F0265A9"/>
    <w:multiLevelType w:val="hybridMultilevel"/>
    <w:tmpl w:val="ADC04D3C"/>
    <w:lvl w:ilvl="0" w:tplc="4872927C">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2">
    <w:nsid w:val="403E460A"/>
    <w:multiLevelType w:val="hybridMultilevel"/>
    <w:tmpl w:val="6DC0D092"/>
    <w:lvl w:ilvl="0" w:tplc="E4809B24">
      <w:numFmt w:val="bullet"/>
      <w:lvlText w:val="•"/>
      <w:lvlJc w:val="left"/>
      <w:pPr>
        <w:ind w:left="502"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nsid w:val="4EBD66BC"/>
    <w:multiLevelType w:val="hybridMultilevel"/>
    <w:tmpl w:val="93BE8114"/>
    <w:lvl w:ilvl="0" w:tplc="7730000C">
      <w:start w:val="1"/>
      <w:numFmt w:val="bullet"/>
      <w:pStyle w:val="Aufzhlung"/>
      <w:lvlText w:val=""/>
      <w:lvlJc w:val="left"/>
      <w:pPr>
        <w:tabs>
          <w:tab w:val="num" w:pos="360"/>
        </w:tabs>
        <w:ind w:left="340" w:hanging="34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52B8207E"/>
    <w:multiLevelType w:val="hybridMultilevel"/>
    <w:tmpl w:val="75D4E4C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56A00ABE"/>
    <w:multiLevelType w:val="hybridMultilevel"/>
    <w:tmpl w:val="BB18050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5B797256"/>
    <w:multiLevelType w:val="hybridMultilevel"/>
    <w:tmpl w:val="71100172"/>
    <w:lvl w:ilvl="0" w:tplc="E4809B24">
      <w:numFmt w:val="bullet"/>
      <w:lvlText w:val="•"/>
      <w:lvlJc w:val="left"/>
      <w:pPr>
        <w:ind w:left="502"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nsid w:val="5C207267"/>
    <w:multiLevelType w:val="multilevel"/>
    <w:tmpl w:val="91A04F9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61B94F9D"/>
    <w:multiLevelType w:val="hybridMultilevel"/>
    <w:tmpl w:val="0B367C06"/>
    <w:lvl w:ilvl="0" w:tplc="4872927C">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9">
    <w:nsid w:val="622E473D"/>
    <w:multiLevelType w:val="hybridMultilevel"/>
    <w:tmpl w:val="83B8BBB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669828CC"/>
    <w:multiLevelType w:val="hybridMultilevel"/>
    <w:tmpl w:val="AFA2907A"/>
    <w:lvl w:ilvl="0" w:tplc="18B05C22">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nsid w:val="66F751C9"/>
    <w:multiLevelType w:val="multilevel"/>
    <w:tmpl w:val="6B0069D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68CE65C9"/>
    <w:multiLevelType w:val="hybridMultilevel"/>
    <w:tmpl w:val="2FBA5E6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nsid w:val="6F4742B2"/>
    <w:multiLevelType w:val="hybridMultilevel"/>
    <w:tmpl w:val="4EA6BB2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nsid w:val="7DA90B3D"/>
    <w:multiLevelType w:val="hybridMultilevel"/>
    <w:tmpl w:val="AFE69F4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3"/>
  </w:num>
  <w:num w:numId="3">
    <w:abstractNumId w:val="10"/>
  </w:num>
  <w:num w:numId="4">
    <w:abstractNumId w:val="19"/>
  </w:num>
  <w:num w:numId="5">
    <w:abstractNumId w:val="7"/>
  </w:num>
  <w:num w:numId="6">
    <w:abstractNumId w:val="11"/>
  </w:num>
  <w:num w:numId="7">
    <w:abstractNumId w:val="5"/>
  </w:num>
  <w:num w:numId="8">
    <w:abstractNumId w:val="1"/>
  </w:num>
  <w:num w:numId="9">
    <w:abstractNumId w:val="21"/>
  </w:num>
  <w:num w:numId="10">
    <w:abstractNumId w:val="17"/>
  </w:num>
  <w:num w:numId="11">
    <w:abstractNumId w:val="18"/>
  </w:num>
  <w:num w:numId="12">
    <w:abstractNumId w:val="3"/>
  </w:num>
  <w:num w:numId="13">
    <w:abstractNumId w:val="0"/>
  </w:num>
  <w:num w:numId="14">
    <w:abstractNumId w:val="24"/>
  </w:num>
  <w:num w:numId="15">
    <w:abstractNumId w:val="14"/>
  </w:num>
  <w:num w:numId="16">
    <w:abstractNumId w:val="4"/>
  </w:num>
  <w:num w:numId="17">
    <w:abstractNumId w:val="8"/>
  </w:num>
  <w:num w:numId="18">
    <w:abstractNumId w:val="15"/>
  </w:num>
  <w:num w:numId="19">
    <w:abstractNumId w:val="6"/>
  </w:num>
  <w:num w:numId="20">
    <w:abstractNumId w:val="23"/>
  </w:num>
  <w:num w:numId="21">
    <w:abstractNumId w:val="2"/>
  </w:num>
  <w:num w:numId="22">
    <w:abstractNumId w:val="22"/>
  </w:num>
  <w:num w:numId="23">
    <w:abstractNumId w:val="16"/>
  </w:num>
  <w:num w:numId="24">
    <w:abstractNumId w:val="20"/>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75D"/>
    <w:rsid w:val="00004344"/>
    <w:rsid w:val="00006C7C"/>
    <w:rsid w:val="00006FD0"/>
    <w:rsid w:val="00020A39"/>
    <w:rsid w:val="0003156A"/>
    <w:rsid w:val="00032061"/>
    <w:rsid w:val="000620E2"/>
    <w:rsid w:val="00064EBC"/>
    <w:rsid w:val="00066831"/>
    <w:rsid w:val="000879C8"/>
    <w:rsid w:val="000A454D"/>
    <w:rsid w:val="000C16C4"/>
    <w:rsid w:val="000C4885"/>
    <w:rsid w:val="000E39C4"/>
    <w:rsid w:val="00102C33"/>
    <w:rsid w:val="00117A50"/>
    <w:rsid w:val="00151158"/>
    <w:rsid w:val="00154518"/>
    <w:rsid w:val="00157C20"/>
    <w:rsid w:val="0016171A"/>
    <w:rsid w:val="00162B3B"/>
    <w:rsid w:val="00163718"/>
    <w:rsid w:val="00163A81"/>
    <w:rsid w:val="001653C9"/>
    <w:rsid w:val="001821D1"/>
    <w:rsid w:val="0018538D"/>
    <w:rsid w:val="00185B9A"/>
    <w:rsid w:val="00191DDD"/>
    <w:rsid w:val="00195B56"/>
    <w:rsid w:val="001A45A0"/>
    <w:rsid w:val="001B1F3F"/>
    <w:rsid w:val="001B4439"/>
    <w:rsid w:val="001C168F"/>
    <w:rsid w:val="001C2448"/>
    <w:rsid w:val="001D37FA"/>
    <w:rsid w:val="001D67AC"/>
    <w:rsid w:val="001E41AF"/>
    <w:rsid w:val="001F0BAC"/>
    <w:rsid w:val="00214AFA"/>
    <w:rsid w:val="00217774"/>
    <w:rsid w:val="00250BF2"/>
    <w:rsid w:val="00253FDA"/>
    <w:rsid w:val="00254FC6"/>
    <w:rsid w:val="00272B1F"/>
    <w:rsid w:val="00293AD9"/>
    <w:rsid w:val="002A5A3A"/>
    <w:rsid w:val="002A650F"/>
    <w:rsid w:val="002D4E28"/>
    <w:rsid w:val="00300859"/>
    <w:rsid w:val="0032304E"/>
    <w:rsid w:val="0032654A"/>
    <w:rsid w:val="00333805"/>
    <w:rsid w:val="0033476B"/>
    <w:rsid w:val="00340E2C"/>
    <w:rsid w:val="00362CF8"/>
    <w:rsid w:val="00364EF8"/>
    <w:rsid w:val="00371E5B"/>
    <w:rsid w:val="00382E12"/>
    <w:rsid w:val="00387613"/>
    <w:rsid w:val="0039010D"/>
    <w:rsid w:val="003B0E30"/>
    <w:rsid w:val="003B1BFD"/>
    <w:rsid w:val="003C395D"/>
    <w:rsid w:val="003D08DF"/>
    <w:rsid w:val="003E6089"/>
    <w:rsid w:val="003F27B2"/>
    <w:rsid w:val="003F4EC2"/>
    <w:rsid w:val="004067DC"/>
    <w:rsid w:val="00410FD5"/>
    <w:rsid w:val="00412894"/>
    <w:rsid w:val="00420361"/>
    <w:rsid w:val="00425683"/>
    <w:rsid w:val="00431C18"/>
    <w:rsid w:val="004505EF"/>
    <w:rsid w:val="004548C3"/>
    <w:rsid w:val="00456527"/>
    <w:rsid w:val="00480B0B"/>
    <w:rsid w:val="00480EA3"/>
    <w:rsid w:val="004A2E92"/>
    <w:rsid w:val="004F26A1"/>
    <w:rsid w:val="00501428"/>
    <w:rsid w:val="0050275E"/>
    <w:rsid w:val="0050535D"/>
    <w:rsid w:val="005163A4"/>
    <w:rsid w:val="00530B7C"/>
    <w:rsid w:val="00531B3F"/>
    <w:rsid w:val="0053602F"/>
    <w:rsid w:val="00536812"/>
    <w:rsid w:val="005427B9"/>
    <w:rsid w:val="005528FE"/>
    <w:rsid w:val="005619FA"/>
    <w:rsid w:val="00570717"/>
    <w:rsid w:val="0057108C"/>
    <w:rsid w:val="00573751"/>
    <w:rsid w:val="00575556"/>
    <w:rsid w:val="00575F81"/>
    <w:rsid w:val="00580CF2"/>
    <w:rsid w:val="00594B5F"/>
    <w:rsid w:val="00597668"/>
    <w:rsid w:val="005A4732"/>
    <w:rsid w:val="005A7CE9"/>
    <w:rsid w:val="005B4ECC"/>
    <w:rsid w:val="005C3DB6"/>
    <w:rsid w:val="005C5806"/>
    <w:rsid w:val="005D5789"/>
    <w:rsid w:val="005D58DF"/>
    <w:rsid w:val="005D6A9F"/>
    <w:rsid w:val="005F66EA"/>
    <w:rsid w:val="005F7477"/>
    <w:rsid w:val="00601B00"/>
    <w:rsid w:val="006047EB"/>
    <w:rsid w:val="00606DE0"/>
    <w:rsid w:val="00611CB4"/>
    <w:rsid w:val="00612890"/>
    <w:rsid w:val="006140AB"/>
    <w:rsid w:val="00614456"/>
    <w:rsid w:val="00615E2A"/>
    <w:rsid w:val="0062339A"/>
    <w:rsid w:val="00634A3B"/>
    <w:rsid w:val="00652365"/>
    <w:rsid w:val="00681C19"/>
    <w:rsid w:val="0068665E"/>
    <w:rsid w:val="006902B2"/>
    <w:rsid w:val="00693C17"/>
    <w:rsid w:val="0069725E"/>
    <w:rsid w:val="006B37F4"/>
    <w:rsid w:val="006C38C7"/>
    <w:rsid w:val="006C499A"/>
    <w:rsid w:val="006C76F5"/>
    <w:rsid w:val="006D49AE"/>
    <w:rsid w:val="006E6576"/>
    <w:rsid w:val="006F2765"/>
    <w:rsid w:val="006F3DC6"/>
    <w:rsid w:val="007070B8"/>
    <w:rsid w:val="007134D8"/>
    <w:rsid w:val="00724F18"/>
    <w:rsid w:val="00736946"/>
    <w:rsid w:val="00746E76"/>
    <w:rsid w:val="00761308"/>
    <w:rsid w:val="007628E9"/>
    <w:rsid w:val="007643A9"/>
    <w:rsid w:val="007671FF"/>
    <w:rsid w:val="00772D45"/>
    <w:rsid w:val="00794DD3"/>
    <w:rsid w:val="007A2818"/>
    <w:rsid w:val="007B0553"/>
    <w:rsid w:val="007B39B8"/>
    <w:rsid w:val="007B5476"/>
    <w:rsid w:val="007B7414"/>
    <w:rsid w:val="007C34A9"/>
    <w:rsid w:val="007C6F8C"/>
    <w:rsid w:val="007D157B"/>
    <w:rsid w:val="00804CA1"/>
    <w:rsid w:val="00813DB6"/>
    <w:rsid w:val="00815127"/>
    <w:rsid w:val="0081786E"/>
    <w:rsid w:val="0084086B"/>
    <w:rsid w:val="0085214B"/>
    <w:rsid w:val="008524DD"/>
    <w:rsid w:val="0088505B"/>
    <w:rsid w:val="0089527F"/>
    <w:rsid w:val="00897B71"/>
    <w:rsid w:val="008A52E1"/>
    <w:rsid w:val="008B09B5"/>
    <w:rsid w:val="008B48D2"/>
    <w:rsid w:val="008D39E8"/>
    <w:rsid w:val="008D413F"/>
    <w:rsid w:val="008D7180"/>
    <w:rsid w:val="008E2EEA"/>
    <w:rsid w:val="008E5A21"/>
    <w:rsid w:val="008F7CBB"/>
    <w:rsid w:val="00904916"/>
    <w:rsid w:val="00913013"/>
    <w:rsid w:val="00917FB6"/>
    <w:rsid w:val="00931156"/>
    <w:rsid w:val="00940579"/>
    <w:rsid w:val="0094170E"/>
    <w:rsid w:val="00947463"/>
    <w:rsid w:val="0095239A"/>
    <w:rsid w:val="00953CB4"/>
    <w:rsid w:val="00977F36"/>
    <w:rsid w:val="009A5BF2"/>
    <w:rsid w:val="009B5009"/>
    <w:rsid w:val="009E36BB"/>
    <w:rsid w:val="009E6344"/>
    <w:rsid w:val="00A0058E"/>
    <w:rsid w:val="00A07867"/>
    <w:rsid w:val="00A20636"/>
    <w:rsid w:val="00A213EE"/>
    <w:rsid w:val="00A21780"/>
    <w:rsid w:val="00A2196E"/>
    <w:rsid w:val="00A27528"/>
    <w:rsid w:val="00A27B61"/>
    <w:rsid w:val="00A32D75"/>
    <w:rsid w:val="00A3354F"/>
    <w:rsid w:val="00A41410"/>
    <w:rsid w:val="00A53C69"/>
    <w:rsid w:val="00A66700"/>
    <w:rsid w:val="00A675BD"/>
    <w:rsid w:val="00A81842"/>
    <w:rsid w:val="00A84138"/>
    <w:rsid w:val="00A96BFE"/>
    <w:rsid w:val="00AA35B6"/>
    <w:rsid w:val="00AB028F"/>
    <w:rsid w:val="00AB138C"/>
    <w:rsid w:val="00AF0A05"/>
    <w:rsid w:val="00AF3F25"/>
    <w:rsid w:val="00B00F27"/>
    <w:rsid w:val="00B02B28"/>
    <w:rsid w:val="00B07AFC"/>
    <w:rsid w:val="00B1167E"/>
    <w:rsid w:val="00B353EE"/>
    <w:rsid w:val="00B36467"/>
    <w:rsid w:val="00B419C6"/>
    <w:rsid w:val="00B5172E"/>
    <w:rsid w:val="00B76C56"/>
    <w:rsid w:val="00B77A65"/>
    <w:rsid w:val="00B83106"/>
    <w:rsid w:val="00B90204"/>
    <w:rsid w:val="00B92097"/>
    <w:rsid w:val="00BC03A3"/>
    <w:rsid w:val="00BF2652"/>
    <w:rsid w:val="00BF4F83"/>
    <w:rsid w:val="00BF55EA"/>
    <w:rsid w:val="00C02552"/>
    <w:rsid w:val="00C22BE1"/>
    <w:rsid w:val="00C3537B"/>
    <w:rsid w:val="00C42961"/>
    <w:rsid w:val="00C4765E"/>
    <w:rsid w:val="00C572A4"/>
    <w:rsid w:val="00C62459"/>
    <w:rsid w:val="00C9436F"/>
    <w:rsid w:val="00CB4B3E"/>
    <w:rsid w:val="00CD1E1E"/>
    <w:rsid w:val="00CD66F7"/>
    <w:rsid w:val="00CF0C53"/>
    <w:rsid w:val="00CF2B74"/>
    <w:rsid w:val="00CF3D95"/>
    <w:rsid w:val="00D02480"/>
    <w:rsid w:val="00D03684"/>
    <w:rsid w:val="00D27443"/>
    <w:rsid w:val="00D46B89"/>
    <w:rsid w:val="00D4737A"/>
    <w:rsid w:val="00D51B91"/>
    <w:rsid w:val="00D52D11"/>
    <w:rsid w:val="00D66F66"/>
    <w:rsid w:val="00D679FD"/>
    <w:rsid w:val="00D76052"/>
    <w:rsid w:val="00DA49DC"/>
    <w:rsid w:val="00DB01F7"/>
    <w:rsid w:val="00DB039C"/>
    <w:rsid w:val="00DB1845"/>
    <w:rsid w:val="00DB7659"/>
    <w:rsid w:val="00DC3BD8"/>
    <w:rsid w:val="00DC3C03"/>
    <w:rsid w:val="00DD509E"/>
    <w:rsid w:val="00DD7125"/>
    <w:rsid w:val="00DF6FDC"/>
    <w:rsid w:val="00E02141"/>
    <w:rsid w:val="00E042BA"/>
    <w:rsid w:val="00E071AD"/>
    <w:rsid w:val="00E10F4D"/>
    <w:rsid w:val="00E15A00"/>
    <w:rsid w:val="00E264BE"/>
    <w:rsid w:val="00E32DB9"/>
    <w:rsid w:val="00E36541"/>
    <w:rsid w:val="00E531D2"/>
    <w:rsid w:val="00E73394"/>
    <w:rsid w:val="00EB0970"/>
    <w:rsid w:val="00EB1F54"/>
    <w:rsid w:val="00EB6810"/>
    <w:rsid w:val="00ED1778"/>
    <w:rsid w:val="00EE0229"/>
    <w:rsid w:val="00EE72A5"/>
    <w:rsid w:val="00EF3191"/>
    <w:rsid w:val="00F00741"/>
    <w:rsid w:val="00F07275"/>
    <w:rsid w:val="00F2498D"/>
    <w:rsid w:val="00F357AF"/>
    <w:rsid w:val="00F35E9C"/>
    <w:rsid w:val="00F43089"/>
    <w:rsid w:val="00F440AE"/>
    <w:rsid w:val="00F46C4C"/>
    <w:rsid w:val="00F53C4C"/>
    <w:rsid w:val="00F8292A"/>
    <w:rsid w:val="00F87E82"/>
    <w:rsid w:val="00F935DE"/>
    <w:rsid w:val="00F9775D"/>
    <w:rsid w:val="00FA7C14"/>
    <w:rsid w:val="00FB171D"/>
    <w:rsid w:val="00FB5974"/>
    <w:rsid w:val="00FC0568"/>
    <w:rsid w:val="00FC0C1B"/>
    <w:rsid w:val="00FC7FDE"/>
    <w:rsid w:val="00FD2AAA"/>
    <w:rsid w:val="00FD2B2F"/>
    <w:rsid w:val="00FE5E3B"/>
    <w:rsid w:val="00FF2DC8"/>
    <w:rsid w:val="00FF541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EB6810"/>
    <w:rPr>
      <w:rFonts w:ascii="Arial" w:hAnsi="Arial"/>
      <w:sz w:val="24"/>
      <w:lang w:val="de-DE" w:eastAsia="de-DE"/>
    </w:rPr>
  </w:style>
  <w:style w:type="paragraph" w:styleId="berschrift1">
    <w:name w:val="heading 1"/>
    <w:basedOn w:val="Standard"/>
    <w:next w:val="Standard"/>
    <w:autoRedefine/>
    <w:qFormat/>
    <w:rsid w:val="00195B56"/>
    <w:pPr>
      <w:keepNext/>
      <w:shd w:val="clear" w:color="auto" w:fill="D9D9D9"/>
      <w:spacing w:before="120" w:after="180"/>
      <w:jc w:val="center"/>
      <w:outlineLvl w:val="0"/>
    </w:pPr>
    <w:rPr>
      <w:bCs/>
      <w:caps/>
      <w:color w:val="009AB1"/>
      <w:sz w:val="40"/>
      <w:lang w:val="de-AT"/>
    </w:rPr>
  </w:style>
  <w:style w:type="paragraph" w:styleId="berschrift2">
    <w:name w:val="heading 2"/>
    <w:basedOn w:val="Standard"/>
    <w:next w:val="Standard"/>
    <w:autoRedefine/>
    <w:qFormat/>
    <w:rsid w:val="00761308"/>
    <w:pPr>
      <w:keepNext/>
      <w:spacing w:before="180" w:after="120"/>
      <w:outlineLvl w:val="1"/>
    </w:pPr>
    <w:rPr>
      <w:rFonts w:cs="Arial"/>
      <w:bCs/>
      <w:color w:val="00698E"/>
      <w:sz w:val="36"/>
      <w:szCs w:val="28"/>
    </w:rPr>
  </w:style>
  <w:style w:type="paragraph" w:styleId="berschrift3">
    <w:name w:val="heading 3"/>
    <w:basedOn w:val="Standard"/>
    <w:next w:val="Standard"/>
    <w:link w:val="berschrift3Zchn"/>
    <w:autoRedefine/>
    <w:qFormat/>
    <w:rsid w:val="00E32DB9"/>
    <w:pPr>
      <w:keepNext/>
      <w:spacing w:before="60" w:after="120"/>
      <w:outlineLvl w:val="2"/>
    </w:pPr>
    <w:rPr>
      <w:rFonts w:cs="Arial"/>
      <w:bCs/>
      <w:color w:val="EAA100"/>
      <w:sz w:val="28"/>
      <w:szCs w:val="28"/>
      <w:lang w:val="de-AT" w:eastAsia="de-AT"/>
    </w:rPr>
  </w:style>
  <w:style w:type="paragraph" w:styleId="berschrift4">
    <w:name w:val="heading 4"/>
    <w:basedOn w:val="Standard"/>
    <w:next w:val="Standard"/>
    <w:autoRedefine/>
    <w:qFormat/>
    <w:rsid w:val="0050535D"/>
    <w:pPr>
      <w:keepNext/>
      <w:spacing w:after="120"/>
      <w:outlineLvl w:val="3"/>
    </w:pPr>
    <w:rPr>
      <w:bCs/>
      <w:color w:val="B1C800"/>
      <w:sz w:val="28"/>
      <w:szCs w:val="28"/>
      <w:lang w:val="de-AT" w:eastAsia="de-AT"/>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pPr>
      <w:spacing w:before="100" w:beforeAutospacing="1" w:after="100" w:afterAutospacing="1"/>
    </w:pPr>
    <w:rPr>
      <w:rFonts w:ascii="Arial Unicode MS" w:eastAsia="Arial Unicode MS" w:hAnsi="Arial Unicode MS" w:cs="Arial Unicode MS"/>
      <w:szCs w:val="24"/>
      <w:lang w:val="de-AT"/>
    </w:rPr>
  </w:style>
  <w:style w:type="character" w:styleId="Fett">
    <w:name w:val="Strong"/>
    <w:qFormat/>
    <w:rPr>
      <w:b/>
      <w:bCs/>
    </w:rPr>
  </w:style>
  <w:style w:type="paragraph" w:customStyle="1" w:styleId="AbsatzVor">
    <w:name w:val="AbsatzVor"/>
    <w:basedOn w:val="Standard"/>
    <w:autoRedefine/>
    <w:pPr>
      <w:spacing w:before="120"/>
      <w:jc w:val="both"/>
    </w:pPr>
    <w:rPr>
      <w:szCs w:val="24"/>
    </w:rPr>
  </w:style>
  <w:style w:type="paragraph" w:styleId="Kopfzeile">
    <w:name w:val="header"/>
    <w:basedOn w:val="Standard"/>
    <w:pPr>
      <w:tabs>
        <w:tab w:val="center" w:pos="4536"/>
        <w:tab w:val="right" w:pos="9072"/>
      </w:tabs>
    </w:pPr>
  </w:style>
  <w:style w:type="paragraph" w:customStyle="1" w:styleId="AbsatzNach">
    <w:name w:val="AbsatzNach"/>
    <w:basedOn w:val="Standard"/>
    <w:link w:val="AbsatzNachZchn"/>
    <w:autoRedefine/>
    <w:qFormat/>
    <w:rsid w:val="00D02480"/>
    <w:pPr>
      <w:tabs>
        <w:tab w:val="left" w:pos="4536"/>
      </w:tabs>
      <w:spacing w:after="240"/>
      <w:jc w:val="both"/>
    </w:pPr>
    <w:rPr>
      <w:lang w:val="de-AT" w:eastAsia="de-AT"/>
    </w:rPr>
  </w:style>
  <w:style w:type="paragraph" w:customStyle="1" w:styleId="Aufzhlung">
    <w:name w:val="Aufzählung"/>
    <w:basedOn w:val="Standard"/>
    <w:autoRedefine/>
    <w:rsid w:val="00195B56"/>
    <w:pPr>
      <w:numPr>
        <w:numId w:val="2"/>
      </w:numPr>
      <w:spacing w:before="60" w:after="60"/>
      <w:ind w:left="908" w:hanging="624"/>
    </w:pPr>
  </w:style>
  <w:style w:type="paragraph" w:styleId="Verzeichnis1">
    <w:name w:val="toc 1"/>
    <w:basedOn w:val="Standard"/>
    <w:next w:val="Standard"/>
    <w:autoRedefine/>
    <w:semiHidden/>
    <w:pPr>
      <w:tabs>
        <w:tab w:val="right" w:leader="underscore" w:pos="9062"/>
      </w:tabs>
    </w:pPr>
    <w:rPr>
      <w:rFonts w:cs="Arial"/>
      <w:b/>
      <w:bCs/>
      <w:szCs w:val="28"/>
    </w:rPr>
  </w:style>
  <w:style w:type="paragraph" w:styleId="Verzeichnis2">
    <w:name w:val="toc 2"/>
    <w:basedOn w:val="Standard"/>
    <w:next w:val="Standard"/>
    <w:autoRedefine/>
    <w:uiPriority w:val="39"/>
    <w:rsid w:val="00EB6810"/>
    <w:pPr>
      <w:tabs>
        <w:tab w:val="right" w:leader="dot" w:pos="10194"/>
      </w:tabs>
      <w:spacing w:before="240"/>
    </w:pPr>
    <w:rPr>
      <w:rFonts w:cs="Arial"/>
      <w:b/>
      <w:bCs/>
      <w:noProof/>
      <w:szCs w:val="24"/>
    </w:rPr>
  </w:style>
  <w:style w:type="paragraph" w:styleId="Verzeichnis3">
    <w:name w:val="toc 3"/>
    <w:basedOn w:val="Standard"/>
    <w:next w:val="Standard"/>
    <w:autoRedefine/>
    <w:uiPriority w:val="39"/>
    <w:pPr>
      <w:tabs>
        <w:tab w:val="right" w:leader="underscore" w:pos="10206"/>
      </w:tabs>
      <w:ind w:left="220"/>
    </w:pPr>
    <w:rPr>
      <w:rFonts w:ascii="Times New Roman" w:hAnsi="Times New Roman"/>
      <w:szCs w:val="24"/>
    </w:rPr>
  </w:style>
  <w:style w:type="paragraph" w:styleId="Verzeichnis4">
    <w:name w:val="toc 4"/>
    <w:basedOn w:val="Standard"/>
    <w:next w:val="Standard"/>
    <w:autoRedefine/>
    <w:uiPriority w:val="39"/>
    <w:pPr>
      <w:ind w:left="440"/>
    </w:pPr>
    <w:rPr>
      <w:rFonts w:ascii="Times New Roman" w:hAnsi="Times New Roman"/>
      <w:szCs w:val="24"/>
    </w:rPr>
  </w:style>
  <w:style w:type="paragraph" w:styleId="Verzeichnis5">
    <w:name w:val="toc 5"/>
    <w:basedOn w:val="Standard"/>
    <w:next w:val="Standard"/>
    <w:autoRedefine/>
    <w:semiHidden/>
    <w:pPr>
      <w:ind w:left="660"/>
    </w:pPr>
    <w:rPr>
      <w:rFonts w:ascii="Times New Roman" w:hAnsi="Times New Roman"/>
      <w:szCs w:val="24"/>
    </w:rPr>
  </w:style>
  <w:style w:type="paragraph" w:styleId="Verzeichnis6">
    <w:name w:val="toc 6"/>
    <w:basedOn w:val="Standard"/>
    <w:next w:val="Standard"/>
    <w:autoRedefine/>
    <w:semiHidden/>
    <w:pPr>
      <w:ind w:left="880"/>
    </w:pPr>
    <w:rPr>
      <w:rFonts w:ascii="Times New Roman" w:hAnsi="Times New Roman"/>
      <w:szCs w:val="24"/>
    </w:rPr>
  </w:style>
  <w:style w:type="paragraph" w:styleId="Verzeichnis7">
    <w:name w:val="toc 7"/>
    <w:basedOn w:val="Standard"/>
    <w:next w:val="Standard"/>
    <w:autoRedefine/>
    <w:semiHidden/>
    <w:pPr>
      <w:ind w:left="1100"/>
    </w:pPr>
    <w:rPr>
      <w:rFonts w:ascii="Times New Roman" w:hAnsi="Times New Roman"/>
      <w:szCs w:val="24"/>
    </w:rPr>
  </w:style>
  <w:style w:type="paragraph" w:styleId="Verzeichnis8">
    <w:name w:val="toc 8"/>
    <w:basedOn w:val="Standard"/>
    <w:next w:val="Standard"/>
    <w:autoRedefine/>
    <w:semiHidden/>
    <w:pPr>
      <w:ind w:left="1320"/>
    </w:pPr>
    <w:rPr>
      <w:rFonts w:ascii="Times New Roman" w:hAnsi="Times New Roman"/>
      <w:szCs w:val="24"/>
    </w:rPr>
  </w:style>
  <w:style w:type="paragraph" w:styleId="Verzeichnis9">
    <w:name w:val="toc 9"/>
    <w:basedOn w:val="Standard"/>
    <w:next w:val="Standard"/>
    <w:autoRedefine/>
    <w:semiHidden/>
    <w:pPr>
      <w:ind w:left="1540"/>
    </w:pPr>
    <w:rPr>
      <w:rFonts w:ascii="Times New Roman" w:hAnsi="Times New Roman"/>
      <w:szCs w:val="24"/>
    </w:rPr>
  </w:style>
  <w:style w:type="character" w:styleId="Hyperlink">
    <w:name w:val="Hyperlink"/>
    <w:uiPriority w:val="99"/>
    <w:rPr>
      <w:color w:val="0000FF"/>
      <w:u w:val="single"/>
    </w:rPr>
  </w:style>
  <w:style w:type="character" w:styleId="Seitenzahl">
    <w:name w:val="page number"/>
    <w:basedOn w:val="Absatz-Standardschriftart"/>
  </w:style>
  <w:style w:type="character" w:customStyle="1" w:styleId="AbsatzNachZchnZchn">
    <w:name w:val="AbsatzNach Zchn Zchn"/>
    <w:rPr>
      <w:rFonts w:ascii="Arial" w:hAnsi="Arial"/>
      <w:sz w:val="22"/>
      <w:lang w:val="de-AT" w:eastAsia="de-DE" w:bidi="ar-SA"/>
    </w:rPr>
  </w:style>
  <w:style w:type="paragraph" w:styleId="Textkrper">
    <w:name w:val="Body Text"/>
    <w:basedOn w:val="Standard"/>
    <w:pPr>
      <w:spacing w:line="360" w:lineRule="auto"/>
      <w:jc w:val="both"/>
    </w:pPr>
    <w:rPr>
      <w:rFonts w:ascii="Garamond" w:hAnsi="Garamond"/>
      <w:sz w:val="26"/>
      <w:lang w:val="de-AT"/>
    </w:rPr>
  </w:style>
  <w:style w:type="character" w:styleId="Hervorhebung">
    <w:name w:val="Emphasis"/>
    <w:qFormat/>
    <w:rPr>
      <w:i/>
      <w:iCs/>
    </w:rPr>
  </w:style>
  <w:style w:type="paragraph" w:customStyle="1" w:styleId="AbsatzVorNach">
    <w:name w:val="Absatz Vor+Nach"/>
    <w:basedOn w:val="AbsatzNach"/>
    <w:autoRedefine/>
    <w:pPr>
      <w:spacing w:before="120"/>
    </w:pPr>
  </w:style>
  <w:style w:type="paragraph" w:styleId="Fuzeile">
    <w:name w:val="footer"/>
    <w:basedOn w:val="Standard"/>
    <w:pPr>
      <w:tabs>
        <w:tab w:val="center" w:pos="4536"/>
        <w:tab w:val="right" w:pos="9072"/>
      </w:tabs>
    </w:pPr>
  </w:style>
  <w:style w:type="paragraph" w:customStyle="1" w:styleId="Default">
    <w:name w:val="Default"/>
    <w:pPr>
      <w:autoSpaceDE w:val="0"/>
      <w:autoSpaceDN w:val="0"/>
      <w:adjustRightInd w:val="0"/>
    </w:pPr>
    <w:rPr>
      <w:rFonts w:ascii="Calibri" w:hAnsi="Calibri"/>
      <w:color w:val="000000"/>
      <w:sz w:val="24"/>
      <w:szCs w:val="24"/>
      <w:lang w:val="de-DE" w:eastAsia="de-DE"/>
    </w:rPr>
  </w:style>
  <w:style w:type="character" w:styleId="BesuchterHyperlink">
    <w:name w:val="FollowedHyperlink"/>
    <w:rPr>
      <w:color w:val="800080"/>
      <w:u w:val="single"/>
    </w:rPr>
  </w:style>
  <w:style w:type="paragraph" w:customStyle="1" w:styleId="P1">
    <w:name w:val="P1"/>
    <w:rsid w:val="00253FDA"/>
    <w:pPr>
      <w:autoSpaceDE w:val="0"/>
      <w:autoSpaceDN w:val="0"/>
      <w:adjustRightInd w:val="0"/>
    </w:pPr>
    <w:rPr>
      <w:rFonts w:ascii="Arial" w:hAnsi="Arial"/>
      <w:szCs w:val="24"/>
      <w:lang w:val="de-DE" w:eastAsia="de-DE"/>
    </w:rPr>
  </w:style>
  <w:style w:type="paragraph" w:styleId="Textkrper2">
    <w:name w:val="Body Text 2"/>
    <w:basedOn w:val="Standard"/>
    <w:rsid w:val="002D4E28"/>
    <w:pPr>
      <w:spacing w:after="120" w:line="480" w:lineRule="auto"/>
    </w:pPr>
  </w:style>
  <w:style w:type="paragraph" w:customStyle="1" w:styleId="Hauptberschrift1">
    <w:name w:val="Hauptüberschrift 1"/>
    <w:basedOn w:val="Standard"/>
    <w:autoRedefine/>
    <w:rsid w:val="00EB6810"/>
    <w:rPr>
      <w:rFonts w:cs="Arial"/>
      <w:b/>
      <w:sz w:val="40"/>
      <w:szCs w:val="60"/>
    </w:rPr>
  </w:style>
  <w:style w:type="character" w:customStyle="1" w:styleId="AbsatzNachZchn">
    <w:name w:val="AbsatzNach Zchn"/>
    <w:link w:val="AbsatzNach"/>
    <w:rsid w:val="00C22BE1"/>
    <w:rPr>
      <w:rFonts w:ascii="Arial" w:hAnsi="Arial"/>
      <w:sz w:val="24"/>
    </w:rPr>
  </w:style>
  <w:style w:type="character" w:customStyle="1" w:styleId="berschrift3Zchn">
    <w:name w:val="Überschrift 3 Zchn"/>
    <w:link w:val="berschrift3"/>
    <w:rsid w:val="00E32DB9"/>
    <w:rPr>
      <w:rFonts w:ascii="Arial" w:hAnsi="Arial" w:cs="Arial"/>
      <w:bCs/>
      <w:color w:val="EAA100"/>
      <w:sz w:val="28"/>
      <w:szCs w:val="28"/>
    </w:rPr>
  </w:style>
  <w:style w:type="paragraph" w:styleId="Sprechblasentext">
    <w:name w:val="Balloon Text"/>
    <w:basedOn w:val="Standard"/>
    <w:link w:val="SprechblasentextZchn"/>
    <w:rsid w:val="00333805"/>
    <w:rPr>
      <w:rFonts w:ascii="Tahoma" w:hAnsi="Tahoma" w:cs="Tahoma"/>
      <w:sz w:val="16"/>
      <w:szCs w:val="16"/>
    </w:rPr>
  </w:style>
  <w:style w:type="character" w:customStyle="1" w:styleId="SprechblasentextZchn">
    <w:name w:val="Sprechblasentext Zchn"/>
    <w:link w:val="Sprechblasentext"/>
    <w:rsid w:val="00333805"/>
    <w:rPr>
      <w:rFonts w:ascii="Tahoma" w:hAnsi="Tahoma" w:cs="Tahoma"/>
      <w:sz w:val="16"/>
      <w:szCs w:val="16"/>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EB6810"/>
    <w:rPr>
      <w:rFonts w:ascii="Arial" w:hAnsi="Arial"/>
      <w:sz w:val="24"/>
      <w:lang w:val="de-DE" w:eastAsia="de-DE"/>
    </w:rPr>
  </w:style>
  <w:style w:type="paragraph" w:styleId="berschrift1">
    <w:name w:val="heading 1"/>
    <w:basedOn w:val="Standard"/>
    <w:next w:val="Standard"/>
    <w:autoRedefine/>
    <w:qFormat/>
    <w:rsid w:val="00195B56"/>
    <w:pPr>
      <w:keepNext/>
      <w:shd w:val="clear" w:color="auto" w:fill="D9D9D9"/>
      <w:spacing w:before="120" w:after="180"/>
      <w:jc w:val="center"/>
      <w:outlineLvl w:val="0"/>
    </w:pPr>
    <w:rPr>
      <w:bCs/>
      <w:caps/>
      <w:color w:val="009AB1"/>
      <w:sz w:val="40"/>
      <w:lang w:val="de-AT"/>
    </w:rPr>
  </w:style>
  <w:style w:type="paragraph" w:styleId="berschrift2">
    <w:name w:val="heading 2"/>
    <w:basedOn w:val="Standard"/>
    <w:next w:val="Standard"/>
    <w:autoRedefine/>
    <w:qFormat/>
    <w:rsid w:val="00761308"/>
    <w:pPr>
      <w:keepNext/>
      <w:spacing w:before="180" w:after="120"/>
      <w:outlineLvl w:val="1"/>
    </w:pPr>
    <w:rPr>
      <w:rFonts w:cs="Arial"/>
      <w:bCs/>
      <w:color w:val="00698E"/>
      <w:sz w:val="36"/>
      <w:szCs w:val="28"/>
    </w:rPr>
  </w:style>
  <w:style w:type="paragraph" w:styleId="berschrift3">
    <w:name w:val="heading 3"/>
    <w:basedOn w:val="Standard"/>
    <w:next w:val="Standard"/>
    <w:link w:val="berschrift3Zchn"/>
    <w:autoRedefine/>
    <w:qFormat/>
    <w:rsid w:val="00E32DB9"/>
    <w:pPr>
      <w:keepNext/>
      <w:spacing w:before="60" w:after="120"/>
      <w:outlineLvl w:val="2"/>
    </w:pPr>
    <w:rPr>
      <w:rFonts w:cs="Arial"/>
      <w:bCs/>
      <w:color w:val="EAA100"/>
      <w:sz w:val="28"/>
      <w:szCs w:val="28"/>
      <w:lang w:val="de-AT" w:eastAsia="de-AT"/>
    </w:rPr>
  </w:style>
  <w:style w:type="paragraph" w:styleId="berschrift4">
    <w:name w:val="heading 4"/>
    <w:basedOn w:val="Standard"/>
    <w:next w:val="Standard"/>
    <w:autoRedefine/>
    <w:qFormat/>
    <w:rsid w:val="0050535D"/>
    <w:pPr>
      <w:keepNext/>
      <w:spacing w:after="120"/>
      <w:outlineLvl w:val="3"/>
    </w:pPr>
    <w:rPr>
      <w:bCs/>
      <w:color w:val="B1C800"/>
      <w:sz w:val="28"/>
      <w:szCs w:val="28"/>
      <w:lang w:val="de-AT" w:eastAsia="de-AT"/>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pPr>
      <w:spacing w:before="100" w:beforeAutospacing="1" w:after="100" w:afterAutospacing="1"/>
    </w:pPr>
    <w:rPr>
      <w:rFonts w:ascii="Arial Unicode MS" w:eastAsia="Arial Unicode MS" w:hAnsi="Arial Unicode MS" w:cs="Arial Unicode MS"/>
      <w:szCs w:val="24"/>
      <w:lang w:val="de-AT"/>
    </w:rPr>
  </w:style>
  <w:style w:type="character" w:styleId="Fett">
    <w:name w:val="Strong"/>
    <w:qFormat/>
    <w:rPr>
      <w:b/>
      <w:bCs/>
    </w:rPr>
  </w:style>
  <w:style w:type="paragraph" w:customStyle="1" w:styleId="AbsatzVor">
    <w:name w:val="AbsatzVor"/>
    <w:basedOn w:val="Standard"/>
    <w:autoRedefine/>
    <w:pPr>
      <w:spacing w:before="120"/>
      <w:jc w:val="both"/>
    </w:pPr>
    <w:rPr>
      <w:szCs w:val="24"/>
    </w:rPr>
  </w:style>
  <w:style w:type="paragraph" w:styleId="Kopfzeile">
    <w:name w:val="header"/>
    <w:basedOn w:val="Standard"/>
    <w:pPr>
      <w:tabs>
        <w:tab w:val="center" w:pos="4536"/>
        <w:tab w:val="right" w:pos="9072"/>
      </w:tabs>
    </w:pPr>
  </w:style>
  <w:style w:type="paragraph" w:customStyle="1" w:styleId="AbsatzNach">
    <w:name w:val="AbsatzNach"/>
    <w:basedOn w:val="Standard"/>
    <w:link w:val="AbsatzNachZchn"/>
    <w:autoRedefine/>
    <w:qFormat/>
    <w:rsid w:val="00D02480"/>
    <w:pPr>
      <w:tabs>
        <w:tab w:val="left" w:pos="4536"/>
      </w:tabs>
      <w:spacing w:after="240"/>
      <w:jc w:val="both"/>
    </w:pPr>
    <w:rPr>
      <w:lang w:val="de-AT" w:eastAsia="de-AT"/>
    </w:rPr>
  </w:style>
  <w:style w:type="paragraph" w:customStyle="1" w:styleId="Aufzhlung">
    <w:name w:val="Aufzählung"/>
    <w:basedOn w:val="Standard"/>
    <w:autoRedefine/>
    <w:rsid w:val="00195B56"/>
    <w:pPr>
      <w:numPr>
        <w:numId w:val="2"/>
      </w:numPr>
      <w:spacing w:before="60" w:after="60"/>
      <w:ind w:left="908" w:hanging="624"/>
    </w:pPr>
  </w:style>
  <w:style w:type="paragraph" w:styleId="Verzeichnis1">
    <w:name w:val="toc 1"/>
    <w:basedOn w:val="Standard"/>
    <w:next w:val="Standard"/>
    <w:autoRedefine/>
    <w:semiHidden/>
    <w:pPr>
      <w:tabs>
        <w:tab w:val="right" w:leader="underscore" w:pos="9062"/>
      </w:tabs>
    </w:pPr>
    <w:rPr>
      <w:rFonts w:cs="Arial"/>
      <w:b/>
      <w:bCs/>
      <w:szCs w:val="28"/>
    </w:rPr>
  </w:style>
  <w:style w:type="paragraph" w:styleId="Verzeichnis2">
    <w:name w:val="toc 2"/>
    <w:basedOn w:val="Standard"/>
    <w:next w:val="Standard"/>
    <w:autoRedefine/>
    <w:uiPriority w:val="39"/>
    <w:rsid w:val="00EB6810"/>
    <w:pPr>
      <w:tabs>
        <w:tab w:val="right" w:leader="dot" w:pos="10194"/>
      </w:tabs>
      <w:spacing w:before="240"/>
    </w:pPr>
    <w:rPr>
      <w:rFonts w:cs="Arial"/>
      <w:b/>
      <w:bCs/>
      <w:noProof/>
      <w:szCs w:val="24"/>
    </w:rPr>
  </w:style>
  <w:style w:type="paragraph" w:styleId="Verzeichnis3">
    <w:name w:val="toc 3"/>
    <w:basedOn w:val="Standard"/>
    <w:next w:val="Standard"/>
    <w:autoRedefine/>
    <w:uiPriority w:val="39"/>
    <w:pPr>
      <w:tabs>
        <w:tab w:val="right" w:leader="underscore" w:pos="10206"/>
      </w:tabs>
      <w:ind w:left="220"/>
    </w:pPr>
    <w:rPr>
      <w:rFonts w:ascii="Times New Roman" w:hAnsi="Times New Roman"/>
      <w:szCs w:val="24"/>
    </w:rPr>
  </w:style>
  <w:style w:type="paragraph" w:styleId="Verzeichnis4">
    <w:name w:val="toc 4"/>
    <w:basedOn w:val="Standard"/>
    <w:next w:val="Standard"/>
    <w:autoRedefine/>
    <w:uiPriority w:val="39"/>
    <w:pPr>
      <w:ind w:left="440"/>
    </w:pPr>
    <w:rPr>
      <w:rFonts w:ascii="Times New Roman" w:hAnsi="Times New Roman"/>
      <w:szCs w:val="24"/>
    </w:rPr>
  </w:style>
  <w:style w:type="paragraph" w:styleId="Verzeichnis5">
    <w:name w:val="toc 5"/>
    <w:basedOn w:val="Standard"/>
    <w:next w:val="Standard"/>
    <w:autoRedefine/>
    <w:semiHidden/>
    <w:pPr>
      <w:ind w:left="660"/>
    </w:pPr>
    <w:rPr>
      <w:rFonts w:ascii="Times New Roman" w:hAnsi="Times New Roman"/>
      <w:szCs w:val="24"/>
    </w:rPr>
  </w:style>
  <w:style w:type="paragraph" w:styleId="Verzeichnis6">
    <w:name w:val="toc 6"/>
    <w:basedOn w:val="Standard"/>
    <w:next w:val="Standard"/>
    <w:autoRedefine/>
    <w:semiHidden/>
    <w:pPr>
      <w:ind w:left="880"/>
    </w:pPr>
    <w:rPr>
      <w:rFonts w:ascii="Times New Roman" w:hAnsi="Times New Roman"/>
      <w:szCs w:val="24"/>
    </w:rPr>
  </w:style>
  <w:style w:type="paragraph" w:styleId="Verzeichnis7">
    <w:name w:val="toc 7"/>
    <w:basedOn w:val="Standard"/>
    <w:next w:val="Standard"/>
    <w:autoRedefine/>
    <w:semiHidden/>
    <w:pPr>
      <w:ind w:left="1100"/>
    </w:pPr>
    <w:rPr>
      <w:rFonts w:ascii="Times New Roman" w:hAnsi="Times New Roman"/>
      <w:szCs w:val="24"/>
    </w:rPr>
  </w:style>
  <w:style w:type="paragraph" w:styleId="Verzeichnis8">
    <w:name w:val="toc 8"/>
    <w:basedOn w:val="Standard"/>
    <w:next w:val="Standard"/>
    <w:autoRedefine/>
    <w:semiHidden/>
    <w:pPr>
      <w:ind w:left="1320"/>
    </w:pPr>
    <w:rPr>
      <w:rFonts w:ascii="Times New Roman" w:hAnsi="Times New Roman"/>
      <w:szCs w:val="24"/>
    </w:rPr>
  </w:style>
  <w:style w:type="paragraph" w:styleId="Verzeichnis9">
    <w:name w:val="toc 9"/>
    <w:basedOn w:val="Standard"/>
    <w:next w:val="Standard"/>
    <w:autoRedefine/>
    <w:semiHidden/>
    <w:pPr>
      <w:ind w:left="1540"/>
    </w:pPr>
    <w:rPr>
      <w:rFonts w:ascii="Times New Roman" w:hAnsi="Times New Roman"/>
      <w:szCs w:val="24"/>
    </w:rPr>
  </w:style>
  <w:style w:type="character" w:styleId="Hyperlink">
    <w:name w:val="Hyperlink"/>
    <w:uiPriority w:val="99"/>
    <w:rPr>
      <w:color w:val="0000FF"/>
      <w:u w:val="single"/>
    </w:rPr>
  </w:style>
  <w:style w:type="character" w:styleId="Seitenzahl">
    <w:name w:val="page number"/>
    <w:basedOn w:val="Absatz-Standardschriftart"/>
  </w:style>
  <w:style w:type="character" w:customStyle="1" w:styleId="AbsatzNachZchnZchn">
    <w:name w:val="AbsatzNach Zchn Zchn"/>
    <w:rPr>
      <w:rFonts w:ascii="Arial" w:hAnsi="Arial"/>
      <w:sz w:val="22"/>
      <w:lang w:val="de-AT" w:eastAsia="de-DE" w:bidi="ar-SA"/>
    </w:rPr>
  </w:style>
  <w:style w:type="paragraph" w:styleId="Textkrper">
    <w:name w:val="Body Text"/>
    <w:basedOn w:val="Standard"/>
    <w:pPr>
      <w:spacing w:line="360" w:lineRule="auto"/>
      <w:jc w:val="both"/>
    </w:pPr>
    <w:rPr>
      <w:rFonts w:ascii="Garamond" w:hAnsi="Garamond"/>
      <w:sz w:val="26"/>
      <w:lang w:val="de-AT"/>
    </w:rPr>
  </w:style>
  <w:style w:type="character" w:styleId="Hervorhebung">
    <w:name w:val="Emphasis"/>
    <w:qFormat/>
    <w:rPr>
      <w:i/>
      <w:iCs/>
    </w:rPr>
  </w:style>
  <w:style w:type="paragraph" w:customStyle="1" w:styleId="AbsatzVorNach">
    <w:name w:val="Absatz Vor+Nach"/>
    <w:basedOn w:val="AbsatzNach"/>
    <w:autoRedefine/>
    <w:pPr>
      <w:spacing w:before="120"/>
    </w:pPr>
  </w:style>
  <w:style w:type="paragraph" w:styleId="Fuzeile">
    <w:name w:val="footer"/>
    <w:basedOn w:val="Standard"/>
    <w:pPr>
      <w:tabs>
        <w:tab w:val="center" w:pos="4536"/>
        <w:tab w:val="right" w:pos="9072"/>
      </w:tabs>
    </w:pPr>
  </w:style>
  <w:style w:type="paragraph" w:customStyle="1" w:styleId="Default">
    <w:name w:val="Default"/>
    <w:pPr>
      <w:autoSpaceDE w:val="0"/>
      <w:autoSpaceDN w:val="0"/>
      <w:adjustRightInd w:val="0"/>
    </w:pPr>
    <w:rPr>
      <w:rFonts w:ascii="Calibri" w:hAnsi="Calibri"/>
      <w:color w:val="000000"/>
      <w:sz w:val="24"/>
      <w:szCs w:val="24"/>
      <w:lang w:val="de-DE" w:eastAsia="de-DE"/>
    </w:rPr>
  </w:style>
  <w:style w:type="character" w:styleId="BesuchterHyperlink">
    <w:name w:val="FollowedHyperlink"/>
    <w:rPr>
      <w:color w:val="800080"/>
      <w:u w:val="single"/>
    </w:rPr>
  </w:style>
  <w:style w:type="paragraph" w:customStyle="1" w:styleId="P1">
    <w:name w:val="P1"/>
    <w:rsid w:val="00253FDA"/>
    <w:pPr>
      <w:autoSpaceDE w:val="0"/>
      <w:autoSpaceDN w:val="0"/>
      <w:adjustRightInd w:val="0"/>
    </w:pPr>
    <w:rPr>
      <w:rFonts w:ascii="Arial" w:hAnsi="Arial"/>
      <w:szCs w:val="24"/>
      <w:lang w:val="de-DE" w:eastAsia="de-DE"/>
    </w:rPr>
  </w:style>
  <w:style w:type="paragraph" w:styleId="Textkrper2">
    <w:name w:val="Body Text 2"/>
    <w:basedOn w:val="Standard"/>
    <w:rsid w:val="002D4E28"/>
    <w:pPr>
      <w:spacing w:after="120" w:line="480" w:lineRule="auto"/>
    </w:pPr>
  </w:style>
  <w:style w:type="paragraph" w:customStyle="1" w:styleId="Hauptberschrift1">
    <w:name w:val="Hauptüberschrift 1"/>
    <w:basedOn w:val="Standard"/>
    <w:autoRedefine/>
    <w:rsid w:val="00EB6810"/>
    <w:rPr>
      <w:rFonts w:cs="Arial"/>
      <w:b/>
      <w:sz w:val="40"/>
      <w:szCs w:val="60"/>
    </w:rPr>
  </w:style>
  <w:style w:type="character" w:customStyle="1" w:styleId="AbsatzNachZchn">
    <w:name w:val="AbsatzNach Zchn"/>
    <w:link w:val="AbsatzNach"/>
    <w:rsid w:val="00C22BE1"/>
    <w:rPr>
      <w:rFonts w:ascii="Arial" w:hAnsi="Arial"/>
      <w:sz w:val="24"/>
    </w:rPr>
  </w:style>
  <w:style w:type="character" w:customStyle="1" w:styleId="berschrift3Zchn">
    <w:name w:val="Überschrift 3 Zchn"/>
    <w:link w:val="berschrift3"/>
    <w:rsid w:val="00E32DB9"/>
    <w:rPr>
      <w:rFonts w:ascii="Arial" w:hAnsi="Arial" w:cs="Arial"/>
      <w:bCs/>
      <w:color w:val="EAA100"/>
      <w:sz w:val="28"/>
      <w:szCs w:val="28"/>
    </w:rPr>
  </w:style>
  <w:style w:type="paragraph" w:styleId="Sprechblasentext">
    <w:name w:val="Balloon Text"/>
    <w:basedOn w:val="Standard"/>
    <w:link w:val="SprechblasentextZchn"/>
    <w:rsid w:val="00333805"/>
    <w:rPr>
      <w:rFonts w:ascii="Tahoma" w:hAnsi="Tahoma" w:cs="Tahoma"/>
      <w:sz w:val="16"/>
      <w:szCs w:val="16"/>
    </w:rPr>
  </w:style>
  <w:style w:type="character" w:customStyle="1" w:styleId="SprechblasentextZchn">
    <w:name w:val="Sprechblasentext Zchn"/>
    <w:link w:val="Sprechblasentext"/>
    <w:rsid w:val="00333805"/>
    <w:rPr>
      <w:rFonts w:ascii="Tahoma" w:hAnsi="Tahoma" w:cs="Tahoma"/>
      <w:sz w:val="16"/>
      <w:szCs w:val="16"/>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406702">
      <w:bodyDiv w:val="1"/>
      <w:marLeft w:val="60"/>
      <w:marRight w:val="60"/>
      <w:marTop w:val="60"/>
      <w:marBottom w:val="15"/>
      <w:divBdr>
        <w:top w:val="none" w:sz="0" w:space="0" w:color="auto"/>
        <w:left w:val="none" w:sz="0" w:space="0" w:color="auto"/>
        <w:bottom w:val="none" w:sz="0" w:space="0" w:color="auto"/>
        <w:right w:val="none" w:sz="0" w:space="0" w:color="auto"/>
      </w:divBdr>
      <w:divsChild>
        <w:div w:id="631979394">
          <w:marLeft w:val="0"/>
          <w:marRight w:val="0"/>
          <w:marTop w:val="0"/>
          <w:marBottom w:val="0"/>
          <w:divBdr>
            <w:top w:val="none" w:sz="0" w:space="0" w:color="auto"/>
            <w:left w:val="none" w:sz="0" w:space="0" w:color="auto"/>
            <w:bottom w:val="none" w:sz="0" w:space="0" w:color="auto"/>
            <w:right w:val="none" w:sz="0" w:space="0" w:color="auto"/>
          </w:divBdr>
          <w:divsChild>
            <w:div w:id="682126691">
              <w:marLeft w:val="0"/>
              <w:marRight w:val="0"/>
              <w:marTop w:val="0"/>
              <w:marBottom w:val="0"/>
              <w:divBdr>
                <w:top w:val="none" w:sz="0" w:space="0" w:color="auto"/>
                <w:left w:val="none" w:sz="0" w:space="0" w:color="auto"/>
                <w:bottom w:val="none" w:sz="0" w:space="0" w:color="auto"/>
                <w:right w:val="none" w:sz="0" w:space="0" w:color="auto"/>
              </w:divBdr>
              <w:divsChild>
                <w:div w:id="566036158">
                  <w:marLeft w:val="0"/>
                  <w:marRight w:val="0"/>
                  <w:marTop w:val="0"/>
                  <w:marBottom w:val="0"/>
                  <w:divBdr>
                    <w:top w:val="none" w:sz="0" w:space="0" w:color="auto"/>
                    <w:left w:val="none" w:sz="0" w:space="0" w:color="auto"/>
                    <w:bottom w:val="none" w:sz="0" w:space="0" w:color="auto"/>
                    <w:right w:val="none" w:sz="0" w:space="0" w:color="auto"/>
                  </w:divBdr>
                  <w:divsChild>
                    <w:div w:id="238369710">
                      <w:marLeft w:val="0"/>
                      <w:marRight w:val="0"/>
                      <w:marTop w:val="0"/>
                      <w:marBottom w:val="0"/>
                      <w:divBdr>
                        <w:top w:val="none" w:sz="0" w:space="0" w:color="auto"/>
                        <w:left w:val="none" w:sz="0" w:space="0" w:color="auto"/>
                        <w:bottom w:val="none" w:sz="0" w:space="0" w:color="auto"/>
                        <w:right w:val="none" w:sz="0" w:space="0" w:color="auto"/>
                      </w:divBdr>
                    </w:div>
                    <w:div w:id="306279086">
                      <w:marLeft w:val="0"/>
                      <w:marRight w:val="0"/>
                      <w:marTop w:val="0"/>
                      <w:marBottom w:val="0"/>
                      <w:divBdr>
                        <w:top w:val="none" w:sz="0" w:space="0" w:color="auto"/>
                        <w:left w:val="none" w:sz="0" w:space="0" w:color="auto"/>
                        <w:bottom w:val="none" w:sz="0" w:space="0" w:color="auto"/>
                        <w:right w:val="none" w:sz="0" w:space="0" w:color="auto"/>
                      </w:divBdr>
                    </w:div>
                    <w:div w:id="381560256">
                      <w:marLeft w:val="0"/>
                      <w:marRight w:val="0"/>
                      <w:marTop w:val="0"/>
                      <w:marBottom w:val="0"/>
                      <w:divBdr>
                        <w:top w:val="none" w:sz="0" w:space="0" w:color="auto"/>
                        <w:left w:val="none" w:sz="0" w:space="0" w:color="auto"/>
                        <w:bottom w:val="none" w:sz="0" w:space="0" w:color="auto"/>
                        <w:right w:val="none" w:sz="0" w:space="0" w:color="auto"/>
                      </w:divBdr>
                    </w:div>
                    <w:div w:id="1027560589">
                      <w:marLeft w:val="0"/>
                      <w:marRight w:val="0"/>
                      <w:marTop w:val="0"/>
                      <w:marBottom w:val="0"/>
                      <w:divBdr>
                        <w:top w:val="none" w:sz="0" w:space="0" w:color="auto"/>
                        <w:left w:val="none" w:sz="0" w:space="0" w:color="auto"/>
                        <w:bottom w:val="none" w:sz="0" w:space="0" w:color="auto"/>
                        <w:right w:val="none" w:sz="0" w:space="0" w:color="auto"/>
                      </w:divBdr>
                    </w:div>
                    <w:div w:id="148238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931825">
      <w:bodyDiv w:val="1"/>
      <w:marLeft w:val="0"/>
      <w:marRight w:val="0"/>
      <w:marTop w:val="0"/>
      <w:marBottom w:val="0"/>
      <w:divBdr>
        <w:top w:val="none" w:sz="0" w:space="0" w:color="auto"/>
        <w:left w:val="none" w:sz="0" w:space="0" w:color="auto"/>
        <w:bottom w:val="none" w:sz="0" w:space="0" w:color="auto"/>
        <w:right w:val="none" w:sz="0" w:space="0" w:color="auto"/>
      </w:divBdr>
    </w:div>
    <w:div w:id="901140025">
      <w:bodyDiv w:val="1"/>
      <w:marLeft w:val="0"/>
      <w:marRight w:val="0"/>
      <w:marTop w:val="0"/>
      <w:marBottom w:val="0"/>
      <w:divBdr>
        <w:top w:val="none" w:sz="0" w:space="0" w:color="auto"/>
        <w:left w:val="none" w:sz="0" w:space="0" w:color="auto"/>
        <w:bottom w:val="none" w:sz="0" w:space="0" w:color="auto"/>
        <w:right w:val="none" w:sz="0" w:space="0" w:color="auto"/>
      </w:divBdr>
    </w:div>
    <w:div w:id="1867936753">
      <w:bodyDiv w:val="1"/>
      <w:marLeft w:val="60"/>
      <w:marRight w:val="60"/>
      <w:marTop w:val="60"/>
      <w:marBottom w:val="15"/>
      <w:divBdr>
        <w:top w:val="none" w:sz="0" w:space="0" w:color="auto"/>
        <w:left w:val="none" w:sz="0" w:space="0" w:color="auto"/>
        <w:bottom w:val="none" w:sz="0" w:space="0" w:color="auto"/>
        <w:right w:val="none" w:sz="0" w:space="0" w:color="auto"/>
      </w:divBdr>
      <w:divsChild>
        <w:div w:id="1024477389">
          <w:marLeft w:val="0"/>
          <w:marRight w:val="0"/>
          <w:marTop w:val="0"/>
          <w:marBottom w:val="0"/>
          <w:divBdr>
            <w:top w:val="none" w:sz="0" w:space="0" w:color="auto"/>
            <w:left w:val="none" w:sz="0" w:space="0" w:color="auto"/>
            <w:bottom w:val="none" w:sz="0" w:space="0" w:color="auto"/>
            <w:right w:val="none" w:sz="0" w:space="0" w:color="auto"/>
          </w:divBdr>
          <w:divsChild>
            <w:div w:id="1926256057">
              <w:marLeft w:val="0"/>
              <w:marRight w:val="0"/>
              <w:marTop w:val="0"/>
              <w:marBottom w:val="0"/>
              <w:divBdr>
                <w:top w:val="none" w:sz="0" w:space="0" w:color="auto"/>
                <w:left w:val="none" w:sz="0" w:space="0" w:color="auto"/>
                <w:bottom w:val="none" w:sz="0" w:space="0" w:color="auto"/>
                <w:right w:val="none" w:sz="0" w:space="0" w:color="auto"/>
              </w:divBdr>
              <w:divsChild>
                <w:div w:id="982735618">
                  <w:marLeft w:val="0"/>
                  <w:marRight w:val="0"/>
                  <w:marTop w:val="0"/>
                  <w:marBottom w:val="0"/>
                  <w:divBdr>
                    <w:top w:val="none" w:sz="0" w:space="0" w:color="auto"/>
                    <w:left w:val="none" w:sz="0" w:space="0" w:color="auto"/>
                    <w:bottom w:val="none" w:sz="0" w:space="0" w:color="auto"/>
                    <w:right w:val="none" w:sz="0" w:space="0" w:color="auto"/>
                  </w:divBdr>
                  <w:divsChild>
                    <w:div w:id="596983617">
                      <w:marLeft w:val="0"/>
                      <w:marRight w:val="0"/>
                      <w:marTop w:val="0"/>
                      <w:marBottom w:val="0"/>
                      <w:divBdr>
                        <w:top w:val="none" w:sz="0" w:space="0" w:color="auto"/>
                        <w:left w:val="none" w:sz="0" w:space="0" w:color="auto"/>
                        <w:bottom w:val="none" w:sz="0" w:space="0" w:color="auto"/>
                        <w:right w:val="none" w:sz="0" w:space="0" w:color="auto"/>
                      </w:divBdr>
                    </w:div>
                    <w:div w:id="617613754">
                      <w:marLeft w:val="0"/>
                      <w:marRight w:val="0"/>
                      <w:marTop w:val="0"/>
                      <w:marBottom w:val="0"/>
                      <w:divBdr>
                        <w:top w:val="none" w:sz="0" w:space="0" w:color="auto"/>
                        <w:left w:val="none" w:sz="0" w:space="0" w:color="auto"/>
                        <w:bottom w:val="none" w:sz="0" w:space="0" w:color="auto"/>
                        <w:right w:val="none" w:sz="0" w:space="0" w:color="auto"/>
                      </w:divBdr>
                    </w:div>
                    <w:div w:id="776952219">
                      <w:marLeft w:val="0"/>
                      <w:marRight w:val="0"/>
                      <w:marTop w:val="0"/>
                      <w:marBottom w:val="0"/>
                      <w:divBdr>
                        <w:top w:val="none" w:sz="0" w:space="0" w:color="auto"/>
                        <w:left w:val="none" w:sz="0" w:space="0" w:color="auto"/>
                        <w:bottom w:val="none" w:sz="0" w:space="0" w:color="auto"/>
                        <w:right w:val="none" w:sz="0" w:space="0" w:color="auto"/>
                      </w:divBdr>
                    </w:div>
                    <w:div w:id="1010445487">
                      <w:marLeft w:val="0"/>
                      <w:marRight w:val="0"/>
                      <w:marTop w:val="0"/>
                      <w:marBottom w:val="0"/>
                      <w:divBdr>
                        <w:top w:val="none" w:sz="0" w:space="0" w:color="auto"/>
                        <w:left w:val="none" w:sz="0" w:space="0" w:color="auto"/>
                        <w:bottom w:val="none" w:sz="0" w:space="0" w:color="auto"/>
                        <w:right w:val="none" w:sz="0" w:space="0" w:color="auto"/>
                      </w:divBdr>
                    </w:div>
                    <w:div w:id="14830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19163-D67C-4398-9C90-853A457BC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11493</Words>
  <Characters>82327</Characters>
  <Application>Microsoft Office Word</Application>
  <DocSecurity>0</DocSecurity>
  <Lines>686</Lines>
  <Paragraphs>187</Paragraphs>
  <ScaleCrop>false</ScaleCrop>
  <HeadingPairs>
    <vt:vector size="2" baseType="variant">
      <vt:variant>
        <vt:lpstr>Titel</vt:lpstr>
      </vt:variant>
      <vt:variant>
        <vt:i4>1</vt:i4>
      </vt:variant>
    </vt:vector>
  </HeadingPairs>
  <TitlesOfParts>
    <vt:vector size="1" baseType="lpstr">
      <vt:lpstr>Amtsblatt der Stadt Wels</vt:lpstr>
    </vt:vector>
  </TitlesOfParts>
  <Company>Magistrat der Stadt Wels</Company>
  <LinksUpToDate>false</LinksUpToDate>
  <CharactersWithSpaces>93633</CharactersWithSpaces>
  <SharedDoc>false</SharedDoc>
  <HLinks>
    <vt:vector size="720" baseType="variant">
      <vt:variant>
        <vt:i4>327758</vt:i4>
      </vt:variant>
      <vt:variant>
        <vt:i4>711</vt:i4>
      </vt:variant>
      <vt:variant>
        <vt:i4>0</vt:i4>
      </vt:variant>
      <vt:variant>
        <vt:i4>5</vt:i4>
      </vt:variant>
      <vt:variant>
        <vt:lpwstr>http://www.welios.at/</vt:lpwstr>
      </vt:variant>
      <vt:variant>
        <vt:lpwstr/>
      </vt:variant>
      <vt:variant>
        <vt:i4>4980880</vt:i4>
      </vt:variant>
      <vt:variant>
        <vt:i4>708</vt:i4>
      </vt:variant>
      <vt:variant>
        <vt:i4>0</vt:i4>
      </vt:variant>
      <vt:variant>
        <vt:i4>5</vt:i4>
      </vt:variant>
      <vt:variant>
        <vt:lpwstr>http://www.land-oberösterreich.gv.at/</vt:lpwstr>
      </vt:variant>
      <vt:variant>
        <vt:lpwstr/>
      </vt:variant>
      <vt:variant>
        <vt:i4>524363</vt:i4>
      </vt:variant>
      <vt:variant>
        <vt:i4>705</vt:i4>
      </vt:variant>
      <vt:variant>
        <vt:i4>0</vt:i4>
      </vt:variant>
      <vt:variant>
        <vt:i4>5</vt:i4>
      </vt:variant>
      <vt:variant>
        <vt:lpwstr>http://www.immodirekt.at/</vt:lpwstr>
      </vt:variant>
      <vt:variant>
        <vt:lpwstr/>
      </vt:variant>
      <vt:variant>
        <vt:i4>1441846</vt:i4>
      </vt:variant>
      <vt:variant>
        <vt:i4>698</vt:i4>
      </vt:variant>
      <vt:variant>
        <vt:i4>0</vt:i4>
      </vt:variant>
      <vt:variant>
        <vt:i4>5</vt:i4>
      </vt:variant>
      <vt:variant>
        <vt:lpwstr/>
      </vt:variant>
      <vt:variant>
        <vt:lpwstr>_Toc375296924</vt:lpwstr>
      </vt:variant>
      <vt:variant>
        <vt:i4>1441846</vt:i4>
      </vt:variant>
      <vt:variant>
        <vt:i4>692</vt:i4>
      </vt:variant>
      <vt:variant>
        <vt:i4>0</vt:i4>
      </vt:variant>
      <vt:variant>
        <vt:i4>5</vt:i4>
      </vt:variant>
      <vt:variant>
        <vt:lpwstr/>
      </vt:variant>
      <vt:variant>
        <vt:lpwstr>_Toc375296923</vt:lpwstr>
      </vt:variant>
      <vt:variant>
        <vt:i4>1441846</vt:i4>
      </vt:variant>
      <vt:variant>
        <vt:i4>686</vt:i4>
      </vt:variant>
      <vt:variant>
        <vt:i4>0</vt:i4>
      </vt:variant>
      <vt:variant>
        <vt:i4>5</vt:i4>
      </vt:variant>
      <vt:variant>
        <vt:lpwstr/>
      </vt:variant>
      <vt:variant>
        <vt:lpwstr>_Toc375296922</vt:lpwstr>
      </vt:variant>
      <vt:variant>
        <vt:i4>1441846</vt:i4>
      </vt:variant>
      <vt:variant>
        <vt:i4>680</vt:i4>
      </vt:variant>
      <vt:variant>
        <vt:i4>0</vt:i4>
      </vt:variant>
      <vt:variant>
        <vt:i4>5</vt:i4>
      </vt:variant>
      <vt:variant>
        <vt:lpwstr/>
      </vt:variant>
      <vt:variant>
        <vt:lpwstr>_Toc375296921</vt:lpwstr>
      </vt:variant>
      <vt:variant>
        <vt:i4>1441846</vt:i4>
      </vt:variant>
      <vt:variant>
        <vt:i4>674</vt:i4>
      </vt:variant>
      <vt:variant>
        <vt:i4>0</vt:i4>
      </vt:variant>
      <vt:variant>
        <vt:i4>5</vt:i4>
      </vt:variant>
      <vt:variant>
        <vt:lpwstr/>
      </vt:variant>
      <vt:variant>
        <vt:lpwstr>_Toc375296920</vt:lpwstr>
      </vt:variant>
      <vt:variant>
        <vt:i4>1376310</vt:i4>
      </vt:variant>
      <vt:variant>
        <vt:i4>668</vt:i4>
      </vt:variant>
      <vt:variant>
        <vt:i4>0</vt:i4>
      </vt:variant>
      <vt:variant>
        <vt:i4>5</vt:i4>
      </vt:variant>
      <vt:variant>
        <vt:lpwstr/>
      </vt:variant>
      <vt:variant>
        <vt:lpwstr>_Toc375296919</vt:lpwstr>
      </vt:variant>
      <vt:variant>
        <vt:i4>1376310</vt:i4>
      </vt:variant>
      <vt:variant>
        <vt:i4>662</vt:i4>
      </vt:variant>
      <vt:variant>
        <vt:i4>0</vt:i4>
      </vt:variant>
      <vt:variant>
        <vt:i4>5</vt:i4>
      </vt:variant>
      <vt:variant>
        <vt:lpwstr/>
      </vt:variant>
      <vt:variant>
        <vt:lpwstr>_Toc375296918</vt:lpwstr>
      </vt:variant>
      <vt:variant>
        <vt:i4>1376310</vt:i4>
      </vt:variant>
      <vt:variant>
        <vt:i4>656</vt:i4>
      </vt:variant>
      <vt:variant>
        <vt:i4>0</vt:i4>
      </vt:variant>
      <vt:variant>
        <vt:i4>5</vt:i4>
      </vt:variant>
      <vt:variant>
        <vt:lpwstr/>
      </vt:variant>
      <vt:variant>
        <vt:lpwstr>_Toc375296917</vt:lpwstr>
      </vt:variant>
      <vt:variant>
        <vt:i4>1376310</vt:i4>
      </vt:variant>
      <vt:variant>
        <vt:i4>650</vt:i4>
      </vt:variant>
      <vt:variant>
        <vt:i4>0</vt:i4>
      </vt:variant>
      <vt:variant>
        <vt:i4>5</vt:i4>
      </vt:variant>
      <vt:variant>
        <vt:lpwstr/>
      </vt:variant>
      <vt:variant>
        <vt:lpwstr>_Toc375296916</vt:lpwstr>
      </vt:variant>
      <vt:variant>
        <vt:i4>1376310</vt:i4>
      </vt:variant>
      <vt:variant>
        <vt:i4>644</vt:i4>
      </vt:variant>
      <vt:variant>
        <vt:i4>0</vt:i4>
      </vt:variant>
      <vt:variant>
        <vt:i4>5</vt:i4>
      </vt:variant>
      <vt:variant>
        <vt:lpwstr/>
      </vt:variant>
      <vt:variant>
        <vt:lpwstr>_Toc375296915</vt:lpwstr>
      </vt:variant>
      <vt:variant>
        <vt:i4>1376310</vt:i4>
      </vt:variant>
      <vt:variant>
        <vt:i4>638</vt:i4>
      </vt:variant>
      <vt:variant>
        <vt:i4>0</vt:i4>
      </vt:variant>
      <vt:variant>
        <vt:i4>5</vt:i4>
      </vt:variant>
      <vt:variant>
        <vt:lpwstr/>
      </vt:variant>
      <vt:variant>
        <vt:lpwstr>_Toc375296914</vt:lpwstr>
      </vt:variant>
      <vt:variant>
        <vt:i4>1376310</vt:i4>
      </vt:variant>
      <vt:variant>
        <vt:i4>632</vt:i4>
      </vt:variant>
      <vt:variant>
        <vt:i4>0</vt:i4>
      </vt:variant>
      <vt:variant>
        <vt:i4>5</vt:i4>
      </vt:variant>
      <vt:variant>
        <vt:lpwstr/>
      </vt:variant>
      <vt:variant>
        <vt:lpwstr>_Toc375296913</vt:lpwstr>
      </vt:variant>
      <vt:variant>
        <vt:i4>1376310</vt:i4>
      </vt:variant>
      <vt:variant>
        <vt:i4>626</vt:i4>
      </vt:variant>
      <vt:variant>
        <vt:i4>0</vt:i4>
      </vt:variant>
      <vt:variant>
        <vt:i4>5</vt:i4>
      </vt:variant>
      <vt:variant>
        <vt:lpwstr/>
      </vt:variant>
      <vt:variant>
        <vt:lpwstr>_Toc375296912</vt:lpwstr>
      </vt:variant>
      <vt:variant>
        <vt:i4>1376310</vt:i4>
      </vt:variant>
      <vt:variant>
        <vt:i4>620</vt:i4>
      </vt:variant>
      <vt:variant>
        <vt:i4>0</vt:i4>
      </vt:variant>
      <vt:variant>
        <vt:i4>5</vt:i4>
      </vt:variant>
      <vt:variant>
        <vt:lpwstr/>
      </vt:variant>
      <vt:variant>
        <vt:lpwstr>_Toc375296911</vt:lpwstr>
      </vt:variant>
      <vt:variant>
        <vt:i4>1376310</vt:i4>
      </vt:variant>
      <vt:variant>
        <vt:i4>614</vt:i4>
      </vt:variant>
      <vt:variant>
        <vt:i4>0</vt:i4>
      </vt:variant>
      <vt:variant>
        <vt:i4>5</vt:i4>
      </vt:variant>
      <vt:variant>
        <vt:lpwstr/>
      </vt:variant>
      <vt:variant>
        <vt:lpwstr>_Toc375296910</vt:lpwstr>
      </vt:variant>
      <vt:variant>
        <vt:i4>1310774</vt:i4>
      </vt:variant>
      <vt:variant>
        <vt:i4>608</vt:i4>
      </vt:variant>
      <vt:variant>
        <vt:i4>0</vt:i4>
      </vt:variant>
      <vt:variant>
        <vt:i4>5</vt:i4>
      </vt:variant>
      <vt:variant>
        <vt:lpwstr/>
      </vt:variant>
      <vt:variant>
        <vt:lpwstr>_Toc375296909</vt:lpwstr>
      </vt:variant>
      <vt:variant>
        <vt:i4>1310774</vt:i4>
      </vt:variant>
      <vt:variant>
        <vt:i4>602</vt:i4>
      </vt:variant>
      <vt:variant>
        <vt:i4>0</vt:i4>
      </vt:variant>
      <vt:variant>
        <vt:i4>5</vt:i4>
      </vt:variant>
      <vt:variant>
        <vt:lpwstr/>
      </vt:variant>
      <vt:variant>
        <vt:lpwstr>_Toc375296908</vt:lpwstr>
      </vt:variant>
      <vt:variant>
        <vt:i4>1310774</vt:i4>
      </vt:variant>
      <vt:variant>
        <vt:i4>596</vt:i4>
      </vt:variant>
      <vt:variant>
        <vt:i4>0</vt:i4>
      </vt:variant>
      <vt:variant>
        <vt:i4>5</vt:i4>
      </vt:variant>
      <vt:variant>
        <vt:lpwstr/>
      </vt:variant>
      <vt:variant>
        <vt:lpwstr>_Toc375296907</vt:lpwstr>
      </vt:variant>
      <vt:variant>
        <vt:i4>1310774</vt:i4>
      </vt:variant>
      <vt:variant>
        <vt:i4>590</vt:i4>
      </vt:variant>
      <vt:variant>
        <vt:i4>0</vt:i4>
      </vt:variant>
      <vt:variant>
        <vt:i4>5</vt:i4>
      </vt:variant>
      <vt:variant>
        <vt:lpwstr/>
      </vt:variant>
      <vt:variant>
        <vt:lpwstr>_Toc375296906</vt:lpwstr>
      </vt:variant>
      <vt:variant>
        <vt:i4>1310774</vt:i4>
      </vt:variant>
      <vt:variant>
        <vt:i4>584</vt:i4>
      </vt:variant>
      <vt:variant>
        <vt:i4>0</vt:i4>
      </vt:variant>
      <vt:variant>
        <vt:i4>5</vt:i4>
      </vt:variant>
      <vt:variant>
        <vt:lpwstr/>
      </vt:variant>
      <vt:variant>
        <vt:lpwstr>_Toc375296905</vt:lpwstr>
      </vt:variant>
      <vt:variant>
        <vt:i4>1310774</vt:i4>
      </vt:variant>
      <vt:variant>
        <vt:i4>578</vt:i4>
      </vt:variant>
      <vt:variant>
        <vt:i4>0</vt:i4>
      </vt:variant>
      <vt:variant>
        <vt:i4>5</vt:i4>
      </vt:variant>
      <vt:variant>
        <vt:lpwstr/>
      </vt:variant>
      <vt:variant>
        <vt:lpwstr>_Toc375296904</vt:lpwstr>
      </vt:variant>
      <vt:variant>
        <vt:i4>1310774</vt:i4>
      </vt:variant>
      <vt:variant>
        <vt:i4>572</vt:i4>
      </vt:variant>
      <vt:variant>
        <vt:i4>0</vt:i4>
      </vt:variant>
      <vt:variant>
        <vt:i4>5</vt:i4>
      </vt:variant>
      <vt:variant>
        <vt:lpwstr/>
      </vt:variant>
      <vt:variant>
        <vt:lpwstr>_Toc375296903</vt:lpwstr>
      </vt:variant>
      <vt:variant>
        <vt:i4>1310774</vt:i4>
      </vt:variant>
      <vt:variant>
        <vt:i4>566</vt:i4>
      </vt:variant>
      <vt:variant>
        <vt:i4>0</vt:i4>
      </vt:variant>
      <vt:variant>
        <vt:i4>5</vt:i4>
      </vt:variant>
      <vt:variant>
        <vt:lpwstr/>
      </vt:variant>
      <vt:variant>
        <vt:lpwstr>_Toc375296902</vt:lpwstr>
      </vt:variant>
      <vt:variant>
        <vt:i4>1310774</vt:i4>
      </vt:variant>
      <vt:variant>
        <vt:i4>560</vt:i4>
      </vt:variant>
      <vt:variant>
        <vt:i4>0</vt:i4>
      </vt:variant>
      <vt:variant>
        <vt:i4>5</vt:i4>
      </vt:variant>
      <vt:variant>
        <vt:lpwstr/>
      </vt:variant>
      <vt:variant>
        <vt:lpwstr>_Toc375296901</vt:lpwstr>
      </vt:variant>
      <vt:variant>
        <vt:i4>1310774</vt:i4>
      </vt:variant>
      <vt:variant>
        <vt:i4>554</vt:i4>
      </vt:variant>
      <vt:variant>
        <vt:i4>0</vt:i4>
      </vt:variant>
      <vt:variant>
        <vt:i4>5</vt:i4>
      </vt:variant>
      <vt:variant>
        <vt:lpwstr/>
      </vt:variant>
      <vt:variant>
        <vt:lpwstr>_Toc375296900</vt:lpwstr>
      </vt:variant>
      <vt:variant>
        <vt:i4>1900599</vt:i4>
      </vt:variant>
      <vt:variant>
        <vt:i4>548</vt:i4>
      </vt:variant>
      <vt:variant>
        <vt:i4>0</vt:i4>
      </vt:variant>
      <vt:variant>
        <vt:i4>5</vt:i4>
      </vt:variant>
      <vt:variant>
        <vt:lpwstr/>
      </vt:variant>
      <vt:variant>
        <vt:lpwstr>_Toc375296899</vt:lpwstr>
      </vt:variant>
      <vt:variant>
        <vt:i4>1900599</vt:i4>
      </vt:variant>
      <vt:variant>
        <vt:i4>542</vt:i4>
      </vt:variant>
      <vt:variant>
        <vt:i4>0</vt:i4>
      </vt:variant>
      <vt:variant>
        <vt:i4>5</vt:i4>
      </vt:variant>
      <vt:variant>
        <vt:lpwstr/>
      </vt:variant>
      <vt:variant>
        <vt:lpwstr>_Toc375296898</vt:lpwstr>
      </vt:variant>
      <vt:variant>
        <vt:i4>1900599</vt:i4>
      </vt:variant>
      <vt:variant>
        <vt:i4>536</vt:i4>
      </vt:variant>
      <vt:variant>
        <vt:i4>0</vt:i4>
      </vt:variant>
      <vt:variant>
        <vt:i4>5</vt:i4>
      </vt:variant>
      <vt:variant>
        <vt:lpwstr/>
      </vt:variant>
      <vt:variant>
        <vt:lpwstr>_Toc375296897</vt:lpwstr>
      </vt:variant>
      <vt:variant>
        <vt:i4>1900599</vt:i4>
      </vt:variant>
      <vt:variant>
        <vt:i4>530</vt:i4>
      </vt:variant>
      <vt:variant>
        <vt:i4>0</vt:i4>
      </vt:variant>
      <vt:variant>
        <vt:i4>5</vt:i4>
      </vt:variant>
      <vt:variant>
        <vt:lpwstr/>
      </vt:variant>
      <vt:variant>
        <vt:lpwstr>_Toc375296896</vt:lpwstr>
      </vt:variant>
      <vt:variant>
        <vt:i4>1900599</vt:i4>
      </vt:variant>
      <vt:variant>
        <vt:i4>524</vt:i4>
      </vt:variant>
      <vt:variant>
        <vt:i4>0</vt:i4>
      </vt:variant>
      <vt:variant>
        <vt:i4>5</vt:i4>
      </vt:variant>
      <vt:variant>
        <vt:lpwstr/>
      </vt:variant>
      <vt:variant>
        <vt:lpwstr>_Toc375296895</vt:lpwstr>
      </vt:variant>
      <vt:variant>
        <vt:i4>1900599</vt:i4>
      </vt:variant>
      <vt:variant>
        <vt:i4>518</vt:i4>
      </vt:variant>
      <vt:variant>
        <vt:i4>0</vt:i4>
      </vt:variant>
      <vt:variant>
        <vt:i4>5</vt:i4>
      </vt:variant>
      <vt:variant>
        <vt:lpwstr/>
      </vt:variant>
      <vt:variant>
        <vt:lpwstr>_Toc375296894</vt:lpwstr>
      </vt:variant>
      <vt:variant>
        <vt:i4>1900599</vt:i4>
      </vt:variant>
      <vt:variant>
        <vt:i4>512</vt:i4>
      </vt:variant>
      <vt:variant>
        <vt:i4>0</vt:i4>
      </vt:variant>
      <vt:variant>
        <vt:i4>5</vt:i4>
      </vt:variant>
      <vt:variant>
        <vt:lpwstr/>
      </vt:variant>
      <vt:variant>
        <vt:lpwstr>_Toc375296893</vt:lpwstr>
      </vt:variant>
      <vt:variant>
        <vt:i4>1900599</vt:i4>
      </vt:variant>
      <vt:variant>
        <vt:i4>506</vt:i4>
      </vt:variant>
      <vt:variant>
        <vt:i4>0</vt:i4>
      </vt:variant>
      <vt:variant>
        <vt:i4>5</vt:i4>
      </vt:variant>
      <vt:variant>
        <vt:lpwstr/>
      </vt:variant>
      <vt:variant>
        <vt:lpwstr>_Toc375296892</vt:lpwstr>
      </vt:variant>
      <vt:variant>
        <vt:i4>1900599</vt:i4>
      </vt:variant>
      <vt:variant>
        <vt:i4>500</vt:i4>
      </vt:variant>
      <vt:variant>
        <vt:i4>0</vt:i4>
      </vt:variant>
      <vt:variant>
        <vt:i4>5</vt:i4>
      </vt:variant>
      <vt:variant>
        <vt:lpwstr/>
      </vt:variant>
      <vt:variant>
        <vt:lpwstr>_Toc375296891</vt:lpwstr>
      </vt:variant>
      <vt:variant>
        <vt:i4>1900599</vt:i4>
      </vt:variant>
      <vt:variant>
        <vt:i4>494</vt:i4>
      </vt:variant>
      <vt:variant>
        <vt:i4>0</vt:i4>
      </vt:variant>
      <vt:variant>
        <vt:i4>5</vt:i4>
      </vt:variant>
      <vt:variant>
        <vt:lpwstr/>
      </vt:variant>
      <vt:variant>
        <vt:lpwstr>_Toc375296890</vt:lpwstr>
      </vt:variant>
      <vt:variant>
        <vt:i4>1835063</vt:i4>
      </vt:variant>
      <vt:variant>
        <vt:i4>488</vt:i4>
      </vt:variant>
      <vt:variant>
        <vt:i4>0</vt:i4>
      </vt:variant>
      <vt:variant>
        <vt:i4>5</vt:i4>
      </vt:variant>
      <vt:variant>
        <vt:lpwstr/>
      </vt:variant>
      <vt:variant>
        <vt:lpwstr>_Toc375296889</vt:lpwstr>
      </vt:variant>
      <vt:variant>
        <vt:i4>1835063</vt:i4>
      </vt:variant>
      <vt:variant>
        <vt:i4>482</vt:i4>
      </vt:variant>
      <vt:variant>
        <vt:i4>0</vt:i4>
      </vt:variant>
      <vt:variant>
        <vt:i4>5</vt:i4>
      </vt:variant>
      <vt:variant>
        <vt:lpwstr/>
      </vt:variant>
      <vt:variant>
        <vt:lpwstr>_Toc375296888</vt:lpwstr>
      </vt:variant>
      <vt:variant>
        <vt:i4>1835063</vt:i4>
      </vt:variant>
      <vt:variant>
        <vt:i4>476</vt:i4>
      </vt:variant>
      <vt:variant>
        <vt:i4>0</vt:i4>
      </vt:variant>
      <vt:variant>
        <vt:i4>5</vt:i4>
      </vt:variant>
      <vt:variant>
        <vt:lpwstr/>
      </vt:variant>
      <vt:variant>
        <vt:lpwstr>_Toc375296887</vt:lpwstr>
      </vt:variant>
      <vt:variant>
        <vt:i4>1835063</vt:i4>
      </vt:variant>
      <vt:variant>
        <vt:i4>470</vt:i4>
      </vt:variant>
      <vt:variant>
        <vt:i4>0</vt:i4>
      </vt:variant>
      <vt:variant>
        <vt:i4>5</vt:i4>
      </vt:variant>
      <vt:variant>
        <vt:lpwstr/>
      </vt:variant>
      <vt:variant>
        <vt:lpwstr>_Toc375296886</vt:lpwstr>
      </vt:variant>
      <vt:variant>
        <vt:i4>1835063</vt:i4>
      </vt:variant>
      <vt:variant>
        <vt:i4>464</vt:i4>
      </vt:variant>
      <vt:variant>
        <vt:i4>0</vt:i4>
      </vt:variant>
      <vt:variant>
        <vt:i4>5</vt:i4>
      </vt:variant>
      <vt:variant>
        <vt:lpwstr/>
      </vt:variant>
      <vt:variant>
        <vt:lpwstr>_Toc375296885</vt:lpwstr>
      </vt:variant>
      <vt:variant>
        <vt:i4>1835063</vt:i4>
      </vt:variant>
      <vt:variant>
        <vt:i4>458</vt:i4>
      </vt:variant>
      <vt:variant>
        <vt:i4>0</vt:i4>
      </vt:variant>
      <vt:variant>
        <vt:i4>5</vt:i4>
      </vt:variant>
      <vt:variant>
        <vt:lpwstr/>
      </vt:variant>
      <vt:variant>
        <vt:lpwstr>_Toc375296884</vt:lpwstr>
      </vt:variant>
      <vt:variant>
        <vt:i4>1835063</vt:i4>
      </vt:variant>
      <vt:variant>
        <vt:i4>452</vt:i4>
      </vt:variant>
      <vt:variant>
        <vt:i4>0</vt:i4>
      </vt:variant>
      <vt:variant>
        <vt:i4>5</vt:i4>
      </vt:variant>
      <vt:variant>
        <vt:lpwstr/>
      </vt:variant>
      <vt:variant>
        <vt:lpwstr>_Toc375296883</vt:lpwstr>
      </vt:variant>
      <vt:variant>
        <vt:i4>1835063</vt:i4>
      </vt:variant>
      <vt:variant>
        <vt:i4>446</vt:i4>
      </vt:variant>
      <vt:variant>
        <vt:i4>0</vt:i4>
      </vt:variant>
      <vt:variant>
        <vt:i4>5</vt:i4>
      </vt:variant>
      <vt:variant>
        <vt:lpwstr/>
      </vt:variant>
      <vt:variant>
        <vt:lpwstr>_Toc375296882</vt:lpwstr>
      </vt:variant>
      <vt:variant>
        <vt:i4>1835063</vt:i4>
      </vt:variant>
      <vt:variant>
        <vt:i4>440</vt:i4>
      </vt:variant>
      <vt:variant>
        <vt:i4>0</vt:i4>
      </vt:variant>
      <vt:variant>
        <vt:i4>5</vt:i4>
      </vt:variant>
      <vt:variant>
        <vt:lpwstr/>
      </vt:variant>
      <vt:variant>
        <vt:lpwstr>_Toc375296881</vt:lpwstr>
      </vt:variant>
      <vt:variant>
        <vt:i4>1835063</vt:i4>
      </vt:variant>
      <vt:variant>
        <vt:i4>434</vt:i4>
      </vt:variant>
      <vt:variant>
        <vt:i4>0</vt:i4>
      </vt:variant>
      <vt:variant>
        <vt:i4>5</vt:i4>
      </vt:variant>
      <vt:variant>
        <vt:lpwstr/>
      </vt:variant>
      <vt:variant>
        <vt:lpwstr>_Toc375296880</vt:lpwstr>
      </vt:variant>
      <vt:variant>
        <vt:i4>1245239</vt:i4>
      </vt:variant>
      <vt:variant>
        <vt:i4>428</vt:i4>
      </vt:variant>
      <vt:variant>
        <vt:i4>0</vt:i4>
      </vt:variant>
      <vt:variant>
        <vt:i4>5</vt:i4>
      </vt:variant>
      <vt:variant>
        <vt:lpwstr/>
      </vt:variant>
      <vt:variant>
        <vt:lpwstr>_Toc375296879</vt:lpwstr>
      </vt:variant>
      <vt:variant>
        <vt:i4>1245239</vt:i4>
      </vt:variant>
      <vt:variant>
        <vt:i4>422</vt:i4>
      </vt:variant>
      <vt:variant>
        <vt:i4>0</vt:i4>
      </vt:variant>
      <vt:variant>
        <vt:i4>5</vt:i4>
      </vt:variant>
      <vt:variant>
        <vt:lpwstr/>
      </vt:variant>
      <vt:variant>
        <vt:lpwstr>_Toc375296878</vt:lpwstr>
      </vt:variant>
      <vt:variant>
        <vt:i4>1245239</vt:i4>
      </vt:variant>
      <vt:variant>
        <vt:i4>416</vt:i4>
      </vt:variant>
      <vt:variant>
        <vt:i4>0</vt:i4>
      </vt:variant>
      <vt:variant>
        <vt:i4>5</vt:i4>
      </vt:variant>
      <vt:variant>
        <vt:lpwstr/>
      </vt:variant>
      <vt:variant>
        <vt:lpwstr>_Toc375296877</vt:lpwstr>
      </vt:variant>
      <vt:variant>
        <vt:i4>1245239</vt:i4>
      </vt:variant>
      <vt:variant>
        <vt:i4>410</vt:i4>
      </vt:variant>
      <vt:variant>
        <vt:i4>0</vt:i4>
      </vt:variant>
      <vt:variant>
        <vt:i4>5</vt:i4>
      </vt:variant>
      <vt:variant>
        <vt:lpwstr/>
      </vt:variant>
      <vt:variant>
        <vt:lpwstr>_Toc375296876</vt:lpwstr>
      </vt:variant>
      <vt:variant>
        <vt:i4>1245239</vt:i4>
      </vt:variant>
      <vt:variant>
        <vt:i4>404</vt:i4>
      </vt:variant>
      <vt:variant>
        <vt:i4>0</vt:i4>
      </vt:variant>
      <vt:variant>
        <vt:i4>5</vt:i4>
      </vt:variant>
      <vt:variant>
        <vt:lpwstr/>
      </vt:variant>
      <vt:variant>
        <vt:lpwstr>_Toc375296875</vt:lpwstr>
      </vt:variant>
      <vt:variant>
        <vt:i4>1245239</vt:i4>
      </vt:variant>
      <vt:variant>
        <vt:i4>398</vt:i4>
      </vt:variant>
      <vt:variant>
        <vt:i4>0</vt:i4>
      </vt:variant>
      <vt:variant>
        <vt:i4>5</vt:i4>
      </vt:variant>
      <vt:variant>
        <vt:lpwstr/>
      </vt:variant>
      <vt:variant>
        <vt:lpwstr>_Toc375296874</vt:lpwstr>
      </vt:variant>
      <vt:variant>
        <vt:i4>1245239</vt:i4>
      </vt:variant>
      <vt:variant>
        <vt:i4>392</vt:i4>
      </vt:variant>
      <vt:variant>
        <vt:i4>0</vt:i4>
      </vt:variant>
      <vt:variant>
        <vt:i4>5</vt:i4>
      </vt:variant>
      <vt:variant>
        <vt:lpwstr/>
      </vt:variant>
      <vt:variant>
        <vt:lpwstr>_Toc375296873</vt:lpwstr>
      </vt:variant>
      <vt:variant>
        <vt:i4>1245239</vt:i4>
      </vt:variant>
      <vt:variant>
        <vt:i4>386</vt:i4>
      </vt:variant>
      <vt:variant>
        <vt:i4>0</vt:i4>
      </vt:variant>
      <vt:variant>
        <vt:i4>5</vt:i4>
      </vt:variant>
      <vt:variant>
        <vt:lpwstr/>
      </vt:variant>
      <vt:variant>
        <vt:lpwstr>_Toc375296872</vt:lpwstr>
      </vt:variant>
      <vt:variant>
        <vt:i4>1245239</vt:i4>
      </vt:variant>
      <vt:variant>
        <vt:i4>380</vt:i4>
      </vt:variant>
      <vt:variant>
        <vt:i4>0</vt:i4>
      </vt:variant>
      <vt:variant>
        <vt:i4>5</vt:i4>
      </vt:variant>
      <vt:variant>
        <vt:lpwstr/>
      </vt:variant>
      <vt:variant>
        <vt:lpwstr>_Toc375296871</vt:lpwstr>
      </vt:variant>
      <vt:variant>
        <vt:i4>1245239</vt:i4>
      </vt:variant>
      <vt:variant>
        <vt:i4>374</vt:i4>
      </vt:variant>
      <vt:variant>
        <vt:i4>0</vt:i4>
      </vt:variant>
      <vt:variant>
        <vt:i4>5</vt:i4>
      </vt:variant>
      <vt:variant>
        <vt:lpwstr/>
      </vt:variant>
      <vt:variant>
        <vt:lpwstr>_Toc375296870</vt:lpwstr>
      </vt:variant>
      <vt:variant>
        <vt:i4>1179703</vt:i4>
      </vt:variant>
      <vt:variant>
        <vt:i4>368</vt:i4>
      </vt:variant>
      <vt:variant>
        <vt:i4>0</vt:i4>
      </vt:variant>
      <vt:variant>
        <vt:i4>5</vt:i4>
      </vt:variant>
      <vt:variant>
        <vt:lpwstr/>
      </vt:variant>
      <vt:variant>
        <vt:lpwstr>_Toc375296869</vt:lpwstr>
      </vt:variant>
      <vt:variant>
        <vt:i4>1179703</vt:i4>
      </vt:variant>
      <vt:variant>
        <vt:i4>362</vt:i4>
      </vt:variant>
      <vt:variant>
        <vt:i4>0</vt:i4>
      </vt:variant>
      <vt:variant>
        <vt:i4>5</vt:i4>
      </vt:variant>
      <vt:variant>
        <vt:lpwstr/>
      </vt:variant>
      <vt:variant>
        <vt:lpwstr>_Toc375296868</vt:lpwstr>
      </vt:variant>
      <vt:variant>
        <vt:i4>1179703</vt:i4>
      </vt:variant>
      <vt:variant>
        <vt:i4>356</vt:i4>
      </vt:variant>
      <vt:variant>
        <vt:i4>0</vt:i4>
      </vt:variant>
      <vt:variant>
        <vt:i4>5</vt:i4>
      </vt:variant>
      <vt:variant>
        <vt:lpwstr/>
      </vt:variant>
      <vt:variant>
        <vt:lpwstr>_Toc375296867</vt:lpwstr>
      </vt:variant>
      <vt:variant>
        <vt:i4>1179703</vt:i4>
      </vt:variant>
      <vt:variant>
        <vt:i4>350</vt:i4>
      </vt:variant>
      <vt:variant>
        <vt:i4>0</vt:i4>
      </vt:variant>
      <vt:variant>
        <vt:i4>5</vt:i4>
      </vt:variant>
      <vt:variant>
        <vt:lpwstr/>
      </vt:variant>
      <vt:variant>
        <vt:lpwstr>_Toc375296866</vt:lpwstr>
      </vt:variant>
      <vt:variant>
        <vt:i4>1179703</vt:i4>
      </vt:variant>
      <vt:variant>
        <vt:i4>344</vt:i4>
      </vt:variant>
      <vt:variant>
        <vt:i4>0</vt:i4>
      </vt:variant>
      <vt:variant>
        <vt:i4>5</vt:i4>
      </vt:variant>
      <vt:variant>
        <vt:lpwstr/>
      </vt:variant>
      <vt:variant>
        <vt:lpwstr>_Toc375296865</vt:lpwstr>
      </vt:variant>
      <vt:variant>
        <vt:i4>1179703</vt:i4>
      </vt:variant>
      <vt:variant>
        <vt:i4>338</vt:i4>
      </vt:variant>
      <vt:variant>
        <vt:i4>0</vt:i4>
      </vt:variant>
      <vt:variant>
        <vt:i4>5</vt:i4>
      </vt:variant>
      <vt:variant>
        <vt:lpwstr/>
      </vt:variant>
      <vt:variant>
        <vt:lpwstr>_Toc375296864</vt:lpwstr>
      </vt:variant>
      <vt:variant>
        <vt:i4>1179703</vt:i4>
      </vt:variant>
      <vt:variant>
        <vt:i4>332</vt:i4>
      </vt:variant>
      <vt:variant>
        <vt:i4>0</vt:i4>
      </vt:variant>
      <vt:variant>
        <vt:i4>5</vt:i4>
      </vt:variant>
      <vt:variant>
        <vt:lpwstr/>
      </vt:variant>
      <vt:variant>
        <vt:lpwstr>_Toc375296863</vt:lpwstr>
      </vt:variant>
      <vt:variant>
        <vt:i4>1179703</vt:i4>
      </vt:variant>
      <vt:variant>
        <vt:i4>326</vt:i4>
      </vt:variant>
      <vt:variant>
        <vt:i4>0</vt:i4>
      </vt:variant>
      <vt:variant>
        <vt:i4>5</vt:i4>
      </vt:variant>
      <vt:variant>
        <vt:lpwstr/>
      </vt:variant>
      <vt:variant>
        <vt:lpwstr>_Toc375296862</vt:lpwstr>
      </vt:variant>
      <vt:variant>
        <vt:i4>1179703</vt:i4>
      </vt:variant>
      <vt:variant>
        <vt:i4>320</vt:i4>
      </vt:variant>
      <vt:variant>
        <vt:i4>0</vt:i4>
      </vt:variant>
      <vt:variant>
        <vt:i4>5</vt:i4>
      </vt:variant>
      <vt:variant>
        <vt:lpwstr/>
      </vt:variant>
      <vt:variant>
        <vt:lpwstr>_Toc375296861</vt:lpwstr>
      </vt:variant>
      <vt:variant>
        <vt:i4>1179703</vt:i4>
      </vt:variant>
      <vt:variant>
        <vt:i4>314</vt:i4>
      </vt:variant>
      <vt:variant>
        <vt:i4>0</vt:i4>
      </vt:variant>
      <vt:variant>
        <vt:i4>5</vt:i4>
      </vt:variant>
      <vt:variant>
        <vt:lpwstr/>
      </vt:variant>
      <vt:variant>
        <vt:lpwstr>_Toc375296860</vt:lpwstr>
      </vt:variant>
      <vt:variant>
        <vt:i4>1114167</vt:i4>
      </vt:variant>
      <vt:variant>
        <vt:i4>308</vt:i4>
      </vt:variant>
      <vt:variant>
        <vt:i4>0</vt:i4>
      </vt:variant>
      <vt:variant>
        <vt:i4>5</vt:i4>
      </vt:variant>
      <vt:variant>
        <vt:lpwstr/>
      </vt:variant>
      <vt:variant>
        <vt:lpwstr>_Toc375296859</vt:lpwstr>
      </vt:variant>
      <vt:variant>
        <vt:i4>1114167</vt:i4>
      </vt:variant>
      <vt:variant>
        <vt:i4>302</vt:i4>
      </vt:variant>
      <vt:variant>
        <vt:i4>0</vt:i4>
      </vt:variant>
      <vt:variant>
        <vt:i4>5</vt:i4>
      </vt:variant>
      <vt:variant>
        <vt:lpwstr/>
      </vt:variant>
      <vt:variant>
        <vt:lpwstr>_Toc375296858</vt:lpwstr>
      </vt:variant>
      <vt:variant>
        <vt:i4>1114167</vt:i4>
      </vt:variant>
      <vt:variant>
        <vt:i4>296</vt:i4>
      </vt:variant>
      <vt:variant>
        <vt:i4>0</vt:i4>
      </vt:variant>
      <vt:variant>
        <vt:i4>5</vt:i4>
      </vt:variant>
      <vt:variant>
        <vt:lpwstr/>
      </vt:variant>
      <vt:variant>
        <vt:lpwstr>_Toc375296857</vt:lpwstr>
      </vt:variant>
      <vt:variant>
        <vt:i4>1114167</vt:i4>
      </vt:variant>
      <vt:variant>
        <vt:i4>290</vt:i4>
      </vt:variant>
      <vt:variant>
        <vt:i4>0</vt:i4>
      </vt:variant>
      <vt:variant>
        <vt:i4>5</vt:i4>
      </vt:variant>
      <vt:variant>
        <vt:lpwstr/>
      </vt:variant>
      <vt:variant>
        <vt:lpwstr>_Toc375296856</vt:lpwstr>
      </vt:variant>
      <vt:variant>
        <vt:i4>1114167</vt:i4>
      </vt:variant>
      <vt:variant>
        <vt:i4>284</vt:i4>
      </vt:variant>
      <vt:variant>
        <vt:i4>0</vt:i4>
      </vt:variant>
      <vt:variant>
        <vt:i4>5</vt:i4>
      </vt:variant>
      <vt:variant>
        <vt:lpwstr/>
      </vt:variant>
      <vt:variant>
        <vt:lpwstr>_Toc375296855</vt:lpwstr>
      </vt:variant>
      <vt:variant>
        <vt:i4>1114167</vt:i4>
      </vt:variant>
      <vt:variant>
        <vt:i4>278</vt:i4>
      </vt:variant>
      <vt:variant>
        <vt:i4>0</vt:i4>
      </vt:variant>
      <vt:variant>
        <vt:i4>5</vt:i4>
      </vt:variant>
      <vt:variant>
        <vt:lpwstr/>
      </vt:variant>
      <vt:variant>
        <vt:lpwstr>_Toc375296854</vt:lpwstr>
      </vt:variant>
      <vt:variant>
        <vt:i4>1114167</vt:i4>
      </vt:variant>
      <vt:variant>
        <vt:i4>272</vt:i4>
      </vt:variant>
      <vt:variant>
        <vt:i4>0</vt:i4>
      </vt:variant>
      <vt:variant>
        <vt:i4>5</vt:i4>
      </vt:variant>
      <vt:variant>
        <vt:lpwstr/>
      </vt:variant>
      <vt:variant>
        <vt:lpwstr>_Toc375296853</vt:lpwstr>
      </vt:variant>
      <vt:variant>
        <vt:i4>1114167</vt:i4>
      </vt:variant>
      <vt:variant>
        <vt:i4>266</vt:i4>
      </vt:variant>
      <vt:variant>
        <vt:i4>0</vt:i4>
      </vt:variant>
      <vt:variant>
        <vt:i4>5</vt:i4>
      </vt:variant>
      <vt:variant>
        <vt:lpwstr/>
      </vt:variant>
      <vt:variant>
        <vt:lpwstr>_Toc375296852</vt:lpwstr>
      </vt:variant>
      <vt:variant>
        <vt:i4>1114167</vt:i4>
      </vt:variant>
      <vt:variant>
        <vt:i4>260</vt:i4>
      </vt:variant>
      <vt:variant>
        <vt:i4>0</vt:i4>
      </vt:variant>
      <vt:variant>
        <vt:i4>5</vt:i4>
      </vt:variant>
      <vt:variant>
        <vt:lpwstr/>
      </vt:variant>
      <vt:variant>
        <vt:lpwstr>_Toc375296851</vt:lpwstr>
      </vt:variant>
      <vt:variant>
        <vt:i4>1114167</vt:i4>
      </vt:variant>
      <vt:variant>
        <vt:i4>254</vt:i4>
      </vt:variant>
      <vt:variant>
        <vt:i4>0</vt:i4>
      </vt:variant>
      <vt:variant>
        <vt:i4>5</vt:i4>
      </vt:variant>
      <vt:variant>
        <vt:lpwstr/>
      </vt:variant>
      <vt:variant>
        <vt:lpwstr>_Toc375296850</vt:lpwstr>
      </vt:variant>
      <vt:variant>
        <vt:i4>1048631</vt:i4>
      </vt:variant>
      <vt:variant>
        <vt:i4>248</vt:i4>
      </vt:variant>
      <vt:variant>
        <vt:i4>0</vt:i4>
      </vt:variant>
      <vt:variant>
        <vt:i4>5</vt:i4>
      </vt:variant>
      <vt:variant>
        <vt:lpwstr/>
      </vt:variant>
      <vt:variant>
        <vt:lpwstr>_Toc375296849</vt:lpwstr>
      </vt:variant>
      <vt:variant>
        <vt:i4>1048631</vt:i4>
      </vt:variant>
      <vt:variant>
        <vt:i4>242</vt:i4>
      </vt:variant>
      <vt:variant>
        <vt:i4>0</vt:i4>
      </vt:variant>
      <vt:variant>
        <vt:i4>5</vt:i4>
      </vt:variant>
      <vt:variant>
        <vt:lpwstr/>
      </vt:variant>
      <vt:variant>
        <vt:lpwstr>_Toc375296848</vt:lpwstr>
      </vt:variant>
      <vt:variant>
        <vt:i4>1048631</vt:i4>
      </vt:variant>
      <vt:variant>
        <vt:i4>236</vt:i4>
      </vt:variant>
      <vt:variant>
        <vt:i4>0</vt:i4>
      </vt:variant>
      <vt:variant>
        <vt:i4>5</vt:i4>
      </vt:variant>
      <vt:variant>
        <vt:lpwstr/>
      </vt:variant>
      <vt:variant>
        <vt:lpwstr>_Toc375296847</vt:lpwstr>
      </vt:variant>
      <vt:variant>
        <vt:i4>1048631</vt:i4>
      </vt:variant>
      <vt:variant>
        <vt:i4>230</vt:i4>
      </vt:variant>
      <vt:variant>
        <vt:i4>0</vt:i4>
      </vt:variant>
      <vt:variant>
        <vt:i4>5</vt:i4>
      </vt:variant>
      <vt:variant>
        <vt:lpwstr/>
      </vt:variant>
      <vt:variant>
        <vt:lpwstr>_Toc375296846</vt:lpwstr>
      </vt:variant>
      <vt:variant>
        <vt:i4>1048631</vt:i4>
      </vt:variant>
      <vt:variant>
        <vt:i4>224</vt:i4>
      </vt:variant>
      <vt:variant>
        <vt:i4>0</vt:i4>
      </vt:variant>
      <vt:variant>
        <vt:i4>5</vt:i4>
      </vt:variant>
      <vt:variant>
        <vt:lpwstr/>
      </vt:variant>
      <vt:variant>
        <vt:lpwstr>_Toc375296845</vt:lpwstr>
      </vt:variant>
      <vt:variant>
        <vt:i4>1048631</vt:i4>
      </vt:variant>
      <vt:variant>
        <vt:i4>218</vt:i4>
      </vt:variant>
      <vt:variant>
        <vt:i4>0</vt:i4>
      </vt:variant>
      <vt:variant>
        <vt:i4>5</vt:i4>
      </vt:variant>
      <vt:variant>
        <vt:lpwstr/>
      </vt:variant>
      <vt:variant>
        <vt:lpwstr>_Toc375296844</vt:lpwstr>
      </vt:variant>
      <vt:variant>
        <vt:i4>1048631</vt:i4>
      </vt:variant>
      <vt:variant>
        <vt:i4>212</vt:i4>
      </vt:variant>
      <vt:variant>
        <vt:i4>0</vt:i4>
      </vt:variant>
      <vt:variant>
        <vt:i4>5</vt:i4>
      </vt:variant>
      <vt:variant>
        <vt:lpwstr/>
      </vt:variant>
      <vt:variant>
        <vt:lpwstr>_Toc375296843</vt:lpwstr>
      </vt:variant>
      <vt:variant>
        <vt:i4>1048631</vt:i4>
      </vt:variant>
      <vt:variant>
        <vt:i4>206</vt:i4>
      </vt:variant>
      <vt:variant>
        <vt:i4>0</vt:i4>
      </vt:variant>
      <vt:variant>
        <vt:i4>5</vt:i4>
      </vt:variant>
      <vt:variant>
        <vt:lpwstr/>
      </vt:variant>
      <vt:variant>
        <vt:lpwstr>_Toc375296842</vt:lpwstr>
      </vt:variant>
      <vt:variant>
        <vt:i4>1048631</vt:i4>
      </vt:variant>
      <vt:variant>
        <vt:i4>200</vt:i4>
      </vt:variant>
      <vt:variant>
        <vt:i4>0</vt:i4>
      </vt:variant>
      <vt:variant>
        <vt:i4>5</vt:i4>
      </vt:variant>
      <vt:variant>
        <vt:lpwstr/>
      </vt:variant>
      <vt:variant>
        <vt:lpwstr>_Toc375296841</vt:lpwstr>
      </vt:variant>
      <vt:variant>
        <vt:i4>1048631</vt:i4>
      </vt:variant>
      <vt:variant>
        <vt:i4>194</vt:i4>
      </vt:variant>
      <vt:variant>
        <vt:i4>0</vt:i4>
      </vt:variant>
      <vt:variant>
        <vt:i4>5</vt:i4>
      </vt:variant>
      <vt:variant>
        <vt:lpwstr/>
      </vt:variant>
      <vt:variant>
        <vt:lpwstr>_Toc375296840</vt:lpwstr>
      </vt:variant>
      <vt:variant>
        <vt:i4>1507383</vt:i4>
      </vt:variant>
      <vt:variant>
        <vt:i4>188</vt:i4>
      </vt:variant>
      <vt:variant>
        <vt:i4>0</vt:i4>
      </vt:variant>
      <vt:variant>
        <vt:i4>5</vt:i4>
      </vt:variant>
      <vt:variant>
        <vt:lpwstr/>
      </vt:variant>
      <vt:variant>
        <vt:lpwstr>_Toc375296839</vt:lpwstr>
      </vt:variant>
      <vt:variant>
        <vt:i4>1507383</vt:i4>
      </vt:variant>
      <vt:variant>
        <vt:i4>182</vt:i4>
      </vt:variant>
      <vt:variant>
        <vt:i4>0</vt:i4>
      </vt:variant>
      <vt:variant>
        <vt:i4>5</vt:i4>
      </vt:variant>
      <vt:variant>
        <vt:lpwstr/>
      </vt:variant>
      <vt:variant>
        <vt:lpwstr>_Toc375296838</vt:lpwstr>
      </vt:variant>
      <vt:variant>
        <vt:i4>1507383</vt:i4>
      </vt:variant>
      <vt:variant>
        <vt:i4>176</vt:i4>
      </vt:variant>
      <vt:variant>
        <vt:i4>0</vt:i4>
      </vt:variant>
      <vt:variant>
        <vt:i4>5</vt:i4>
      </vt:variant>
      <vt:variant>
        <vt:lpwstr/>
      </vt:variant>
      <vt:variant>
        <vt:lpwstr>_Toc375296837</vt:lpwstr>
      </vt:variant>
      <vt:variant>
        <vt:i4>1507383</vt:i4>
      </vt:variant>
      <vt:variant>
        <vt:i4>170</vt:i4>
      </vt:variant>
      <vt:variant>
        <vt:i4>0</vt:i4>
      </vt:variant>
      <vt:variant>
        <vt:i4>5</vt:i4>
      </vt:variant>
      <vt:variant>
        <vt:lpwstr/>
      </vt:variant>
      <vt:variant>
        <vt:lpwstr>_Toc375296836</vt:lpwstr>
      </vt:variant>
      <vt:variant>
        <vt:i4>1507383</vt:i4>
      </vt:variant>
      <vt:variant>
        <vt:i4>164</vt:i4>
      </vt:variant>
      <vt:variant>
        <vt:i4>0</vt:i4>
      </vt:variant>
      <vt:variant>
        <vt:i4>5</vt:i4>
      </vt:variant>
      <vt:variant>
        <vt:lpwstr/>
      </vt:variant>
      <vt:variant>
        <vt:lpwstr>_Toc375296835</vt:lpwstr>
      </vt:variant>
      <vt:variant>
        <vt:i4>1507383</vt:i4>
      </vt:variant>
      <vt:variant>
        <vt:i4>158</vt:i4>
      </vt:variant>
      <vt:variant>
        <vt:i4>0</vt:i4>
      </vt:variant>
      <vt:variant>
        <vt:i4>5</vt:i4>
      </vt:variant>
      <vt:variant>
        <vt:lpwstr/>
      </vt:variant>
      <vt:variant>
        <vt:lpwstr>_Toc375296834</vt:lpwstr>
      </vt:variant>
      <vt:variant>
        <vt:i4>1507383</vt:i4>
      </vt:variant>
      <vt:variant>
        <vt:i4>152</vt:i4>
      </vt:variant>
      <vt:variant>
        <vt:i4>0</vt:i4>
      </vt:variant>
      <vt:variant>
        <vt:i4>5</vt:i4>
      </vt:variant>
      <vt:variant>
        <vt:lpwstr/>
      </vt:variant>
      <vt:variant>
        <vt:lpwstr>_Toc375296833</vt:lpwstr>
      </vt:variant>
      <vt:variant>
        <vt:i4>1507383</vt:i4>
      </vt:variant>
      <vt:variant>
        <vt:i4>146</vt:i4>
      </vt:variant>
      <vt:variant>
        <vt:i4>0</vt:i4>
      </vt:variant>
      <vt:variant>
        <vt:i4>5</vt:i4>
      </vt:variant>
      <vt:variant>
        <vt:lpwstr/>
      </vt:variant>
      <vt:variant>
        <vt:lpwstr>_Toc375296832</vt:lpwstr>
      </vt:variant>
      <vt:variant>
        <vt:i4>1507383</vt:i4>
      </vt:variant>
      <vt:variant>
        <vt:i4>140</vt:i4>
      </vt:variant>
      <vt:variant>
        <vt:i4>0</vt:i4>
      </vt:variant>
      <vt:variant>
        <vt:i4>5</vt:i4>
      </vt:variant>
      <vt:variant>
        <vt:lpwstr/>
      </vt:variant>
      <vt:variant>
        <vt:lpwstr>_Toc375296831</vt:lpwstr>
      </vt:variant>
      <vt:variant>
        <vt:i4>1507383</vt:i4>
      </vt:variant>
      <vt:variant>
        <vt:i4>134</vt:i4>
      </vt:variant>
      <vt:variant>
        <vt:i4>0</vt:i4>
      </vt:variant>
      <vt:variant>
        <vt:i4>5</vt:i4>
      </vt:variant>
      <vt:variant>
        <vt:lpwstr/>
      </vt:variant>
      <vt:variant>
        <vt:lpwstr>_Toc375296830</vt:lpwstr>
      </vt:variant>
      <vt:variant>
        <vt:i4>1441847</vt:i4>
      </vt:variant>
      <vt:variant>
        <vt:i4>128</vt:i4>
      </vt:variant>
      <vt:variant>
        <vt:i4>0</vt:i4>
      </vt:variant>
      <vt:variant>
        <vt:i4>5</vt:i4>
      </vt:variant>
      <vt:variant>
        <vt:lpwstr/>
      </vt:variant>
      <vt:variant>
        <vt:lpwstr>_Toc375296829</vt:lpwstr>
      </vt:variant>
      <vt:variant>
        <vt:i4>1441847</vt:i4>
      </vt:variant>
      <vt:variant>
        <vt:i4>122</vt:i4>
      </vt:variant>
      <vt:variant>
        <vt:i4>0</vt:i4>
      </vt:variant>
      <vt:variant>
        <vt:i4>5</vt:i4>
      </vt:variant>
      <vt:variant>
        <vt:lpwstr/>
      </vt:variant>
      <vt:variant>
        <vt:lpwstr>_Toc375296828</vt:lpwstr>
      </vt:variant>
      <vt:variant>
        <vt:i4>1441847</vt:i4>
      </vt:variant>
      <vt:variant>
        <vt:i4>116</vt:i4>
      </vt:variant>
      <vt:variant>
        <vt:i4>0</vt:i4>
      </vt:variant>
      <vt:variant>
        <vt:i4>5</vt:i4>
      </vt:variant>
      <vt:variant>
        <vt:lpwstr/>
      </vt:variant>
      <vt:variant>
        <vt:lpwstr>_Toc375296827</vt:lpwstr>
      </vt:variant>
      <vt:variant>
        <vt:i4>1441847</vt:i4>
      </vt:variant>
      <vt:variant>
        <vt:i4>110</vt:i4>
      </vt:variant>
      <vt:variant>
        <vt:i4>0</vt:i4>
      </vt:variant>
      <vt:variant>
        <vt:i4>5</vt:i4>
      </vt:variant>
      <vt:variant>
        <vt:lpwstr/>
      </vt:variant>
      <vt:variant>
        <vt:lpwstr>_Toc375296826</vt:lpwstr>
      </vt:variant>
      <vt:variant>
        <vt:i4>1441847</vt:i4>
      </vt:variant>
      <vt:variant>
        <vt:i4>104</vt:i4>
      </vt:variant>
      <vt:variant>
        <vt:i4>0</vt:i4>
      </vt:variant>
      <vt:variant>
        <vt:i4>5</vt:i4>
      </vt:variant>
      <vt:variant>
        <vt:lpwstr/>
      </vt:variant>
      <vt:variant>
        <vt:lpwstr>_Toc375296825</vt:lpwstr>
      </vt:variant>
      <vt:variant>
        <vt:i4>1441847</vt:i4>
      </vt:variant>
      <vt:variant>
        <vt:i4>98</vt:i4>
      </vt:variant>
      <vt:variant>
        <vt:i4>0</vt:i4>
      </vt:variant>
      <vt:variant>
        <vt:i4>5</vt:i4>
      </vt:variant>
      <vt:variant>
        <vt:lpwstr/>
      </vt:variant>
      <vt:variant>
        <vt:lpwstr>_Toc375296824</vt:lpwstr>
      </vt:variant>
      <vt:variant>
        <vt:i4>1441847</vt:i4>
      </vt:variant>
      <vt:variant>
        <vt:i4>92</vt:i4>
      </vt:variant>
      <vt:variant>
        <vt:i4>0</vt:i4>
      </vt:variant>
      <vt:variant>
        <vt:i4>5</vt:i4>
      </vt:variant>
      <vt:variant>
        <vt:lpwstr/>
      </vt:variant>
      <vt:variant>
        <vt:lpwstr>_Toc375296823</vt:lpwstr>
      </vt:variant>
      <vt:variant>
        <vt:i4>1441847</vt:i4>
      </vt:variant>
      <vt:variant>
        <vt:i4>86</vt:i4>
      </vt:variant>
      <vt:variant>
        <vt:i4>0</vt:i4>
      </vt:variant>
      <vt:variant>
        <vt:i4>5</vt:i4>
      </vt:variant>
      <vt:variant>
        <vt:lpwstr/>
      </vt:variant>
      <vt:variant>
        <vt:lpwstr>_Toc375296822</vt:lpwstr>
      </vt:variant>
      <vt:variant>
        <vt:i4>1441847</vt:i4>
      </vt:variant>
      <vt:variant>
        <vt:i4>80</vt:i4>
      </vt:variant>
      <vt:variant>
        <vt:i4>0</vt:i4>
      </vt:variant>
      <vt:variant>
        <vt:i4>5</vt:i4>
      </vt:variant>
      <vt:variant>
        <vt:lpwstr/>
      </vt:variant>
      <vt:variant>
        <vt:lpwstr>_Toc375296821</vt:lpwstr>
      </vt:variant>
      <vt:variant>
        <vt:i4>1441847</vt:i4>
      </vt:variant>
      <vt:variant>
        <vt:i4>74</vt:i4>
      </vt:variant>
      <vt:variant>
        <vt:i4>0</vt:i4>
      </vt:variant>
      <vt:variant>
        <vt:i4>5</vt:i4>
      </vt:variant>
      <vt:variant>
        <vt:lpwstr/>
      </vt:variant>
      <vt:variant>
        <vt:lpwstr>_Toc375296820</vt:lpwstr>
      </vt:variant>
      <vt:variant>
        <vt:i4>1376311</vt:i4>
      </vt:variant>
      <vt:variant>
        <vt:i4>68</vt:i4>
      </vt:variant>
      <vt:variant>
        <vt:i4>0</vt:i4>
      </vt:variant>
      <vt:variant>
        <vt:i4>5</vt:i4>
      </vt:variant>
      <vt:variant>
        <vt:lpwstr/>
      </vt:variant>
      <vt:variant>
        <vt:lpwstr>_Toc375296819</vt:lpwstr>
      </vt:variant>
      <vt:variant>
        <vt:i4>1376311</vt:i4>
      </vt:variant>
      <vt:variant>
        <vt:i4>62</vt:i4>
      </vt:variant>
      <vt:variant>
        <vt:i4>0</vt:i4>
      </vt:variant>
      <vt:variant>
        <vt:i4>5</vt:i4>
      </vt:variant>
      <vt:variant>
        <vt:lpwstr/>
      </vt:variant>
      <vt:variant>
        <vt:lpwstr>_Toc375296818</vt:lpwstr>
      </vt:variant>
      <vt:variant>
        <vt:i4>1376311</vt:i4>
      </vt:variant>
      <vt:variant>
        <vt:i4>56</vt:i4>
      </vt:variant>
      <vt:variant>
        <vt:i4>0</vt:i4>
      </vt:variant>
      <vt:variant>
        <vt:i4>5</vt:i4>
      </vt:variant>
      <vt:variant>
        <vt:lpwstr/>
      </vt:variant>
      <vt:variant>
        <vt:lpwstr>_Toc375296817</vt:lpwstr>
      </vt:variant>
      <vt:variant>
        <vt:i4>1376311</vt:i4>
      </vt:variant>
      <vt:variant>
        <vt:i4>50</vt:i4>
      </vt:variant>
      <vt:variant>
        <vt:i4>0</vt:i4>
      </vt:variant>
      <vt:variant>
        <vt:i4>5</vt:i4>
      </vt:variant>
      <vt:variant>
        <vt:lpwstr/>
      </vt:variant>
      <vt:variant>
        <vt:lpwstr>_Toc375296816</vt:lpwstr>
      </vt:variant>
      <vt:variant>
        <vt:i4>1376311</vt:i4>
      </vt:variant>
      <vt:variant>
        <vt:i4>44</vt:i4>
      </vt:variant>
      <vt:variant>
        <vt:i4>0</vt:i4>
      </vt:variant>
      <vt:variant>
        <vt:i4>5</vt:i4>
      </vt:variant>
      <vt:variant>
        <vt:lpwstr/>
      </vt:variant>
      <vt:variant>
        <vt:lpwstr>_Toc375296815</vt:lpwstr>
      </vt:variant>
      <vt:variant>
        <vt:i4>1376311</vt:i4>
      </vt:variant>
      <vt:variant>
        <vt:i4>38</vt:i4>
      </vt:variant>
      <vt:variant>
        <vt:i4>0</vt:i4>
      </vt:variant>
      <vt:variant>
        <vt:i4>5</vt:i4>
      </vt:variant>
      <vt:variant>
        <vt:lpwstr/>
      </vt:variant>
      <vt:variant>
        <vt:lpwstr>_Toc375296814</vt:lpwstr>
      </vt:variant>
      <vt:variant>
        <vt:i4>1376311</vt:i4>
      </vt:variant>
      <vt:variant>
        <vt:i4>32</vt:i4>
      </vt:variant>
      <vt:variant>
        <vt:i4>0</vt:i4>
      </vt:variant>
      <vt:variant>
        <vt:i4>5</vt:i4>
      </vt:variant>
      <vt:variant>
        <vt:lpwstr/>
      </vt:variant>
      <vt:variant>
        <vt:lpwstr>_Toc375296813</vt:lpwstr>
      </vt:variant>
      <vt:variant>
        <vt:i4>1376311</vt:i4>
      </vt:variant>
      <vt:variant>
        <vt:i4>26</vt:i4>
      </vt:variant>
      <vt:variant>
        <vt:i4>0</vt:i4>
      </vt:variant>
      <vt:variant>
        <vt:i4>5</vt:i4>
      </vt:variant>
      <vt:variant>
        <vt:lpwstr/>
      </vt:variant>
      <vt:variant>
        <vt:lpwstr>_Toc375296812</vt:lpwstr>
      </vt:variant>
      <vt:variant>
        <vt:i4>1376311</vt:i4>
      </vt:variant>
      <vt:variant>
        <vt:i4>20</vt:i4>
      </vt:variant>
      <vt:variant>
        <vt:i4>0</vt:i4>
      </vt:variant>
      <vt:variant>
        <vt:i4>5</vt:i4>
      </vt:variant>
      <vt:variant>
        <vt:lpwstr/>
      </vt:variant>
      <vt:variant>
        <vt:lpwstr>_Toc375296811</vt:lpwstr>
      </vt:variant>
      <vt:variant>
        <vt:i4>1376311</vt:i4>
      </vt:variant>
      <vt:variant>
        <vt:i4>14</vt:i4>
      </vt:variant>
      <vt:variant>
        <vt:i4>0</vt:i4>
      </vt:variant>
      <vt:variant>
        <vt:i4>5</vt:i4>
      </vt:variant>
      <vt:variant>
        <vt:lpwstr/>
      </vt:variant>
      <vt:variant>
        <vt:lpwstr>_Toc375296810</vt:lpwstr>
      </vt:variant>
      <vt:variant>
        <vt:i4>1310775</vt:i4>
      </vt:variant>
      <vt:variant>
        <vt:i4>8</vt:i4>
      </vt:variant>
      <vt:variant>
        <vt:i4>0</vt:i4>
      </vt:variant>
      <vt:variant>
        <vt:i4>5</vt:i4>
      </vt:variant>
      <vt:variant>
        <vt:lpwstr/>
      </vt:variant>
      <vt:variant>
        <vt:lpwstr>_Toc375296809</vt:lpwstr>
      </vt:variant>
      <vt:variant>
        <vt:i4>1310775</vt:i4>
      </vt:variant>
      <vt:variant>
        <vt:i4>2</vt:i4>
      </vt:variant>
      <vt:variant>
        <vt:i4>0</vt:i4>
      </vt:variant>
      <vt:variant>
        <vt:i4>5</vt:i4>
      </vt:variant>
      <vt:variant>
        <vt:lpwstr/>
      </vt:variant>
      <vt:variant>
        <vt:lpwstr>_Toc375296808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Amtsblatt der Stadt Wels</dc:title>
  <dc:creator>steiners</dc:creator>
  <cp:lastModifiedBy>Topic Petra</cp:lastModifiedBy>
  <cp:revision>59</cp:revision>
  <cp:lastPrinted>2017-02-08T07:20:00Z</cp:lastPrinted>
  <dcterms:created xsi:type="dcterms:W3CDTF">2019-03-11T08:21:00Z</dcterms:created>
  <dcterms:modified xsi:type="dcterms:W3CDTF">2019-03-11T15:34:00Z</dcterms:modified>
</cp:coreProperties>
</file>